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6EF84" w14:textId="46D56781" w:rsidR="0000084D" w:rsidRPr="00A2734B" w:rsidRDefault="0000084D">
      <w:pPr>
        <w:jc w:val="right"/>
        <w:rPr>
          <w:rFonts w:ascii="Arial" w:eastAsia="Arial" w:hAnsi="Arial" w:cs="Arial"/>
          <w:sz w:val="22"/>
          <w:szCs w:val="22"/>
        </w:rPr>
      </w:pPr>
      <w:r w:rsidRPr="00A2734B">
        <w:rPr>
          <w:rFonts w:ascii="Arial" w:eastAsia="Times New Roman" w:hAnsi="Arial" w:cs="Arial"/>
          <w:b/>
          <w:bCs/>
          <w:color w:val="000000"/>
          <w:sz w:val="22"/>
          <w:szCs w:val="22"/>
        </w:rPr>
        <w:t>CP/</w:t>
      </w:r>
      <w:r w:rsidR="000D5586">
        <w:rPr>
          <w:rFonts w:ascii="Arial" w:eastAsia="Times New Roman" w:hAnsi="Arial" w:cs="Arial"/>
          <w:b/>
          <w:bCs/>
          <w:color w:val="000000"/>
          <w:sz w:val="22"/>
          <w:szCs w:val="22"/>
        </w:rPr>
        <w:t>153</w:t>
      </w:r>
      <w:r w:rsidR="004E327E">
        <w:rPr>
          <w:rFonts w:ascii="Arial" w:eastAsia="Times New Roman" w:hAnsi="Arial" w:cs="Arial"/>
          <w:b/>
          <w:bCs/>
          <w:color w:val="000000"/>
          <w:sz w:val="22"/>
          <w:szCs w:val="22"/>
        </w:rPr>
        <w:t>9</w:t>
      </w:r>
      <w:r w:rsidR="000D5586">
        <w:rPr>
          <w:rFonts w:ascii="Arial" w:eastAsia="Times New Roman" w:hAnsi="Arial" w:cs="Arial"/>
          <w:b/>
          <w:bCs/>
          <w:color w:val="000000"/>
          <w:sz w:val="22"/>
          <w:szCs w:val="22"/>
        </w:rPr>
        <w:t>/</w:t>
      </w:r>
      <w:r w:rsidRPr="00A2734B">
        <w:rPr>
          <w:rFonts w:ascii="Arial" w:eastAsia="Times New Roman" w:hAnsi="Arial" w:cs="Arial"/>
          <w:b/>
          <w:bCs/>
          <w:color w:val="000000"/>
          <w:sz w:val="22"/>
          <w:szCs w:val="22"/>
        </w:rPr>
        <w:t>2025</w:t>
      </w:r>
    </w:p>
    <w:p w14:paraId="1AE21067" w14:textId="4730C37F" w:rsidR="00401D82" w:rsidRDefault="002E6F92" w:rsidP="0089407D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06</w:t>
      </w:r>
      <w:r w:rsidR="00A2734B"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 xml:space="preserve">noviembre </w:t>
      </w:r>
      <w:r w:rsidR="00A2734B">
        <w:rPr>
          <w:rFonts w:ascii="Arial" w:eastAsia="Arial" w:hAnsi="Arial" w:cs="Arial"/>
          <w:sz w:val="22"/>
          <w:szCs w:val="22"/>
        </w:rPr>
        <w:t>de 2025</w:t>
      </w:r>
    </w:p>
    <w:p w14:paraId="13C26439" w14:textId="77777777" w:rsidR="0089407D" w:rsidRDefault="0089407D" w:rsidP="0089407D">
      <w:pPr>
        <w:jc w:val="right"/>
        <w:rPr>
          <w:rFonts w:ascii="Arial" w:eastAsia="Arial" w:hAnsi="Arial" w:cs="Arial"/>
          <w:sz w:val="22"/>
          <w:szCs w:val="22"/>
        </w:rPr>
      </w:pPr>
    </w:p>
    <w:p w14:paraId="08595689" w14:textId="349FDD2E" w:rsidR="00E1422E" w:rsidRPr="001836A1" w:rsidRDefault="00E1422E" w:rsidP="00EF2922">
      <w:pPr>
        <w:jc w:val="center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b/>
          <w:bCs/>
          <w:sz w:val="28"/>
          <w:szCs w:val="28"/>
        </w:rPr>
        <w:t xml:space="preserve">FIRMAN </w:t>
      </w:r>
      <w:r w:rsidR="00EF2922">
        <w:rPr>
          <w:rFonts w:ascii="Arial" w:eastAsiaTheme="minorEastAsia" w:hAnsi="Arial" w:cs="Arial"/>
          <w:b/>
          <w:bCs/>
          <w:sz w:val="28"/>
          <w:szCs w:val="28"/>
        </w:rPr>
        <w:t xml:space="preserve">SECRETARÍAS DE </w:t>
      </w:r>
      <w:r w:rsidRPr="001836A1">
        <w:rPr>
          <w:rFonts w:ascii="Arial" w:eastAsiaTheme="minorEastAsia" w:hAnsi="Arial" w:cs="Arial"/>
          <w:b/>
          <w:bCs/>
          <w:sz w:val="28"/>
          <w:szCs w:val="28"/>
        </w:rPr>
        <w:t>IGUALDAD E INCLUSIÓN Y DE LAS MUJERES CONVENIO MARCO DE COLABORACIÓN</w:t>
      </w:r>
    </w:p>
    <w:p w14:paraId="75E1907F" w14:textId="77777777" w:rsidR="00C83498" w:rsidRPr="00894930" w:rsidRDefault="00C83498" w:rsidP="00894930">
      <w:pPr>
        <w:pStyle w:val="p1"/>
        <w:jc w:val="both"/>
        <w:rPr>
          <w:rFonts w:ascii="Arial" w:hAnsi="Arial" w:cs="Arial"/>
          <w:sz w:val="24"/>
          <w:szCs w:val="24"/>
        </w:rPr>
      </w:pPr>
      <w:r w:rsidRPr="00894930">
        <w:rPr>
          <w:rStyle w:val="s1"/>
          <w:rFonts w:ascii="Arial" w:hAnsi="Arial" w:cs="Arial"/>
          <w:sz w:val="24"/>
          <w:szCs w:val="24"/>
        </w:rPr>
        <w:t> </w:t>
      </w:r>
    </w:p>
    <w:p w14:paraId="4580EA21" w14:textId="68749726" w:rsidR="00960E2B" w:rsidRPr="00D20E00" w:rsidRDefault="00960E2B" w:rsidP="00D15564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i/>
          <w:iCs/>
        </w:rPr>
      </w:pPr>
      <w:r w:rsidRPr="00D20E00">
        <w:rPr>
          <w:rFonts w:ascii="Arial" w:eastAsiaTheme="minorEastAsia" w:hAnsi="Arial" w:cs="Arial"/>
          <w:i/>
          <w:iCs/>
        </w:rPr>
        <w:t>Ambas secretarías reconocen que la igualdad, la inclusión y el acceso a una vida libre de violencia son condiciones fundamentales para el desarrollo pleno de las personas y la construcción de comunidades más equitativas.</w:t>
      </w:r>
    </w:p>
    <w:p w14:paraId="7DA2D4DE" w14:textId="50562B58" w:rsidR="00960E2B" w:rsidRPr="00D20E00" w:rsidRDefault="00960E2B" w:rsidP="00D20E00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i/>
          <w:iCs/>
        </w:rPr>
      </w:pPr>
      <w:r w:rsidRPr="00D20E00">
        <w:rPr>
          <w:rFonts w:ascii="Arial" w:eastAsiaTheme="minorEastAsia" w:hAnsi="Arial" w:cs="Arial"/>
          <w:i/>
          <w:iCs/>
        </w:rPr>
        <w:t>Unen esfuerzos para establecer mecanismos de cooperación que fortalezcan la prevención, detección y atención integral de la violencia contra mujeres, niñas y adolescentes.</w:t>
      </w:r>
    </w:p>
    <w:p w14:paraId="6ACD4387" w14:textId="77777777" w:rsidR="00960E2B" w:rsidRPr="001836A1" w:rsidRDefault="00960E2B" w:rsidP="00D15564">
      <w:pPr>
        <w:rPr>
          <w:rFonts w:ascii=".SF UI" w:eastAsiaTheme="minorEastAsia" w:hAnsi=".SF UI" w:cs="Times New Roman"/>
          <w:sz w:val="18"/>
          <w:szCs w:val="18"/>
        </w:rPr>
      </w:pPr>
    </w:p>
    <w:p w14:paraId="529A963D" w14:textId="29BA8D46" w:rsidR="001836A1" w:rsidRPr="001836A1" w:rsidRDefault="00C83498" w:rsidP="00F56527">
      <w:pPr>
        <w:pStyle w:val="p1"/>
        <w:jc w:val="both"/>
        <w:rPr>
          <w:rFonts w:ascii="Arial" w:hAnsi="Arial" w:cs="Arial"/>
          <w:b/>
          <w:bCs/>
          <w:sz w:val="24"/>
          <w:szCs w:val="24"/>
        </w:rPr>
      </w:pPr>
      <w:r w:rsidRPr="00894930">
        <w:rPr>
          <w:rStyle w:val="s1"/>
          <w:rFonts w:ascii="Arial" w:hAnsi="Arial" w:cs="Arial"/>
          <w:sz w:val="24"/>
          <w:szCs w:val="24"/>
        </w:rPr>
        <w:t>Monterrey, Nuevo León.-</w:t>
      </w:r>
      <w:r w:rsidR="00F56527">
        <w:rPr>
          <w:rStyle w:val="s1"/>
          <w:rFonts w:ascii="Arial" w:hAnsi="Arial" w:cs="Arial"/>
          <w:sz w:val="24"/>
          <w:szCs w:val="24"/>
        </w:rPr>
        <w:t xml:space="preserve"> </w:t>
      </w:r>
      <w:r w:rsidR="001836A1" w:rsidRPr="001836A1">
        <w:rPr>
          <w:rFonts w:ascii="Arial" w:hAnsi="Arial" w:cs="Arial"/>
          <w:sz w:val="28"/>
          <w:szCs w:val="28"/>
        </w:rPr>
        <w:t>La Secretaría de Igualdad e Inclusión y la Secretaría de las Mujeres firmaron el Convenio Marco de colaboración interinstitucional para la promoción de la inclusión social, la prevención y atención de la violencia contra mujeres, niñas y adolescentes.</w:t>
      </w:r>
    </w:p>
    <w:p w14:paraId="0F827DF3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1C269A50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Martha Herrera, Secretaria de Igualdad e Inclusión y Graciela Buchanan, Secretaria de las Mujeres, encabezaron la firma del convenio con el que además se consolidan, expanden y se fortalecen las oportunidades de servicios y apoyos a las mujeres.</w:t>
      </w:r>
    </w:p>
    <w:p w14:paraId="0FFAAA09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1E59CCE0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La titular de la Secretaria de Igualdad e Inclusión destacó que a través del convenio ambas secretarías reconocen que la igualdad, la inclusión y el acceso a una vida libre de violencia son condiciones fundamentales para el desarrollo pleno de las personas y la construcción de comunidades más equitativas.</w:t>
      </w:r>
    </w:p>
    <w:p w14:paraId="76156A4A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2E9B8C93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"El que tengamos esta firma de convenio hace que la igualdad, la protección, la justicia social, los derechos humanos se hagan vivos y se materialicen en un espacio en donde todas y todos puedan no nada más sentirse seguros, sino acompañados", explicó.</w:t>
      </w:r>
    </w:p>
    <w:p w14:paraId="206CA844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lastRenderedPageBreak/>
        <w:t> </w:t>
      </w:r>
    </w:p>
    <w:p w14:paraId="037FE969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Con la firma del convenio, las dependencias unen esfuerzos para establecer mecanismos de cooperación que fortalezcan la prevención, detección y atención integral de la violencia contra mujeres, niñas y adolescentes, mediante la integración de equipos de trabajo interinstitucionales, intercambio de información técnica y jurídica, así como difusión y comunicación de acciones que promuevan la inclusión social y la prevención, atención y erradicación de la violencia de género.</w:t>
      </w:r>
    </w:p>
    <w:p w14:paraId="5D2A172B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32C7A50A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"Los centros comunitarios, a partir de hoy, con mucho más contundencia, se vuelven refugios de confianza y espacios de transformación para ustedes y para sus familias, aquí hay estos semilleros de autonomía, de libertad, de que esos sueños que tenemos, porque damos cursos, de tecnología,  inteligencia artificial,  robótica, y participan muchas personas, mujeres, personas mayores", indicó Martha Herrera. </w:t>
      </w:r>
    </w:p>
    <w:p w14:paraId="301330FF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6B4B8199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La violencia contra las mujeres, niñas y adolescentes constituyen una de las manifestaciones más graves de desigualdad y una violación a los derechos humanos que persiste en la actualidad, afectando su bienestar, su desarrollo integral y el de las comunidades.</w:t>
      </w:r>
    </w:p>
    <w:p w14:paraId="4AB7B80D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051CB31A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En respuesta a esta problemática, el Estado ha impulsado políticas públicas orientadas a la prevención, atención, sanción y erradicación de la violencia de género, así como el fortalecimiento de la igualdad y la inclusión.</w:t>
      </w:r>
    </w:p>
    <w:p w14:paraId="390FA0E5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279C50BA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La firma del convenio con el que también se visibilizan los avances y la alianza estratégica entre la Secretaría de Igualdad e Inclusión y la Secretaría de las Mujeres, se realizó durante un evento en el Centro Comunitario Topo Chico al que asistieron cerca de 300 personas.</w:t>
      </w:r>
    </w:p>
    <w:p w14:paraId="32D1B9C0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t> </w:t>
      </w:r>
    </w:p>
    <w:p w14:paraId="32CFCDD9" w14:textId="77777777" w:rsidR="001836A1" w:rsidRPr="001836A1" w:rsidRDefault="001836A1" w:rsidP="00F56527">
      <w:pPr>
        <w:jc w:val="both"/>
        <w:rPr>
          <w:rFonts w:ascii="Arial" w:eastAsiaTheme="minorEastAsia" w:hAnsi="Arial" w:cs="Arial"/>
          <w:sz w:val="28"/>
          <w:szCs w:val="28"/>
        </w:rPr>
      </w:pPr>
      <w:r w:rsidRPr="001836A1">
        <w:rPr>
          <w:rFonts w:ascii="Arial" w:eastAsiaTheme="minorEastAsia" w:hAnsi="Arial" w:cs="Arial"/>
          <w:sz w:val="28"/>
          <w:szCs w:val="28"/>
        </w:rPr>
        <w:lastRenderedPageBreak/>
        <w:t>Como  parte de las actividades se realizó la exhibición de talleres comunitarios como Psicología Infantil, Entre Mujeres y Edad de Oro, además de la realización de dinámicas enfocadas en el fortalecimiento emocional, la reflexión colectiva y el autocuidado.</w:t>
      </w:r>
    </w:p>
    <w:p w14:paraId="1193EFAF" w14:textId="77777777" w:rsidR="00452EDD" w:rsidRPr="00F56527" w:rsidRDefault="00452EDD" w:rsidP="00F56527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C63DDB5" w14:textId="77777777" w:rsidR="00401D82" w:rsidRPr="00F56527" w:rsidRDefault="00401D82" w:rsidP="00F56527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sectPr w:rsidR="00401D82" w:rsidRPr="00F56527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49ECD" w14:textId="77777777" w:rsidR="00D1365E" w:rsidRDefault="00D1365E">
      <w:r>
        <w:separator/>
      </w:r>
    </w:p>
  </w:endnote>
  <w:endnote w:type="continuationSeparator" w:id="0">
    <w:p w14:paraId="481EDC55" w14:textId="77777777" w:rsidR="00D1365E" w:rsidRDefault="00D1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F8AF" w14:textId="77777777" w:rsidR="00401D82" w:rsidRDefault="00A273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72A8B26A" wp14:editId="4CD183B8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31A3" w14:textId="77777777" w:rsidR="00401D82" w:rsidRDefault="00401D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3657E872" w14:textId="77777777" w:rsidR="00401D82" w:rsidRDefault="00401D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EACD4" w14:textId="77777777" w:rsidR="00D1365E" w:rsidRDefault="00D1365E">
      <w:r>
        <w:separator/>
      </w:r>
    </w:p>
  </w:footnote>
  <w:footnote w:type="continuationSeparator" w:id="0">
    <w:p w14:paraId="39C6537A" w14:textId="77777777" w:rsidR="00D1365E" w:rsidRDefault="00D13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4CC2" w14:textId="77777777" w:rsidR="00401D82" w:rsidRDefault="00A273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59C39DD" wp14:editId="3564AF5F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918FB"/>
    <w:multiLevelType w:val="hybridMultilevel"/>
    <w:tmpl w:val="1DAEF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1078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82"/>
    <w:rsid w:val="0000084D"/>
    <w:rsid w:val="000D4AFC"/>
    <w:rsid w:val="000D5586"/>
    <w:rsid w:val="000E5044"/>
    <w:rsid w:val="001836A1"/>
    <w:rsid w:val="002E6F92"/>
    <w:rsid w:val="00401D82"/>
    <w:rsid w:val="00434A9D"/>
    <w:rsid w:val="00452EDD"/>
    <w:rsid w:val="004E327E"/>
    <w:rsid w:val="00517549"/>
    <w:rsid w:val="00522C8C"/>
    <w:rsid w:val="00631377"/>
    <w:rsid w:val="006418F7"/>
    <w:rsid w:val="0069066E"/>
    <w:rsid w:val="0089407D"/>
    <w:rsid w:val="00894930"/>
    <w:rsid w:val="00960E2B"/>
    <w:rsid w:val="0097785D"/>
    <w:rsid w:val="009E20FB"/>
    <w:rsid w:val="00A2734B"/>
    <w:rsid w:val="00B26041"/>
    <w:rsid w:val="00B819DE"/>
    <w:rsid w:val="00C31DDE"/>
    <w:rsid w:val="00C83498"/>
    <w:rsid w:val="00C97BA5"/>
    <w:rsid w:val="00CB6B6D"/>
    <w:rsid w:val="00D1365E"/>
    <w:rsid w:val="00D20E00"/>
    <w:rsid w:val="00D5737A"/>
    <w:rsid w:val="00D658D2"/>
    <w:rsid w:val="00DA1FB3"/>
    <w:rsid w:val="00E06C0F"/>
    <w:rsid w:val="00E1422E"/>
    <w:rsid w:val="00E513FB"/>
    <w:rsid w:val="00EF2922"/>
    <w:rsid w:val="00F0501C"/>
    <w:rsid w:val="00F56527"/>
    <w:rsid w:val="00F81B7A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C536"/>
  <w15:docId w15:val="{4D485C05-848F-174A-BAED-E8C9B115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C83498"/>
    <w:rPr>
      <w:rFonts w:ascii=".SF UI" w:eastAsiaTheme="minorEastAsia" w:hAnsi=".SF UI" w:cs="Times New Roman"/>
      <w:sz w:val="18"/>
      <w:szCs w:val="18"/>
    </w:rPr>
  </w:style>
  <w:style w:type="character" w:customStyle="1" w:styleId="s1">
    <w:name w:val="s1"/>
    <w:basedOn w:val="Fuentedeprrafopredeter"/>
    <w:rsid w:val="00C8349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8349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8349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83498"/>
  </w:style>
  <w:style w:type="paragraph" w:styleId="Encabezado">
    <w:name w:val="header"/>
    <w:basedOn w:val="Normal"/>
    <w:link w:val="EncabezadoCar"/>
    <w:uiPriority w:val="99"/>
    <w:semiHidden/>
    <w:unhideWhenUsed/>
    <w:rsid w:val="00E513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3FB"/>
  </w:style>
  <w:style w:type="paragraph" w:styleId="Piedepgina">
    <w:name w:val="footer"/>
    <w:basedOn w:val="Normal"/>
    <w:link w:val="PiedepginaCar"/>
    <w:uiPriority w:val="99"/>
    <w:semiHidden/>
    <w:unhideWhenUsed/>
    <w:rsid w:val="00E513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3FB"/>
  </w:style>
  <w:style w:type="paragraph" w:customStyle="1" w:styleId="p2">
    <w:name w:val="p2"/>
    <w:basedOn w:val="Normal"/>
    <w:rsid w:val="001836A1"/>
    <w:rPr>
      <w:rFonts w:ascii=".SF UI" w:eastAsiaTheme="minorEastAsia" w:hAnsi=".SF UI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D2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Lugo Macias</dc:creator>
  <cp:lastModifiedBy>Francisco Javier Lugo Macias</cp:lastModifiedBy>
  <cp:revision>3</cp:revision>
  <dcterms:created xsi:type="dcterms:W3CDTF">2025-11-07T03:11:00Z</dcterms:created>
  <dcterms:modified xsi:type="dcterms:W3CDTF">2025-11-07T03:25:00Z</dcterms:modified>
</cp:coreProperties>
</file>