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6EF7154D" w:rsidR="00680CB6" w:rsidRDefault="004C0280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CP/1211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C70354D" w:rsidR="00703B09" w:rsidRPr="00ED267B" w:rsidRDefault="004C0280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A43066">
      <w:pPr>
        <w:jc w:val="both"/>
        <w:rPr>
          <w:rFonts w:ascii="Arial" w:hAnsi="Arial" w:cs="Arial"/>
          <w:b/>
          <w:sz w:val="28"/>
          <w:szCs w:val="28"/>
        </w:rPr>
      </w:pPr>
    </w:p>
    <w:p w14:paraId="79D49BA2" w14:textId="77777777" w:rsidR="004C0280" w:rsidRPr="004C0280" w:rsidRDefault="004C0280" w:rsidP="00A43066">
      <w:pPr>
        <w:jc w:val="center"/>
        <w:rPr>
          <w:rFonts w:ascii="Arial" w:hAnsi="Arial" w:cs="Arial"/>
          <w:b/>
          <w:sz w:val="28"/>
          <w:szCs w:val="28"/>
        </w:rPr>
      </w:pPr>
      <w:r w:rsidRPr="004C0280">
        <w:rPr>
          <w:rFonts w:ascii="Arial" w:hAnsi="Arial" w:cs="Arial"/>
          <w:b/>
          <w:sz w:val="28"/>
          <w:szCs w:val="28"/>
        </w:rPr>
        <w:t>INICIAN CLASES CERCA DE 11 MIL 400 ESTUDIANTES DE LA  UNIVERSIDAD CIUDADANA EN CENTROS COMUNITARIOS</w:t>
      </w:r>
    </w:p>
    <w:p w14:paraId="309A0738" w14:textId="48545E26" w:rsidR="00E56F2B" w:rsidRPr="00E56F2B" w:rsidRDefault="00E56F2B" w:rsidP="00A43066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A43066">
      <w:pPr>
        <w:jc w:val="both"/>
        <w:rPr>
          <w:rFonts w:ascii="Arial" w:hAnsi="Arial" w:cs="Arial"/>
          <w:i/>
        </w:rPr>
      </w:pPr>
    </w:p>
    <w:p w14:paraId="75F8C42E" w14:textId="218A7E07" w:rsidR="00821278" w:rsidRDefault="004C0280" w:rsidP="00A43066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4C0280">
        <w:rPr>
          <w:rFonts w:ascii="Arial" w:eastAsia="Arial" w:hAnsi="Arial" w:cs="Arial"/>
          <w:i/>
          <w:iCs/>
          <w:sz w:val="24"/>
          <w:szCs w:val="24"/>
        </w:rPr>
        <w:t xml:space="preserve">La oferta educativa para el </w:t>
      </w:r>
      <w:proofErr w:type="spellStart"/>
      <w:r w:rsidRPr="004C0280">
        <w:rPr>
          <w:rFonts w:ascii="Arial" w:eastAsia="Arial" w:hAnsi="Arial" w:cs="Arial"/>
          <w:i/>
          <w:iCs/>
          <w:sz w:val="24"/>
          <w:szCs w:val="24"/>
        </w:rPr>
        <w:t>tetramestre</w:t>
      </w:r>
      <w:proofErr w:type="spellEnd"/>
      <w:r w:rsidRPr="004C0280">
        <w:rPr>
          <w:rFonts w:ascii="Arial" w:eastAsia="Arial" w:hAnsi="Arial" w:cs="Arial"/>
          <w:i/>
          <w:iCs/>
          <w:sz w:val="24"/>
          <w:szCs w:val="24"/>
        </w:rPr>
        <w:t xml:space="preserve"> septiembre-diciembre cuenta con bachillerato general, licenciaturas en Administración, Mercadotecnia, Derecho, Derecho con Economía, Turismo e Informática y las maestrías en Finanzas, Educación, Planeación Estratégica y Sustentabilidad.</w:t>
      </w:r>
    </w:p>
    <w:p w14:paraId="5911880A" w14:textId="4F64372C" w:rsidR="004C0280" w:rsidRPr="002D4362" w:rsidRDefault="004C0280" w:rsidP="00A43066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4C0280">
        <w:rPr>
          <w:rFonts w:ascii="Arial" w:eastAsia="Arial" w:hAnsi="Arial" w:cs="Arial"/>
          <w:i/>
          <w:iCs/>
          <w:sz w:val="24"/>
          <w:szCs w:val="24"/>
        </w:rPr>
        <w:t>La UC tiene presencia en los 51 municipios de Nuevo León, a través de 62 sedes físicas y en los 48 Centros Comunitarios del Gobierno estatal.</w:t>
      </w:r>
    </w:p>
    <w:p w14:paraId="03976595" w14:textId="06CB90DD" w:rsidR="00C90637" w:rsidRPr="00E50CEF" w:rsidRDefault="004C0280" w:rsidP="00A43066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4C0280">
        <w:rPr>
          <w:rFonts w:ascii="Arial" w:eastAsia="Arial" w:hAnsi="Arial" w:cs="Arial"/>
          <w:i/>
          <w:iCs/>
          <w:sz w:val="24"/>
          <w:szCs w:val="24"/>
        </w:rPr>
        <w:t>El modelo educativo de educación media superior, superior y postgrado 100% gratuita, en línea y flexible, con la metodología educativa de Aprendizaje Basado en Proyectos (ABP).</w:t>
      </w:r>
    </w:p>
    <w:p w14:paraId="4A812535" w14:textId="77777777" w:rsidR="004C0280" w:rsidRDefault="004C0280" w:rsidP="00A43066">
      <w:pPr>
        <w:jc w:val="both"/>
        <w:rPr>
          <w:rFonts w:ascii="Arial" w:hAnsi="Arial" w:cs="Arial"/>
          <w:b/>
          <w:sz w:val="28"/>
          <w:szCs w:val="28"/>
        </w:rPr>
      </w:pPr>
    </w:p>
    <w:p w14:paraId="7C69C2F2" w14:textId="32533308" w:rsidR="004C0280" w:rsidRPr="004C0280" w:rsidRDefault="00E50CEF" w:rsidP="00A4306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4C0280" w:rsidRPr="004C0280">
        <w:rPr>
          <w:rFonts w:ascii="Arial" w:hAnsi="Arial" w:cs="Arial"/>
          <w:sz w:val="28"/>
          <w:szCs w:val="28"/>
        </w:rPr>
        <w:t>Cerca de 11 mil 400 estudiantes de nivel medio superior, superior y postgrado de la Universidad Ciudadana, iniciaron clases en 48 Centros Comunitarios de la Secretaría de Igualdad e Inclusión que encabeza Martha Herrera.</w:t>
      </w:r>
    </w:p>
    <w:p w14:paraId="0068B6B4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</w:p>
    <w:p w14:paraId="4C35C360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t xml:space="preserve">Para el </w:t>
      </w:r>
      <w:proofErr w:type="spellStart"/>
      <w:r w:rsidRPr="004C0280">
        <w:rPr>
          <w:rFonts w:ascii="Arial" w:hAnsi="Arial" w:cs="Arial"/>
          <w:sz w:val="28"/>
          <w:szCs w:val="28"/>
        </w:rPr>
        <w:t>tetramestre</w:t>
      </w:r>
      <w:proofErr w:type="spellEnd"/>
      <w:r w:rsidRPr="004C0280">
        <w:rPr>
          <w:rFonts w:ascii="Arial" w:hAnsi="Arial" w:cs="Arial"/>
          <w:sz w:val="28"/>
          <w:szCs w:val="28"/>
        </w:rPr>
        <w:t xml:space="preserve"> septiembre-diciembre reingresaron 8 mil 256 estudiantes y se recibieron a 3 mil 136 nuevos alumnos de bachillerato, licenciatura y maestría, con modelo en línea, flexible y con beca del 100 por ciento.</w:t>
      </w:r>
    </w:p>
    <w:p w14:paraId="45950541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</w:p>
    <w:p w14:paraId="00F76C81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t>Como parte de la oferta educativa la UC cuenta con Bachillerato General, las licenciaturas en Administración, Mercadotecnia, Derecho, Derecho con Economía, Turismo e Informática y las maestrías en Finanzas, Educación, Planeación Estratégica y Sustentabilidad.</w:t>
      </w:r>
    </w:p>
    <w:p w14:paraId="2F0A34D5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t xml:space="preserve"> </w:t>
      </w:r>
    </w:p>
    <w:p w14:paraId="35998A0D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lastRenderedPageBreak/>
        <w:t xml:space="preserve">La Universidad Ciudadana tiene presencia en los 51 municipios de Nuevo León, a través de 62 sedes físicas y 48 Centros Comunitarios del Gobierno estatal. </w:t>
      </w:r>
    </w:p>
    <w:p w14:paraId="5E51DC51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</w:p>
    <w:p w14:paraId="057DEB71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t>Desde el inicio de la actual administración en 2021 a la fecha, la matrícula creció de 12 mil alumnos a más de 26 mil, lo que representa un incremento del 117 por ciento. Recientemente esta universidad graduó a 3,000 estudiantes de los cuales 838 corresponden a bachillerato, mil 696 a licenciatura y 466 a maestría.</w:t>
      </w:r>
    </w:p>
    <w:p w14:paraId="4ABE03A0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</w:p>
    <w:p w14:paraId="769DE617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t xml:space="preserve">La Universidad Ciudadana arrancará una nueva oferta educativa en el 2026; a partir del </w:t>
      </w:r>
      <w:proofErr w:type="spellStart"/>
      <w:r w:rsidRPr="004C0280">
        <w:rPr>
          <w:rFonts w:ascii="Arial" w:hAnsi="Arial" w:cs="Arial"/>
          <w:sz w:val="28"/>
          <w:szCs w:val="28"/>
        </w:rPr>
        <w:t>tetramestre</w:t>
      </w:r>
      <w:proofErr w:type="spellEnd"/>
      <w:r w:rsidRPr="004C0280">
        <w:rPr>
          <w:rFonts w:ascii="Arial" w:hAnsi="Arial" w:cs="Arial"/>
          <w:sz w:val="28"/>
          <w:szCs w:val="28"/>
        </w:rPr>
        <w:t xml:space="preserve"> enero-abril 2026 contará con Bachillerato Bilingüe, Ingeniería Industrial y Gestión de Sistemas y para el </w:t>
      </w:r>
      <w:proofErr w:type="spellStart"/>
      <w:r w:rsidRPr="004C0280">
        <w:rPr>
          <w:rFonts w:ascii="Arial" w:hAnsi="Arial" w:cs="Arial"/>
          <w:sz w:val="28"/>
          <w:szCs w:val="28"/>
        </w:rPr>
        <w:t>tetramestre</w:t>
      </w:r>
      <w:proofErr w:type="spellEnd"/>
      <w:r w:rsidRPr="004C0280">
        <w:rPr>
          <w:rFonts w:ascii="Arial" w:hAnsi="Arial" w:cs="Arial"/>
          <w:sz w:val="28"/>
          <w:szCs w:val="28"/>
        </w:rPr>
        <w:t xml:space="preserve"> agosto-diciembre ofertará la maestría en Derecho.</w:t>
      </w:r>
    </w:p>
    <w:p w14:paraId="2290FFD0" w14:textId="77777777" w:rsidR="004C0280" w:rsidRPr="004C0280" w:rsidRDefault="004C0280" w:rsidP="00A43066">
      <w:pPr>
        <w:jc w:val="both"/>
        <w:rPr>
          <w:rFonts w:ascii="Arial" w:hAnsi="Arial" w:cs="Arial"/>
          <w:sz w:val="28"/>
          <w:szCs w:val="28"/>
        </w:rPr>
      </w:pPr>
    </w:p>
    <w:p w14:paraId="5386D8F5" w14:textId="2FB280FE" w:rsidR="00E50CEF" w:rsidRDefault="004C0280" w:rsidP="00A43066">
      <w:pPr>
        <w:jc w:val="both"/>
        <w:rPr>
          <w:rFonts w:ascii="Arial" w:hAnsi="Arial" w:cs="Arial"/>
          <w:sz w:val="28"/>
          <w:szCs w:val="28"/>
        </w:rPr>
      </w:pPr>
      <w:r w:rsidRPr="004C0280">
        <w:rPr>
          <w:rFonts w:ascii="Arial" w:hAnsi="Arial" w:cs="Arial"/>
          <w:sz w:val="28"/>
          <w:szCs w:val="28"/>
        </w:rPr>
        <w:t>La UC se consolida como la tercera institución con mayor matrícula de educación superior en el Estado, solo después de la UANL y el ITESM, con más de 26 mil estudiantes activos.</w:t>
      </w:r>
    </w:p>
    <w:p w14:paraId="22AC6F38" w14:textId="77777777" w:rsidR="00E50CEF" w:rsidRDefault="00E50CEF" w:rsidP="00A43066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A43066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0280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43066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44D0D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B5B84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107893-5C59-4A51-B6B2-26FF0576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2025-09-15T21:07:00Z</dcterms:created>
  <dcterms:modified xsi:type="dcterms:W3CDTF">2025-09-15T21:07:00Z</dcterms:modified>
</cp:coreProperties>
</file>