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6324A117" w:rsidR="00EA29FA" w:rsidRPr="00C60FD1" w:rsidRDefault="008702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A65973">
        <w:rPr>
          <w:rFonts w:ascii="Arial" w:hAnsi="Arial" w:cs="Arial"/>
          <w:b/>
          <w:sz w:val="22"/>
          <w:lang w:val="es-ES"/>
        </w:rPr>
        <w:t>9</w:t>
      </w:r>
      <w:r w:rsidR="00D30874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DAC2266" w:rsidR="00703B09" w:rsidRDefault="000357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87025D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250A5F" w:rsidRDefault="00703B09" w:rsidP="00250A5F">
      <w:pPr>
        <w:pStyle w:val="Sinespaciado"/>
        <w:jc w:val="both"/>
        <w:rPr>
          <w:rFonts w:ascii="Arial" w:hAnsi="Arial" w:cs="Arial"/>
          <w:lang w:val="es-ES"/>
        </w:rPr>
      </w:pPr>
    </w:p>
    <w:p w14:paraId="5EE16A27" w14:textId="77777777" w:rsidR="00C24AFB" w:rsidRPr="00662A96" w:rsidRDefault="00C24AFB" w:rsidP="00662A96">
      <w:pPr>
        <w:pStyle w:val="Sinespaciado"/>
        <w:jc w:val="center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1"/>
          <w:rFonts w:ascii="Arial" w:hAnsi="Arial" w:cs="Arial"/>
          <w:sz w:val="28"/>
          <w:szCs w:val="28"/>
        </w:rPr>
        <w:t>ALIANZAS ESTRATÉGICAS Y SOSTENIBILIDAD: EL II FORO ESG NUEVO LEÓN IMPULSA LA TRANSFORMACIÓN EMPRESARIAL</w:t>
      </w:r>
    </w:p>
    <w:p w14:paraId="08B238BB" w14:textId="77777777" w:rsidR="00C24AFB" w:rsidRPr="00662A96" w:rsidRDefault="00C24AFB" w:rsidP="00662A96">
      <w:pPr>
        <w:pStyle w:val="Sinespaciado"/>
        <w:jc w:val="center"/>
        <w:divId w:val="1825202874"/>
        <w:rPr>
          <w:rFonts w:ascii="Arial" w:hAnsi="Arial" w:cs="Arial"/>
          <w:sz w:val="28"/>
          <w:szCs w:val="28"/>
        </w:rPr>
      </w:pPr>
    </w:p>
    <w:p w14:paraId="38371A40" w14:textId="49AB1800" w:rsidR="00C24AFB" w:rsidRPr="00A63B84" w:rsidRDefault="00C24AFB" w:rsidP="00A63B84">
      <w:pPr>
        <w:pStyle w:val="Sinespaciado"/>
        <w:numPr>
          <w:ilvl w:val="0"/>
          <w:numId w:val="23"/>
        </w:numPr>
        <w:jc w:val="both"/>
        <w:divId w:val="1825202874"/>
        <w:rPr>
          <w:rFonts w:ascii="Arial" w:hAnsi="Arial" w:cs="Arial"/>
        </w:rPr>
      </w:pPr>
      <w:r w:rsidRPr="00A63B84">
        <w:rPr>
          <w:rStyle w:val="s3"/>
          <w:rFonts w:ascii="Arial" w:hAnsi="Arial" w:cs="Arial"/>
          <w:sz w:val="24"/>
          <w:szCs w:val="24"/>
        </w:rPr>
        <w:t>El encuentro que se realizará el próximo 5 de marzo contará con la participación de Martha Herrera, Secretaria de Igualdad e Inclusión, además de expertos en sostenibilidad y líderes empresariales quienes abordarán sobre el papel de las empresas en la transformación social de Nuevo León.</w:t>
      </w:r>
    </w:p>
    <w:p w14:paraId="34F6EB8F" w14:textId="77777777" w:rsidR="00C24AFB" w:rsidRPr="00A63B84" w:rsidRDefault="00C24AFB" w:rsidP="00662A96">
      <w:pPr>
        <w:pStyle w:val="Sinespaciado"/>
        <w:jc w:val="both"/>
        <w:divId w:val="1825202874"/>
        <w:rPr>
          <w:rFonts w:ascii="Arial" w:hAnsi="Arial" w:cs="Arial"/>
        </w:rPr>
      </w:pPr>
    </w:p>
    <w:p w14:paraId="7FB78C69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1"/>
          <w:rFonts w:ascii="Arial" w:hAnsi="Arial" w:cs="Arial"/>
          <w:sz w:val="28"/>
          <w:szCs w:val="28"/>
        </w:rPr>
        <w:t>Monterrey, Nuevo León.</w:t>
      </w:r>
      <w:r w:rsidRPr="00662A96">
        <w:rPr>
          <w:rStyle w:val="s2"/>
          <w:rFonts w:ascii="Arial" w:hAnsi="Arial" w:cs="Arial"/>
          <w:sz w:val="28"/>
          <w:szCs w:val="28"/>
        </w:rPr>
        <w:t xml:space="preserve"> – El II Foro ESG Nuevo León reunirá a líderes empresariales, académicos y expertos en sostenibilidad en un espacio de diálogo y acción para transformar la competitividad de las empresas a través de la sostenibilidad social.</w:t>
      </w:r>
      <w:r w:rsidRPr="00662A9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F929294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750E09F6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Este evento clave se llevará a cabo el 5 de marzo en el Auditorio de EGADE Business School en San Pedro Garza García, Nuevo León, a partir de las 8:30 horas.</w:t>
      </w:r>
    </w:p>
    <w:p w14:paraId="36A1062C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5A769DB9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En un mundo donde los criterios ESG (ambientales, sociales y de gobernanza) son determinantes para la inversión y el éxito corporativo, el foro abordará estrategias clave para que las empresas integren prácticas sostenibles, refuercen su impacto social y promuevan una gobernanza responsable, alineándose con estándares globales y fortaleciendo su posición en el mercado.</w:t>
      </w:r>
    </w:p>
    <w:p w14:paraId="138DB6F3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3EB03B9B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Expertos y líderes que marcarán la agenda ESG en Nuevo León:</w:t>
      </w:r>
    </w:p>
    <w:p w14:paraId="09EB6D0C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Este foro contará con la participación de ponentes de alto nivel que compartirán estrategias innovadoras y casos de éxito en sostenibilidad:</w:t>
      </w:r>
    </w:p>
    <w:p w14:paraId="27C320A1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lastRenderedPageBreak/>
        <w:t>Martha Herrera, Secretaria de Igualdad e Inclusión de Nuevo León, liderará la charla "Liderando con Propósito: El Papel de las Empresas en la Transformación Social de Nuevo León".</w:t>
      </w:r>
    </w:p>
    <w:p w14:paraId="03C78DF8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199E0F87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 xml:space="preserve">Hernando Aguilera, CEO de Social </w:t>
      </w:r>
      <w:proofErr w:type="spellStart"/>
      <w:r w:rsidRPr="00662A96">
        <w:rPr>
          <w:rStyle w:val="s2"/>
          <w:rFonts w:ascii="Arial" w:hAnsi="Arial" w:cs="Arial"/>
          <w:sz w:val="28"/>
          <w:szCs w:val="28"/>
        </w:rPr>
        <w:t>Value</w:t>
      </w:r>
      <w:proofErr w:type="spellEnd"/>
      <w:r w:rsidRPr="00662A96">
        <w:rPr>
          <w:rStyle w:val="s2"/>
          <w:rFonts w:ascii="Arial" w:hAnsi="Arial" w:cs="Arial"/>
          <w:sz w:val="28"/>
          <w:szCs w:val="28"/>
        </w:rPr>
        <w:t xml:space="preserve"> Institute, impartirá la Conferencia Magistral: "Tendencias ESG y su Impacto en la Competitividad Empresarial: Una Perspectiva Global".</w:t>
      </w:r>
    </w:p>
    <w:p w14:paraId="5FC67CDE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5CB12DC8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proofErr w:type="spellStart"/>
      <w:r w:rsidRPr="00662A96">
        <w:rPr>
          <w:rStyle w:val="s2"/>
          <w:rFonts w:ascii="Arial" w:hAnsi="Arial" w:cs="Arial"/>
          <w:sz w:val="28"/>
          <w:szCs w:val="28"/>
        </w:rPr>
        <w:t>Inti</w:t>
      </w:r>
      <w:proofErr w:type="spellEnd"/>
      <w:r w:rsidRPr="00662A96">
        <w:rPr>
          <w:rStyle w:val="s2"/>
          <w:rFonts w:ascii="Arial" w:hAnsi="Arial" w:cs="Arial"/>
          <w:sz w:val="28"/>
          <w:szCs w:val="28"/>
        </w:rPr>
        <w:t xml:space="preserve"> Sarahi Pérez Casillas, Directora de Sustentabilidad y RSC de Heineken México, presentará las estrategias de impacto social y ambiental de la compañía a través de la iniciativa "Brindar un Mundo Mejor".</w:t>
      </w:r>
    </w:p>
    <w:p w14:paraId="14364965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01AA6536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Elida Godínez Ramírez, Directora de DATA &amp; IA, Automatización y Sostenibilidad México en IBM, hablará sobre cómo la Inteligencia Artificial revoluciona la medición y reporte ESG en su conferencia magistral.</w:t>
      </w:r>
    </w:p>
    <w:p w14:paraId="00F980F8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7ED54DFC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 xml:space="preserve">Alejandro </w:t>
      </w:r>
      <w:proofErr w:type="spellStart"/>
      <w:r w:rsidRPr="00662A96">
        <w:rPr>
          <w:rStyle w:val="s2"/>
          <w:rFonts w:ascii="Arial" w:hAnsi="Arial" w:cs="Arial"/>
          <w:sz w:val="28"/>
          <w:szCs w:val="28"/>
        </w:rPr>
        <w:t>Hütt</w:t>
      </w:r>
      <w:proofErr w:type="spellEnd"/>
      <w:r w:rsidRPr="00662A96">
        <w:rPr>
          <w:rStyle w:val="s2"/>
          <w:rFonts w:ascii="Arial" w:hAnsi="Arial" w:cs="Arial"/>
          <w:sz w:val="28"/>
          <w:szCs w:val="28"/>
        </w:rPr>
        <w:t xml:space="preserve"> Valenzuela, Host City Manager de Monterrey para la Copa del Mundo 2026, explorará el "Legado FIFA 2026: Transformando Comunidades a través de la Sostenibilidad Social".</w:t>
      </w:r>
    </w:p>
    <w:p w14:paraId="581DAD9B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059A0414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Juan Carlos Meade, Director de Alianzas Estratégicas de la Secretaría de Igualdad e Inclusión, presentará la Convocatoria del Premio a la Igualdad e Inclusión Corporativa 2025, un reconocimiento que busca destacar a las empresas que han integrado estrategias de sostenibilidad social y diversidad en su cadena de valor, fortaleciendo su competitividad y liderazgo en el sector.</w:t>
      </w:r>
    </w:p>
    <w:p w14:paraId="009B34E8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5D496040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 xml:space="preserve">El foro será inaugurado por Mauricio Canseco Cavazos, Subsecretario de Inversión Social y Alianzas Estratégicas, junto con Eva María Guerra, </w:t>
      </w:r>
      <w:proofErr w:type="spellStart"/>
      <w:r w:rsidRPr="00662A96">
        <w:rPr>
          <w:rStyle w:val="s2"/>
          <w:rFonts w:ascii="Arial" w:hAnsi="Arial" w:cs="Arial"/>
          <w:sz w:val="28"/>
          <w:szCs w:val="28"/>
        </w:rPr>
        <w:t>Decana</w:t>
      </w:r>
      <w:proofErr w:type="spellEnd"/>
      <w:r w:rsidRPr="00662A96">
        <w:rPr>
          <w:rStyle w:val="s2"/>
          <w:rFonts w:ascii="Arial" w:hAnsi="Arial" w:cs="Arial"/>
          <w:sz w:val="28"/>
          <w:szCs w:val="28"/>
        </w:rPr>
        <w:t xml:space="preserve"> Asociada de EGADE Business School, quienes destacarán el papel de la colaboración </w:t>
      </w:r>
      <w:proofErr w:type="spellStart"/>
      <w:r w:rsidRPr="00662A96">
        <w:rPr>
          <w:rStyle w:val="s2"/>
          <w:rFonts w:ascii="Arial" w:hAnsi="Arial" w:cs="Arial"/>
          <w:sz w:val="28"/>
          <w:szCs w:val="28"/>
        </w:rPr>
        <w:t>intersectorial</w:t>
      </w:r>
      <w:proofErr w:type="spellEnd"/>
      <w:r w:rsidRPr="00662A96">
        <w:rPr>
          <w:rStyle w:val="s2"/>
          <w:rFonts w:ascii="Arial" w:hAnsi="Arial" w:cs="Arial"/>
          <w:sz w:val="28"/>
          <w:szCs w:val="28"/>
        </w:rPr>
        <w:t xml:space="preserve"> para consolidar modelos de negocio más sostenibles e inclusivos.</w:t>
      </w:r>
    </w:p>
    <w:p w14:paraId="62FE6B63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lastRenderedPageBreak/>
        <w:t xml:space="preserve">Para registro es indispensable ingresar a </w:t>
      </w:r>
      <w:hyperlink r:id="rId8" w:history="1">
        <w:r w:rsidRPr="00662A96">
          <w:rPr>
            <w:rStyle w:val="s4"/>
            <w:rFonts w:ascii="Arial" w:hAnsi="Arial" w:cs="Arial"/>
            <w:color w:val="0000FF"/>
            <w:sz w:val="28"/>
            <w:szCs w:val="28"/>
          </w:rPr>
          <w:t>https://bit.ly/ForoESG</w:t>
        </w:r>
      </w:hyperlink>
    </w:p>
    <w:p w14:paraId="556AAF19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</w:p>
    <w:p w14:paraId="78CC2EC4" w14:textId="77777777" w:rsidR="00C24AFB" w:rsidRPr="00662A96" w:rsidRDefault="00C24AFB" w:rsidP="00662A96">
      <w:pPr>
        <w:pStyle w:val="Sinespaciado"/>
        <w:jc w:val="both"/>
        <w:divId w:val="1825202874"/>
        <w:rPr>
          <w:rFonts w:ascii="Arial" w:hAnsi="Arial" w:cs="Arial"/>
          <w:sz w:val="28"/>
          <w:szCs w:val="28"/>
        </w:rPr>
      </w:pPr>
      <w:r w:rsidRPr="00662A96">
        <w:rPr>
          <w:rStyle w:val="s2"/>
          <w:rFonts w:ascii="Arial" w:hAnsi="Arial" w:cs="Arial"/>
          <w:sz w:val="28"/>
          <w:szCs w:val="28"/>
        </w:rPr>
        <w:t>El evento está dirigido a empresarios, académicos, funcionarios públicos y todos aquellos interesados en impulsar prácticas ESG en sus organizaciones.</w:t>
      </w:r>
    </w:p>
    <w:p w14:paraId="78763BE5" w14:textId="51810D20" w:rsidR="00EA29FA" w:rsidRPr="00CA1707" w:rsidRDefault="00EA29FA" w:rsidP="00C24AFB">
      <w:pPr>
        <w:pStyle w:val="Sinespaciado"/>
        <w:jc w:val="center"/>
        <w:divId w:val="181286035"/>
        <w:rPr>
          <w:rFonts w:ascii="Arial" w:hAnsi="Arial" w:cs="Arial"/>
          <w:sz w:val="28"/>
          <w:szCs w:val="28"/>
        </w:rPr>
      </w:pPr>
    </w:p>
    <w:sectPr w:rsidR="00EA29FA" w:rsidRPr="00CA1707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6F8" w14:textId="77777777" w:rsidR="00A01C64" w:rsidRDefault="00A01C64" w:rsidP="00E83348">
      <w:r>
        <w:separator/>
      </w:r>
    </w:p>
  </w:endnote>
  <w:endnote w:type="continuationSeparator" w:id="0">
    <w:p w14:paraId="60872EA0" w14:textId="77777777" w:rsidR="00A01C64" w:rsidRDefault="00A01C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1AFD" w14:textId="77777777" w:rsidR="00A01C64" w:rsidRDefault="00A01C64" w:rsidP="00E83348">
      <w:r>
        <w:separator/>
      </w:r>
    </w:p>
  </w:footnote>
  <w:footnote w:type="continuationSeparator" w:id="0">
    <w:p w14:paraId="234BE4E5" w14:textId="77777777" w:rsidR="00A01C64" w:rsidRDefault="00A01C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F71"/>
    <w:multiLevelType w:val="hybridMultilevel"/>
    <w:tmpl w:val="B00A1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57B7F"/>
    <w:multiLevelType w:val="hybridMultilevel"/>
    <w:tmpl w:val="39189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B42B81"/>
    <w:multiLevelType w:val="hybridMultilevel"/>
    <w:tmpl w:val="49BE6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552C"/>
    <w:multiLevelType w:val="hybridMultilevel"/>
    <w:tmpl w:val="68AA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6C10A5"/>
    <w:multiLevelType w:val="hybridMultilevel"/>
    <w:tmpl w:val="7744F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3007">
    <w:abstractNumId w:val="16"/>
  </w:num>
  <w:num w:numId="2" w16cid:durableId="2028485332">
    <w:abstractNumId w:val="2"/>
  </w:num>
  <w:num w:numId="3" w16cid:durableId="474445752">
    <w:abstractNumId w:val="6"/>
  </w:num>
  <w:num w:numId="4" w16cid:durableId="1517957854">
    <w:abstractNumId w:val="3"/>
  </w:num>
  <w:num w:numId="5" w16cid:durableId="744304099">
    <w:abstractNumId w:val="7"/>
  </w:num>
  <w:num w:numId="6" w16cid:durableId="541599890">
    <w:abstractNumId w:val="20"/>
  </w:num>
  <w:num w:numId="7" w16cid:durableId="1332372392">
    <w:abstractNumId w:val="11"/>
  </w:num>
  <w:num w:numId="8" w16cid:durableId="1908762875">
    <w:abstractNumId w:val="15"/>
  </w:num>
  <w:num w:numId="9" w16cid:durableId="1069426306">
    <w:abstractNumId w:val="17"/>
  </w:num>
  <w:num w:numId="10" w16cid:durableId="130364744">
    <w:abstractNumId w:val="5"/>
  </w:num>
  <w:num w:numId="11" w16cid:durableId="655038209">
    <w:abstractNumId w:val="10"/>
  </w:num>
  <w:num w:numId="12" w16cid:durableId="1592004334">
    <w:abstractNumId w:val="0"/>
  </w:num>
  <w:num w:numId="13" w16cid:durableId="1498761504">
    <w:abstractNumId w:val="8"/>
  </w:num>
  <w:num w:numId="14" w16cid:durableId="101534270">
    <w:abstractNumId w:val="19"/>
  </w:num>
  <w:num w:numId="15" w16cid:durableId="1186363885">
    <w:abstractNumId w:val="18"/>
  </w:num>
  <w:num w:numId="16" w16cid:durableId="170685342">
    <w:abstractNumId w:val="22"/>
  </w:num>
  <w:num w:numId="17" w16cid:durableId="1456411236">
    <w:abstractNumId w:val="4"/>
  </w:num>
  <w:num w:numId="18" w16cid:durableId="1269658658">
    <w:abstractNumId w:val="13"/>
  </w:num>
  <w:num w:numId="19" w16cid:durableId="53823679">
    <w:abstractNumId w:val="21"/>
  </w:num>
  <w:num w:numId="20" w16cid:durableId="973025763">
    <w:abstractNumId w:val="1"/>
  </w:num>
  <w:num w:numId="21" w16cid:durableId="1507399800">
    <w:abstractNumId w:val="14"/>
  </w:num>
  <w:num w:numId="22" w16cid:durableId="1115515332">
    <w:abstractNumId w:val="9"/>
  </w:num>
  <w:num w:numId="23" w16cid:durableId="176849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76C"/>
    <w:rsid w:val="0004426E"/>
    <w:rsid w:val="000607E0"/>
    <w:rsid w:val="000648AE"/>
    <w:rsid w:val="00066CFC"/>
    <w:rsid w:val="00067260"/>
    <w:rsid w:val="000A00B6"/>
    <w:rsid w:val="000A1946"/>
    <w:rsid w:val="000A2255"/>
    <w:rsid w:val="000B2F61"/>
    <w:rsid w:val="000B73D9"/>
    <w:rsid w:val="000D643B"/>
    <w:rsid w:val="000E599E"/>
    <w:rsid w:val="000E5F86"/>
    <w:rsid w:val="000E75FC"/>
    <w:rsid w:val="000E7FE2"/>
    <w:rsid w:val="000F2A3A"/>
    <w:rsid w:val="000F2EAD"/>
    <w:rsid w:val="0010008A"/>
    <w:rsid w:val="00101CC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A5F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B95"/>
    <w:rsid w:val="003501A5"/>
    <w:rsid w:val="00351898"/>
    <w:rsid w:val="00365F40"/>
    <w:rsid w:val="0037731A"/>
    <w:rsid w:val="00381AA3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47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85D"/>
    <w:rsid w:val="00653915"/>
    <w:rsid w:val="00662A96"/>
    <w:rsid w:val="00670EB3"/>
    <w:rsid w:val="0068304E"/>
    <w:rsid w:val="006955DB"/>
    <w:rsid w:val="006A391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2A8"/>
    <w:rsid w:val="00803A16"/>
    <w:rsid w:val="008047D2"/>
    <w:rsid w:val="00836B8D"/>
    <w:rsid w:val="00842C30"/>
    <w:rsid w:val="00845AB6"/>
    <w:rsid w:val="0085271B"/>
    <w:rsid w:val="0086073F"/>
    <w:rsid w:val="00867D6A"/>
    <w:rsid w:val="0087025D"/>
    <w:rsid w:val="00870B15"/>
    <w:rsid w:val="008722D7"/>
    <w:rsid w:val="00874FCC"/>
    <w:rsid w:val="008751D4"/>
    <w:rsid w:val="0088134E"/>
    <w:rsid w:val="00883C87"/>
    <w:rsid w:val="00885007"/>
    <w:rsid w:val="008916A8"/>
    <w:rsid w:val="008927AA"/>
    <w:rsid w:val="008A5F6A"/>
    <w:rsid w:val="008B1B97"/>
    <w:rsid w:val="008B4159"/>
    <w:rsid w:val="008C32C7"/>
    <w:rsid w:val="008D2A2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1033"/>
    <w:rsid w:val="009C1ED1"/>
    <w:rsid w:val="00A01C64"/>
    <w:rsid w:val="00A04CDB"/>
    <w:rsid w:val="00A05501"/>
    <w:rsid w:val="00A16AFD"/>
    <w:rsid w:val="00A22E89"/>
    <w:rsid w:val="00A23A57"/>
    <w:rsid w:val="00A63B84"/>
    <w:rsid w:val="00A6597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11E4"/>
    <w:rsid w:val="00B4275A"/>
    <w:rsid w:val="00B53CDF"/>
    <w:rsid w:val="00B717D0"/>
    <w:rsid w:val="00B72928"/>
    <w:rsid w:val="00B81F03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4AF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1707"/>
    <w:rsid w:val="00CA29D0"/>
    <w:rsid w:val="00CB116B"/>
    <w:rsid w:val="00CD5526"/>
    <w:rsid w:val="00CF3696"/>
    <w:rsid w:val="00CF44B7"/>
    <w:rsid w:val="00D07965"/>
    <w:rsid w:val="00D10FF3"/>
    <w:rsid w:val="00D24196"/>
    <w:rsid w:val="00D30874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F3C"/>
    <w:rsid w:val="00E3316A"/>
    <w:rsid w:val="00E4053E"/>
    <w:rsid w:val="00E535E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2A99"/>
    <w:rsid w:val="00EC762B"/>
    <w:rsid w:val="00ED11F7"/>
    <w:rsid w:val="00ED39CA"/>
    <w:rsid w:val="00EE125E"/>
    <w:rsid w:val="00EE1B5F"/>
    <w:rsid w:val="00EF0F4A"/>
    <w:rsid w:val="00F12454"/>
    <w:rsid w:val="00F22E20"/>
    <w:rsid w:val="00F5143F"/>
    <w:rsid w:val="00F57F4B"/>
    <w:rsid w:val="00F7066A"/>
    <w:rsid w:val="00F70DFF"/>
    <w:rsid w:val="00F75DE7"/>
    <w:rsid w:val="00F97C2A"/>
    <w:rsid w:val="00FA078D"/>
    <w:rsid w:val="00FA13EB"/>
    <w:rsid w:val="00FA65D5"/>
    <w:rsid w:val="00FB2045"/>
    <w:rsid w:val="00FC06A1"/>
    <w:rsid w:val="00FD205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32F3C"/>
    <w:rPr>
      <w:lang w:val="es-MX"/>
    </w:rPr>
  </w:style>
  <w:style w:type="paragraph" w:customStyle="1" w:styleId="p1">
    <w:name w:val="p1"/>
    <w:basedOn w:val="Normal"/>
    <w:rsid w:val="008032A8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032A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032A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32A8"/>
  </w:style>
  <w:style w:type="paragraph" w:customStyle="1" w:styleId="p2">
    <w:name w:val="p2"/>
    <w:basedOn w:val="Normal"/>
    <w:rsid w:val="00C24AFB"/>
    <w:rPr>
      <w:rFonts w:ascii=".SF UI" w:hAnsi=".SF UI" w:cs="Times New Roman"/>
      <w:sz w:val="18"/>
      <w:szCs w:val="18"/>
      <w:lang w:eastAsia="es-MX"/>
    </w:rPr>
  </w:style>
  <w:style w:type="character" w:customStyle="1" w:styleId="s3">
    <w:name w:val="s3"/>
    <w:basedOn w:val="Fuentedeprrafopredeter"/>
    <w:rsid w:val="00C24AF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C24AFB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ForoE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EEAA1-EADF-44B2-94D8-B33F9DAB0F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2025-02-17T18:10:00Z</dcterms:created>
  <dcterms:modified xsi:type="dcterms:W3CDTF">2025-02-17T18:10:00Z</dcterms:modified>
</cp:coreProperties>
</file>