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C61AF" w14:textId="52BB42B8" w:rsidR="002D262E" w:rsidRPr="00C60FD1" w:rsidRDefault="00726BD5" w:rsidP="002D262E">
      <w:pPr>
        <w:jc w:val="right"/>
        <w:rPr>
          <w:rFonts w:ascii="Arial" w:hAnsi="Arial" w:cs="Arial"/>
          <w:b/>
          <w:sz w:val="22"/>
          <w:lang w:val="es-ES"/>
        </w:rPr>
      </w:pPr>
      <w:r>
        <w:rPr>
          <w:rFonts w:ascii="Arial" w:hAnsi="Arial" w:cs="Arial"/>
          <w:b/>
          <w:sz w:val="22"/>
          <w:lang w:val="es-ES"/>
        </w:rPr>
        <w:t>CP/2237</w:t>
      </w:r>
      <w:r w:rsidR="002D262E">
        <w:rPr>
          <w:rFonts w:ascii="Arial" w:hAnsi="Arial" w:cs="Arial"/>
          <w:b/>
          <w:sz w:val="22"/>
          <w:lang w:val="es-ES"/>
        </w:rPr>
        <w:t>/2024</w:t>
      </w:r>
    </w:p>
    <w:p w14:paraId="1EEC665F" w14:textId="38ADFE41" w:rsidR="002D262E" w:rsidRDefault="005C09FD" w:rsidP="002D262E">
      <w:pPr>
        <w:jc w:val="right"/>
        <w:rPr>
          <w:rFonts w:ascii="Arial" w:hAnsi="Arial" w:cs="Arial"/>
          <w:sz w:val="22"/>
          <w:lang w:val="es-ES"/>
        </w:rPr>
      </w:pPr>
      <w:r>
        <w:rPr>
          <w:rFonts w:ascii="Arial" w:hAnsi="Arial" w:cs="Arial"/>
          <w:sz w:val="22"/>
          <w:lang w:val="es-ES"/>
        </w:rPr>
        <w:t>30</w:t>
      </w:r>
      <w:r w:rsidR="002D262E">
        <w:rPr>
          <w:rFonts w:ascii="Arial" w:hAnsi="Arial" w:cs="Arial"/>
          <w:sz w:val="22"/>
          <w:lang w:val="es-ES"/>
        </w:rPr>
        <w:t xml:space="preserve"> de </w:t>
      </w:r>
      <w:r w:rsidR="00877169">
        <w:rPr>
          <w:rFonts w:ascii="Arial" w:hAnsi="Arial" w:cs="Arial"/>
          <w:sz w:val="22"/>
          <w:lang w:val="es-ES"/>
        </w:rPr>
        <w:t>agosto</w:t>
      </w:r>
      <w:r w:rsidR="002D262E">
        <w:rPr>
          <w:rFonts w:ascii="Arial" w:hAnsi="Arial" w:cs="Arial"/>
          <w:sz w:val="22"/>
          <w:lang w:val="es-ES"/>
        </w:rPr>
        <w:t xml:space="preserve"> de 2024</w:t>
      </w:r>
    </w:p>
    <w:p w14:paraId="6E1FFE49" w14:textId="77777777" w:rsidR="002D262E" w:rsidRPr="000F5166" w:rsidRDefault="002D262E" w:rsidP="002D262E">
      <w:pPr>
        <w:pStyle w:val="Prrafodelista"/>
        <w:rPr>
          <w:rFonts w:ascii="Arial" w:hAnsi="Arial" w:cs="Arial"/>
          <w:sz w:val="28"/>
          <w:szCs w:val="28"/>
        </w:rPr>
      </w:pPr>
    </w:p>
    <w:p w14:paraId="5C6B2410" w14:textId="4790C35F" w:rsidR="002D262E" w:rsidRDefault="00726BD5" w:rsidP="002D262E">
      <w:pPr>
        <w:jc w:val="center"/>
        <w:rPr>
          <w:rFonts w:ascii="Arial" w:hAnsi="Arial" w:cs="Arial"/>
          <w:b/>
          <w:sz w:val="28"/>
          <w:szCs w:val="28"/>
          <w:lang w:val="es-ES"/>
        </w:rPr>
      </w:pPr>
      <w:r>
        <w:rPr>
          <w:rFonts w:ascii="Arial" w:hAnsi="Arial" w:cs="Arial"/>
          <w:b/>
          <w:sz w:val="28"/>
          <w:szCs w:val="28"/>
          <w:lang w:val="es-ES"/>
        </w:rPr>
        <w:t>ATIENDE ESPACIO DE IGUALDAD E</w:t>
      </w:r>
      <w:bookmarkStart w:id="0" w:name="_GoBack"/>
      <w:bookmarkEnd w:id="0"/>
      <w:r>
        <w:rPr>
          <w:rFonts w:ascii="Arial" w:hAnsi="Arial" w:cs="Arial"/>
          <w:b/>
          <w:sz w:val="28"/>
          <w:szCs w:val="28"/>
          <w:lang w:val="es-ES"/>
        </w:rPr>
        <w:t xml:space="preserve"> INCLUSIÓN A</w:t>
      </w:r>
      <w:r w:rsidR="005C09FD">
        <w:rPr>
          <w:rFonts w:ascii="Arial" w:hAnsi="Arial" w:cs="Arial"/>
          <w:b/>
          <w:sz w:val="28"/>
          <w:szCs w:val="28"/>
          <w:lang w:val="es-ES"/>
        </w:rPr>
        <w:t xml:space="preserve"> MÁS DE 10 MIL </w:t>
      </w:r>
      <w:r w:rsidR="005C09FD" w:rsidRPr="005C09FD">
        <w:rPr>
          <w:rFonts w:ascii="Arial" w:hAnsi="Arial" w:cs="Arial"/>
          <w:b/>
          <w:sz w:val="28"/>
          <w:szCs w:val="28"/>
          <w:lang w:val="es-ES"/>
        </w:rPr>
        <w:t>500 PERSONAS EN CONTEXTO DE MOVILIDAD</w:t>
      </w:r>
    </w:p>
    <w:p w14:paraId="1553693C" w14:textId="77777777" w:rsidR="002D262E" w:rsidRPr="00E14861" w:rsidRDefault="002D262E" w:rsidP="002D262E">
      <w:pPr>
        <w:rPr>
          <w:rFonts w:ascii="Arial" w:hAnsi="Arial" w:cs="Arial"/>
          <w:b/>
          <w:sz w:val="28"/>
          <w:szCs w:val="28"/>
          <w:lang w:val="es-ES"/>
        </w:rPr>
      </w:pPr>
    </w:p>
    <w:p w14:paraId="54D3A681" w14:textId="490B5FF4" w:rsidR="002D262E" w:rsidRPr="005C09FD" w:rsidRDefault="005C09FD" w:rsidP="005C09FD">
      <w:pPr>
        <w:pStyle w:val="Prrafodelista"/>
        <w:numPr>
          <w:ilvl w:val="0"/>
          <w:numId w:val="2"/>
        </w:numPr>
        <w:rPr>
          <w:rFonts w:ascii="Arial" w:hAnsi="Arial" w:cs="Arial"/>
          <w:sz w:val="28"/>
          <w:szCs w:val="28"/>
        </w:rPr>
      </w:pPr>
      <w:r w:rsidRPr="005C09FD">
        <w:rPr>
          <w:rFonts w:ascii="Arial" w:hAnsi="Arial" w:cs="Arial"/>
          <w:i/>
        </w:rPr>
        <w:t>El Espacio de Igualdad e Inclusión para Personas Migrantes, Refugiadas, Desplazadas y Retornadas ha brindado más de 22 mil servicios.</w:t>
      </w:r>
    </w:p>
    <w:p w14:paraId="546CEC21" w14:textId="758D0FB5" w:rsidR="005C09FD" w:rsidRDefault="005C09FD" w:rsidP="005C09FD">
      <w:pPr>
        <w:pStyle w:val="Prrafodelista"/>
        <w:numPr>
          <w:ilvl w:val="0"/>
          <w:numId w:val="2"/>
        </w:numPr>
        <w:rPr>
          <w:rFonts w:ascii="Arial" w:hAnsi="Arial" w:cs="Arial"/>
          <w:i/>
        </w:rPr>
      </w:pPr>
      <w:r w:rsidRPr="005C09FD">
        <w:rPr>
          <w:rFonts w:ascii="Arial" w:hAnsi="Arial" w:cs="Arial"/>
          <w:i/>
        </w:rPr>
        <w:t>Refrenda secretaria de Igualdad e Inclusión, Martha Herrera, compromiso del estado con la promoción de la igualdad e  inclusión de todas las personas.</w:t>
      </w:r>
    </w:p>
    <w:p w14:paraId="258F4C05" w14:textId="44CA7EC6" w:rsidR="005C09FD" w:rsidRPr="005C09FD" w:rsidRDefault="005C09FD" w:rsidP="005C09FD">
      <w:pPr>
        <w:pStyle w:val="Prrafodelista"/>
        <w:numPr>
          <w:ilvl w:val="0"/>
          <w:numId w:val="2"/>
        </w:numPr>
        <w:rPr>
          <w:rFonts w:ascii="Arial" w:hAnsi="Arial" w:cs="Arial"/>
          <w:i/>
        </w:rPr>
      </w:pPr>
      <w:r w:rsidRPr="005C09FD">
        <w:rPr>
          <w:rFonts w:ascii="Arial" w:hAnsi="Arial" w:cs="Arial"/>
          <w:i/>
        </w:rPr>
        <w:t>Nuevo León cuenta ya con un Protocolo de Atención a Personas en Flujos Migratorios y Desplazamientos Mixtos, reconocido por la Organización Internacional para las Migraciones (OIM) de Naciones Unidas.</w:t>
      </w:r>
    </w:p>
    <w:p w14:paraId="1681D2F6" w14:textId="77777777" w:rsidR="004D1D55" w:rsidRPr="005C09FD" w:rsidRDefault="004D1D55" w:rsidP="004D1D55">
      <w:pPr>
        <w:pStyle w:val="Prrafodelista"/>
        <w:rPr>
          <w:rFonts w:ascii="Arial" w:hAnsi="Arial" w:cs="Arial"/>
          <w:i/>
        </w:rPr>
      </w:pPr>
    </w:p>
    <w:p w14:paraId="1D7346C5" w14:textId="593470BC" w:rsidR="005C09FD" w:rsidRPr="005C09FD" w:rsidRDefault="002D262E" w:rsidP="005C09FD">
      <w:pPr>
        <w:jc w:val="both"/>
        <w:rPr>
          <w:rFonts w:ascii="Arial" w:hAnsi="Arial" w:cs="Arial"/>
          <w:sz w:val="28"/>
          <w:szCs w:val="28"/>
        </w:rPr>
      </w:pPr>
      <w:r>
        <w:rPr>
          <w:rFonts w:ascii="Arial" w:hAnsi="Arial" w:cs="Arial"/>
          <w:b/>
          <w:sz w:val="28"/>
          <w:szCs w:val="28"/>
        </w:rPr>
        <w:t>Monterrey, Nuevo León.-</w:t>
      </w:r>
      <w:r w:rsidR="00A81D57">
        <w:rPr>
          <w:rFonts w:ascii="Arial" w:hAnsi="Arial" w:cs="Arial"/>
          <w:sz w:val="28"/>
          <w:szCs w:val="28"/>
        </w:rPr>
        <w:t xml:space="preserve"> </w:t>
      </w:r>
      <w:r w:rsidR="005C09FD" w:rsidRPr="005C09FD">
        <w:rPr>
          <w:rFonts w:ascii="Arial" w:hAnsi="Arial" w:cs="Arial"/>
          <w:sz w:val="28"/>
          <w:szCs w:val="28"/>
        </w:rPr>
        <w:t xml:space="preserve">A dos años de su implementación, el Espacio de Igualdad e Inclusión para Personas Migrantes, Refugiadas, Desplazadas y Retornadas, ha atendido a más de 10 mil 500 personas de 44 diferentes nacionalidades, a través de su modelo de inclusión total para personas en contexto de movilidad. </w:t>
      </w:r>
    </w:p>
    <w:p w14:paraId="6A6EC191" w14:textId="77777777" w:rsidR="005C09FD" w:rsidRPr="005C09FD" w:rsidRDefault="005C09FD" w:rsidP="005C09FD">
      <w:pPr>
        <w:jc w:val="both"/>
        <w:rPr>
          <w:rFonts w:ascii="Arial" w:hAnsi="Arial" w:cs="Arial"/>
          <w:sz w:val="28"/>
          <w:szCs w:val="28"/>
        </w:rPr>
      </w:pPr>
      <w:r w:rsidRPr="005C09FD">
        <w:rPr>
          <w:rFonts w:ascii="Arial" w:hAnsi="Arial" w:cs="Arial"/>
          <w:sz w:val="28"/>
          <w:szCs w:val="28"/>
        </w:rPr>
        <w:t> </w:t>
      </w:r>
    </w:p>
    <w:p w14:paraId="3604B4E3" w14:textId="77777777" w:rsidR="005C09FD" w:rsidRPr="005C09FD" w:rsidRDefault="005C09FD" w:rsidP="005C09FD">
      <w:pPr>
        <w:jc w:val="both"/>
        <w:rPr>
          <w:rFonts w:ascii="Arial" w:hAnsi="Arial" w:cs="Arial"/>
          <w:sz w:val="28"/>
          <w:szCs w:val="28"/>
        </w:rPr>
      </w:pPr>
      <w:r w:rsidRPr="005C09FD">
        <w:rPr>
          <w:rFonts w:ascii="Arial" w:hAnsi="Arial" w:cs="Arial"/>
          <w:sz w:val="28"/>
          <w:szCs w:val="28"/>
        </w:rPr>
        <w:t xml:space="preserve">Reconocido por organismos nacionales e internacionales como el SIPINNA, ACNUR y OIM, el espacio brinda asesoría jurídica en temas migratorios y de refugio, orientación para el acceso a derechos sociales y canalización a los programas sociales de la Secretaría de Igualdad e Inclusión, a través de La Nueva Ruta. </w:t>
      </w:r>
    </w:p>
    <w:p w14:paraId="6D9C40CE" w14:textId="77777777" w:rsidR="005C09FD" w:rsidRPr="005C09FD" w:rsidRDefault="005C09FD" w:rsidP="005C09FD">
      <w:pPr>
        <w:jc w:val="both"/>
        <w:rPr>
          <w:rFonts w:ascii="Arial" w:hAnsi="Arial" w:cs="Arial"/>
          <w:sz w:val="28"/>
          <w:szCs w:val="28"/>
        </w:rPr>
      </w:pPr>
      <w:r w:rsidRPr="005C09FD">
        <w:rPr>
          <w:rFonts w:ascii="Arial" w:hAnsi="Arial" w:cs="Arial"/>
          <w:sz w:val="28"/>
          <w:szCs w:val="28"/>
        </w:rPr>
        <w:t> </w:t>
      </w:r>
    </w:p>
    <w:p w14:paraId="1E6EFE99" w14:textId="77777777" w:rsidR="005C09FD" w:rsidRPr="005C09FD" w:rsidRDefault="005C09FD" w:rsidP="005C09FD">
      <w:pPr>
        <w:jc w:val="both"/>
        <w:rPr>
          <w:rFonts w:ascii="Arial" w:hAnsi="Arial" w:cs="Arial"/>
          <w:sz w:val="28"/>
          <w:szCs w:val="28"/>
        </w:rPr>
      </w:pPr>
      <w:r w:rsidRPr="005C09FD">
        <w:rPr>
          <w:rFonts w:ascii="Arial" w:hAnsi="Arial" w:cs="Arial"/>
          <w:sz w:val="28"/>
          <w:szCs w:val="28"/>
        </w:rPr>
        <w:t xml:space="preserve">En las instalaciones ubicadas en la Colonia </w:t>
      </w:r>
      <w:proofErr w:type="spellStart"/>
      <w:r w:rsidRPr="005C09FD">
        <w:rPr>
          <w:rFonts w:ascii="Arial" w:hAnsi="Arial" w:cs="Arial"/>
          <w:sz w:val="28"/>
          <w:szCs w:val="28"/>
        </w:rPr>
        <w:t>Urdiales</w:t>
      </w:r>
      <w:proofErr w:type="spellEnd"/>
      <w:r w:rsidRPr="005C09FD">
        <w:rPr>
          <w:rFonts w:ascii="Arial" w:hAnsi="Arial" w:cs="Arial"/>
          <w:sz w:val="28"/>
          <w:szCs w:val="28"/>
        </w:rPr>
        <w:t xml:space="preserve">, la secretaria Martha Herrera destacó que este modelo garantiza los derechos de las personas en condición de movilidad y promueve flujos migratorios ordenados, seguros, humanos y dignos. </w:t>
      </w:r>
    </w:p>
    <w:p w14:paraId="2329EC74" w14:textId="77777777" w:rsidR="005C09FD" w:rsidRPr="005C09FD" w:rsidRDefault="005C09FD" w:rsidP="005C09FD">
      <w:pPr>
        <w:jc w:val="both"/>
        <w:rPr>
          <w:rFonts w:ascii="Arial" w:hAnsi="Arial" w:cs="Arial"/>
          <w:sz w:val="28"/>
          <w:szCs w:val="28"/>
        </w:rPr>
      </w:pPr>
      <w:r w:rsidRPr="005C09FD">
        <w:rPr>
          <w:rFonts w:ascii="Arial" w:hAnsi="Arial" w:cs="Arial"/>
          <w:sz w:val="28"/>
          <w:szCs w:val="28"/>
        </w:rPr>
        <w:t> </w:t>
      </w:r>
    </w:p>
    <w:p w14:paraId="1A60F2D0" w14:textId="77777777" w:rsidR="005C09FD" w:rsidRPr="005C09FD" w:rsidRDefault="005C09FD" w:rsidP="005C09FD">
      <w:pPr>
        <w:jc w:val="both"/>
        <w:rPr>
          <w:rFonts w:ascii="Arial" w:hAnsi="Arial" w:cs="Arial"/>
          <w:sz w:val="28"/>
          <w:szCs w:val="28"/>
        </w:rPr>
      </w:pPr>
      <w:r w:rsidRPr="005C09FD">
        <w:rPr>
          <w:rFonts w:ascii="Arial" w:hAnsi="Arial" w:cs="Arial"/>
          <w:sz w:val="28"/>
          <w:szCs w:val="28"/>
        </w:rPr>
        <w:lastRenderedPageBreak/>
        <w:t>“Hemos logrado en 2 años atender a más de 10 mil 500 personas, estamos seguros que hay mucho más que hacer, pero lo principal que queremos lograr es que todas las personas en contexto de movilidad se sientan incluidos en la sociedad y podamos garantizarles sus derechos”, comentó.</w:t>
      </w:r>
    </w:p>
    <w:p w14:paraId="144FD2C8" w14:textId="77777777" w:rsidR="005C09FD" w:rsidRPr="005C09FD" w:rsidRDefault="005C09FD" w:rsidP="005C09FD">
      <w:pPr>
        <w:jc w:val="both"/>
        <w:rPr>
          <w:rFonts w:ascii="Arial" w:hAnsi="Arial" w:cs="Arial"/>
          <w:sz w:val="28"/>
          <w:szCs w:val="28"/>
        </w:rPr>
      </w:pPr>
      <w:r w:rsidRPr="005C09FD">
        <w:rPr>
          <w:rFonts w:ascii="Arial" w:hAnsi="Arial" w:cs="Arial"/>
          <w:sz w:val="28"/>
          <w:szCs w:val="28"/>
        </w:rPr>
        <w:t> </w:t>
      </w:r>
    </w:p>
    <w:p w14:paraId="5556057E" w14:textId="5F7AACC1" w:rsidR="005C09FD" w:rsidRPr="005C09FD" w:rsidRDefault="005C09FD" w:rsidP="005C09FD">
      <w:pPr>
        <w:jc w:val="both"/>
        <w:rPr>
          <w:rFonts w:ascii="Arial" w:hAnsi="Arial" w:cs="Arial"/>
          <w:sz w:val="28"/>
          <w:szCs w:val="28"/>
        </w:rPr>
      </w:pPr>
      <w:r w:rsidRPr="005C09FD">
        <w:rPr>
          <w:rFonts w:ascii="Arial" w:hAnsi="Arial" w:cs="Arial"/>
          <w:sz w:val="28"/>
          <w:szCs w:val="28"/>
        </w:rPr>
        <w:t>Del 2022 a la fecha se han brinda</w:t>
      </w:r>
      <w:r>
        <w:rPr>
          <w:rFonts w:ascii="Arial" w:hAnsi="Arial" w:cs="Arial"/>
          <w:sz w:val="28"/>
          <w:szCs w:val="28"/>
        </w:rPr>
        <w:t xml:space="preserve">do más 22 mil 498 servicios a 6 mil </w:t>
      </w:r>
      <w:r w:rsidRPr="005C09FD">
        <w:rPr>
          <w:rFonts w:ascii="Arial" w:hAnsi="Arial" w:cs="Arial"/>
          <w:sz w:val="28"/>
          <w:szCs w:val="28"/>
        </w:rPr>
        <w:t>345 hombres</w:t>
      </w:r>
      <w:r>
        <w:rPr>
          <w:rFonts w:ascii="Arial" w:hAnsi="Arial" w:cs="Arial"/>
          <w:sz w:val="28"/>
          <w:szCs w:val="28"/>
        </w:rPr>
        <w:t xml:space="preserve"> y 3 mil 715 mujeres, entre ellos 8 mil</w:t>
      </w:r>
      <w:r w:rsidRPr="005C09FD">
        <w:rPr>
          <w:rFonts w:ascii="Arial" w:hAnsi="Arial" w:cs="Arial"/>
          <w:sz w:val="28"/>
          <w:szCs w:val="28"/>
        </w:rPr>
        <w:t xml:space="preserve"> orientaciones en materia migratoria y de refugio; 420 personas incorporadas al programa Cuidar tu Salud; 445 niñas y niños de albergues inscritos a escuelas públicas y 768 orientaciones en temas laborales de manera conjunta con la Secretaría del Trabajo. </w:t>
      </w:r>
    </w:p>
    <w:p w14:paraId="601D8D83" w14:textId="77777777" w:rsidR="005C09FD" w:rsidRPr="005C09FD" w:rsidRDefault="005C09FD" w:rsidP="005C09FD">
      <w:pPr>
        <w:jc w:val="both"/>
        <w:rPr>
          <w:rFonts w:ascii="Arial" w:hAnsi="Arial" w:cs="Arial"/>
          <w:sz w:val="28"/>
          <w:szCs w:val="28"/>
        </w:rPr>
      </w:pPr>
      <w:r w:rsidRPr="005C09FD">
        <w:rPr>
          <w:rFonts w:ascii="Arial" w:hAnsi="Arial" w:cs="Arial"/>
          <w:sz w:val="28"/>
          <w:szCs w:val="28"/>
        </w:rPr>
        <w:t> </w:t>
      </w:r>
    </w:p>
    <w:p w14:paraId="68CAB327" w14:textId="77777777" w:rsidR="005C09FD" w:rsidRPr="005C09FD" w:rsidRDefault="005C09FD" w:rsidP="005C09FD">
      <w:pPr>
        <w:jc w:val="both"/>
        <w:rPr>
          <w:rFonts w:ascii="Arial" w:hAnsi="Arial" w:cs="Arial"/>
          <w:sz w:val="28"/>
          <w:szCs w:val="28"/>
        </w:rPr>
      </w:pPr>
      <w:r w:rsidRPr="005C09FD">
        <w:rPr>
          <w:rFonts w:ascii="Arial" w:hAnsi="Arial" w:cs="Arial"/>
          <w:sz w:val="28"/>
          <w:szCs w:val="28"/>
        </w:rPr>
        <w:t xml:space="preserve">En el Espacio de Igualdad e Inclusión colaboran representantes del Alto Comisionado de las Naciones Unidas para los Refugiados, Organización Internacional para las Migraciones y Comisión Mexicana de Ayuda a Refugiados, así como de las secretarías estatales de Salud y Trabajo, con una atención de lunes a viernes, en un horario de 9:00 a 17:00 horas. </w:t>
      </w:r>
    </w:p>
    <w:p w14:paraId="4347D3D5" w14:textId="77777777" w:rsidR="005C09FD" w:rsidRPr="005C09FD" w:rsidRDefault="005C09FD" w:rsidP="005C09FD">
      <w:pPr>
        <w:jc w:val="both"/>
        <w:rPr>
          <w:rFonts w:ascii="Arial" w:hAnsi="Arial" w:cs="Arial"/>
          <w:sz w:val="28"/>
          <w:szCs w:val="28"/>
        </w:rPr>
      </w:pPr>
      <w:r w:rsidRPr="005C09FD">
        <w:rPr>
          <w:rFonts w:ascii="Arial" w:hAnsi="Arial" w:cs="Arial"/>
          <w:sz w:val="28"/>
          <w:szCs w:val="28"/>
        </w:rPr>
        <w:t> </w:t>
      </w:r>
    </w:p>
    <w:p w14:paraId="3596651A" w14:textId="77777777" w:rsidR="005C09FD" w:rsidRPr="005C09FD" w:rsidRDefault="005C09FD" w:rsidP="005C09FD">
      <w:pPr>
        <w:jc w:val="both"/>
        <w:rPr>
          <w:rFonts w:ascii="Arial" w:hAnsi="Arial" w:cs="Arial"/>
          <w:sz w:val="28"/>
          <w:szCs w:val="28"/>
        </w:rPr>
      </w:pPr>
      <w:r w:rsidRPr="005C09FD">
        <w:rPr>
          <w:rFonts w:ascii="Arial" w:hAnsi="Arial" w:cs="Arial"/>
          <w:sz w:val="28"/>
          <w:szCs w:val="28"/>
        </w:rPr>
        <w:t xml:space="preserve">Gracias a la colaboración de las empresas </w:t>
      </w:r>
      <w:proofErr w:type="spellStart"/>
      <w:r w:rsidRPr="005C09FD">
        <w:rPr>
          <w:rFonts w:ascii="Arial" w:hAnsi="Arial" w:cs="Arial"/>
          <w:sz w:val="28"/>
          <w:szCs w:val="28"/>
        </w:rPr>
        <w:t>Clarios</w:t>
      </w:r>
      <w:proofErr w:type="spellEnd"/>
      <w:r w:rsidRPr="005C09FD">
        <w:rPr>
          <w:rFonts w:ascii="Arial" w:hAnsi="Arial" w:cs="Arial"/>
          <w:sz w:val="28"/>
          <w:szCs w:val="28"/>
        </w:rPr>
        <w:t xml:space="preserve"> LTH y KIA se entregaron cerca de 100 kits con útiles escolares para las niñas y niños migrantes.</w:t>
      </w:r>
    </w:p>
    <w:p w14:paraId="65B15E4D" w14:textId="77777777" w:rsidR="005C09FD" w:rsidRPr="005C09FD" w:rsidRDefault="005C09FD" w:rsidP="005C09FD">
      <w:pPr>
        <w:jc w:val="both"/>
        <w:rPr>
          <w:rFonts w:ascii="Arial" w:hAnsi="Arial" w:cs="Arial"/>
          <w:sz w:val="28"/>
          <w:szCs w:val="28"/>
        </w:rPr>
      </w:pPr>
      <w:r w:rsidRPr="005C09FD">
        <w:rPr>
          <w:rFonts w:ascii="Arial" w:hAnsi="Arial" w:cs="Arial"/>
          <w:sz w:val="28"/>
          <w:szCs w:val="28"/>
        </w:rPr>
        <w:t> </w:t>
      </w:r>
    </w:p>
    <w:p w14:paraId="607B913A" w14:textId="77777777" w:rsidR="005C09FD" w:rsidRPr="005C09FD" w:rsidRDefault="005C09FD" w:rsidP="005C09FD">
      <w:pPr>
        <w:jc w:val="both"/>
        <w:rPr>
          <w:rFonts w:ascii="Arial" w:hAnsi="Arial" w:cs="Arial"/>
          <w:sz w:val="28"/>
          <w:szCs w:val="28"/>
        </w:rPr>
      </w:pPr>
      <w:r w:rsidRPr="005C09FD">
        <w:rPr>
          <w:rFonts w:ascii="Arial" w:hAnsi="Arial" w:cs="Arial"/>
          <w:sz w:val="28"/>
          <w:szCs w:val="28"/>
        </w:rPr>
        <w:t xml:space="preserve">En el evento estuvieron presentes las organizaciones Casa INDI, </w:t>
      </w:r>
      <w:proofErr w:type="spellStart"/>
      <w:r w:rsidRPr="005C09FD">
        <w:rPr>
          <w:rFonts w:ascii="Arial" w:hAnsi="Arial" w:cs="Arial"/>
          <w:sz w:val="28"/>
          <w:szCs w:val="28"/>
        </w:rPr>
        <w:t>Casanicolás</w:t>
      </w:r>
      <w:proofErr w:type="spellEnd"/>
      <w:r w:rsidRPr="005C09FD">
        <w:rPr>
          <w:rFonts w:ascii="Arial" w:hAnsi="Arial" w:cs="Arial"/>
          <w:sz w:val="28"/>
          <w:szCs w:val="28"/>
        </w:rPr>
        <w:t xml:space="preserve">, Casa Monarcas y Hermanas Salesianas; representantes de OIM, ACNUR, COMAR, INM, y de la Comisión Estatal de Derechos Humanos, así como de los consulados de Honduras, Guatemala y El Salvador. </w:t>
      </w:r>
    </w:p>
    <w:p w14:paraId="7F7F556D" w14:textId="77777777" w:rsidR="005C09FD" w:rsidRPr="005C09FD" w:rsidRDefault="005C09FD" w:rsidP="005C09FD">
      <w:pPr>
        <w:jc w:val="both"/>
        <w:rPr>
          <w:rFonts w:ascii="Arial" w:hAnsi="Arial" w:cs="Arial"/>
          <w:sz w:val="28"/>
          <w:szCs w:val="28"/>
        </w:rPr>
      </w:pPr>
      <w:r w:rsidRPr="005C09FD">
        <w:rPr>
          <w:rFonts w:ascii="Arial" w:hAnsi="Arial" w:cs="Arial"/>
          <w:sz w:val="28"/>
          <w:szCs w:val="28"/>
        </w:rPr>
        <w:t> </w:t>
      </w:r>
    </w:p>
    <w:p w14:paraId="56A79042" w14:textId="52FD445C" w:rsidR="002D262E" w:rsidRDefault="005C09FD" w:rsidP="005C09FD">
      <w:pPr>
        <w:jc w:val="both"/>
        <w:rPr>
          <w:rFonts w:ascii="Arial" w:hAnsi="Arial" w:cs="Arial"/>
          <w:sz w:val="28"/>
          <w:szCs w:val="28"/>
        </w:rPr>
      </w:pPr>
      <w:r w:rsidRPr="005C09FD">
        <w:rPr>
          <w:rFonts w:ascii="Arial" w:hAnsi="Arial" w:cs="Arial"/>
          <w:sz w:val="28"/>
          <w:szCs w:val="28"/>
        </w:rPr>
        <w:t xml:space="preserve">Se contó con la participación de funcionarios y directivos de las secretarías del Trabajo, Salud, Educación, Facultad de Psicología de la </w:t>
      </w:r>
      <w:r w:rsidRPr="005C09FD">
        <w:rPr>
          <w:rFonts w:ascii="Arial" w:hAnsi="Arial" w:cs="Arial"/>
          <w:sz w:val="28"/>
          <w:szCs w:val="28"/>
        </w:rPr>
        <w:lastRenderedPageBreak/>
        <w:t xml:space="preserve">UANL, SIPINNA y de las empresas KIA, </w:t>
      </w:r>
      <w:proofErr w:type="spellStart"/>
      <w:r w:rsidRPr="005C09FD">
        <w:rPr>
          <w:rFonts w:ascii="Arial" w:hAnsi="Arial" w:cs="Arial"/>
          <w:sz w:val="28"/>
          <w:szCs w:val="28"/>
        </w:rPr>
        <w:t>Clarios</w:t>
      </w:r>
      <w:proofErr w:type="spellEnd"/>
      <w:r w:rsidRPr="005C09FD">
        <w:rPr>
          <w:rFonts w:ascii="Arial" w:hAnsi="Arial" w:cs="Arial"/>
          <w:sz w:val="28"/>
          <w:szCs w:val="28"/>
        </w:rPr>
        <w:t xml:space="preserve"> LTH, Oxxo gas y </w:t>
      </w:r>
      <w:proofErr w:type="spellStart"/>
      <w:r w:rsidRPr="005C09FD">
        <w:rPr>
          <w:rFonts w:ascii="Arial" w:hAnsi="Arial" w:cs="Arial"/>
          <w:sz w:val="28"/>
          <w:szCs w:val="28"/>
        </w:rPr>
        <w:t>KatracHos</w:t>
      </w:r>
      <w:proofErr w:type="spellEnd"/>
      <w:r w:rsidRPr="005C09FD">
        <w:rPr>
          <w:rFonts w:ascii="Arial" w:hAnsi="Arial" w:cs="Arial"/>
          <w:sz w:val="28"/>
          <w:szCs w:val="28"/>
        </w:rPr>
        <w:t xml:space="preserve"> 504.</w:t>
      </w:r>
    </w:p>
    <w:p w14:paraId="62A5C1D7" w14:textId="77777777" w:rsidR="00692D0C" w:rsidRPr="002D262E" w:rsidRDefault="00692D0C" w:rsidP="002D262E"/>
    <w:sectPr w:rsidR="00692D0C" w:rsidRPr="002D262E"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770CD" w14:textId="77777777" w:rsidR="00681D26" w:rsidRDefault="00681D26" w:rsidP="00FF7AF6">
      <w:r>
        <w:separator/>
      </w:r>
    </w:p>
  </w:endnote>
  <w:endnote w:type="continuationSeparator" w:id="0">
    <w:p w14:paraId="1E27D163" w14:textId="77777777" w:rsidR="00681D26" w:rsidRDefault="00681D2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90578" w14:textId="77777777" w:rsidR="00681D26" w:rsidRDefault="00681D26" w:rsidP="00FF7AF6">
      <w:r>
        <w:separator/>
      </w:r>
    </w:p>
  </w:footnote>
  <w:footnote w:type="continuationSeparator" w:id="0">
    <w:p w14:paraId="73CC5C8C" w14:textId="77777777" w:rsidR="00681D26" w:rsidRDefault="00681D2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5380"/>
    <w:rsid w:val="000469D2"/>
    <w:rsid w:val="000546AC"/>
    <w:rsid w:val="000615D0"/>
    <w:rsid w:val="00063D72"/>
    <w:rsid w:val="00071BFC"/>
    <w:rsid w:val="00094103"/>
    <w:rsid w:val="0009441F"/>
    <w:rsid w:val="000E42E8"/>
    <w:rsid w:val="000F19FC"/>
    <w:rsid w:val="000F5166"/>
    <w:rsid w:val="000F6822"/>
    <w:rsid w:val="00102F1C"/>
    <w:rsid w:val="00116853"/>
    <w:rsid w:val="001268BD"/>
    <w:rsid w:val="001464B2"/>
    <w:rsid w:val="00163425"/>
    <w:rsid w:val="00177721"/>
    <w:rsid w:val="0018195C"/>
    <w:rsid w:val="001969DD"/>
    <w:rsid w:val="001A335D"/>
    <w:rsid w:val="001B04A0"/>
    <w:rsid w:val="001B693F"/>
    <w:rsid w:val="001C0714"/>
    <w:rsid w:val="001C6D7F"/>
    <w:rsid w:val="00204710"/>
    <w:rsid w:val="002221F4"/>
    <w:rsid w:val="00223AA2"/>
    <w:rsid w:val="00257739"/>
    <w:rsid w:val="00273061"/>
    <w:rsid w:val="00277E3A"/>
    <w:rsid w:val="00283A19"/>
    <w:rsid w:val="002B6BB5"/>
    <w:rsid w:val="002C2581"/>
    <w:rsid w:val="002D262E"/>
    <w:rsid w:val="002D5BB7"/>
    <w:rsid w:val="00322829"/>
    <w:rsid w:val="00327D7B"/>
    <w:rsid w:val="00331D70"/>
    <w:rsid w:val="003346A8"/>
    <w:rsid w:val="00343260"/>
    <w:rsid w:val="00393982"/>
    <w:rsid w:val="00393F5C"/>
    <w:rsid w:val="003A215E"/>
    <w:rsid w:val="003B7848"/>
    <w:rsid w:val="003D213D"/>
    <w:rsid w:val="00411550"/>
    <w:rsid w:val="00444D5D"/>
    <w:rsid w:val="0045050A"/>
    <w:rsid w:val="00486DC6"/>
    <w:rsid w:val="00491B6B"/>
    <w:rsid w:val="004C3973"/>
    <w:rsid w:val="004C407E"/>
    <w:rsid w:val="004D1D55"/>
    <w:rsid w:val="004F2D16"/>
    <w:rsid w:val="00502BCF"/>
    <w:rsid w:val="00505DB6"/>
    <w:rsid w:val="00513EFD"/>
    <w:rsid w:val="005230F9"/>
    <w:rsid w:val="00525BDD"/>
    <w:rsid w:val="005269D2"/>
    <w:rsid w:val="00555193"/>
    <w:rsid w:val="00561910"/>
    <w:rsid w:val="0057087D"/>
    <w:rsid w:val="00590616"/>
    <w:rsid w:val="00594505"/>
    <w:rsid w:val="005B1F1F"/>
    <w:rsid w:val="005C09FD"/>
    <w:rsid w:val="005E09ED"/>
    <w:rsid w:val="005E73AC"/>
    <w:rsid w:val="0060530D"/>
    <w:rsid w:val="00616A8F"/>
    <w:rsid w:val="00620199"/>
    <w:rsid w:val="00631B5D"/>
    <w:rsid w:val="00633A39"/>
    <w:rsid w:val="0063618E"/>
    <w:rsid w:val="00637C89"/>
    <w:rsid w:val="006543F5"/>
    <w:rsid w:val="00657C36"/>
    <w:rsid w:val="00681D26"/>
    <w:rsid w:val="00687198"/>
    <w:rsid w:val="006924C2"/>
    <w:rsid w:val="00692D0C"/>
    <w:rsid w:val="0069753C"/>
    <w:rsid w:val="006A7625"/>
    <w:rsid w:val="006C6591"/>
    <w:rsid w:val="006C7044"/>
    <w:rsid w:val="006F3FEE"/>
    <w:rsid w:val="007032B9"/>
    <w:rsid w:val="00710292"/>
    <w:rsid w:val="00710F40"/>
    <w:rsid w:val="00711F1B"/>
    <w:rsid w:val="0072136D"/>
    <w:rsid w:val="00726BD5"/>
    <w:rsid w:val="00733211"/>
    <w:rsid w:val="00735794"/>
    <w:rsid w:val="00760894"/>
    <w:rsid w:val="00761787"/>
    <w:rsid w:val="00787428"/>
    <w:rsid w:val="00797EC3"/>
    <w:rsid w:val="007B299C"/>
    <w:rsid w:val="007B5227"/>
    <w:rsid w:val="007E7646"/>
    <w:rsid w:val="00815B09"/>
    <w:rsid w:val="00816812"/>
    <w:rsid w:val="00816C52"/>
    <w:rsid w:val="008232C1"/>
    <w:rsid w:val="00846B6E"/>
    <w:rsid w:val="00871EBC"/>
    <w:rsid w:val="0087557A"/>
    <w:rsid w:val="00877169"/>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1D57"/>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11F7D"/>
    <w:rsid w:val="00E14861"/>
    <w:rsid w:val="00E16832"/>
    <w:rsid w:val="00E22B0C"/>
    <w:rsid w:val="00E5046B"/>
    <w:rsid w:val="00E516BA"/>
    <w:rsid w:val="00E53D30"/>
    <w:rsid w:val="00E613FA"/>
    <w:rsid w:val="00E721EA"/>
    <w:rsid w:val="00E87B70"/>
    <w:rsid w:val="00E944FA"/>
    <w:rsid w:val="00EB1646"/>
    <w:rsid w:val="00EB1BC5"/>
    <w:rsid w:val="00EC353D"/>
    <w:rsid w:val="00EC7435"/>
    <w:rsid w:val="00ED542A"/>
    <w:rsid w:val="00ED5843"/>
    <w:rsid w:val="00EE6765"/>
    <w:rsid w:val="00F11A5F"/>
    <w:rsid w:val="00F168E3"/>
    <w:rsid w:val="00F222A1"/>
    <w:rsid w:val="00F41858"/>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482</Words>
  <Characters>2655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3</cp:revision>
  <cp:lastPrinted>2023-09-20T17:59:00Z</cp:lastPrinted>
  <dcterms:created xsi:type="dcterms:W3CDTF">2024-08-30T20:17:00Z</dcterms:created>
  <dcterms:modified xsi:type="dcterms:W3CDTF">2024-08-30T20:20:00Z</dcterms:modified>
</cp:coreProperties>
</file>