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4527D" w14:textId="77777777" w:rsidR="002B2D87" w:rsidRPr="00BC756A" w:rsidRDefault="002B2D87" w:rsidP="002B2D87">
      <w:pPr>
        <w:jc w:val="right"/>
        <w:rPr>
          <w:rFonts w:ascii="Arial" w:hAnsi="Arial" w:cs="Arial"/>
          <w:b/>
          <w:sz w:val="22"/>
          <w:lang w:val="es-ES"/>
        </w:rPr>
      </w:pPr>
    </w:p>
    <w:p w14:paraId="45F4B912" w14:textId="122E663D" w:rsidR="00A9495A" w:rsidRPr="004667B8" w:rsidRDefault="00A9495A" w:rsidP="009A25C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CP/0730/2026</w:t>
      </w:r>
    </w:p>
    <w:p w14:paraId="586CC6C6" w14:textId="77777777" w:rsidR="00A9495A" w:rsidRDefault="00A9495A" w:rsidP="009A25C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 de mayo de 2026</w:t>
      </w:r>
    </w:p>
    <w:p w14:paraId="69F26E82" w14:textId="77777777" w:rsidR="002B2D87" w:rsidRDefault="002B2D87" w:rsidP="002B2D87">
      <w:pPr>
        <w:jc w:val="right"/>
        <w:rPr>
          <w:rFonts w:ascii="Arial" w:hAnsi="Arial" w:cs="Arial"/>
          <w:sz w:val="22"/>
          <w:lang w:val="es-ES"/>
        </w:rPr>
      </w:pPr>
    </w:p>
    <w:p w14:paraId="04DC3EAF" w14:textId="38C9582B" w:rsidR="00644E1B" w:rsidRDefault="00656418" w:rsidP="004B0F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SECRETARÍA DE LAS MUJERES PONE</w:t>
      </w:r>
      <w:r w:rsidR="00E76705">
        <w:rPr>
          <w:rFonts w:ascii="Arial" w:hAnsi="Arial" w:cs="Arial"/>
          <w:b/>
          <w:sz w:val="28"/>
          <w:szCs w:val="28"/>
        </w:rPr>
        <w:t xml:space="preserve"> EN</w:t>
      </w:r>
      <w:r>
        <w:rPr>
          <w:rFonts w:ascii="Arial" w:hAnsi="Arial" w:cs="Arial"/>
          <w:b/>
          <w:sz w:val="28"/>
          <w:szCs w:val="28"/>
        </w:rPr>
        <w:t xml:space="preserve"> MARCHA </w:t>
      </w:r>
      <w:r w:rsidR="00E76705">
        <w:rPr>
          <w:rFonts w:ascii="Arial" w:hAnsi="Arial" w:cs="Arial"/>
          <w:b/>
          <w:sz w:val="28"/>
          <w:szCs w:val="28"/>
        </w:rPr>
        <w:t>CÓDIGO</w:t>
      </w:r>
      <w:r>
        <w:rPr>
          <w:rFonts w:ascii="Arial" w:hAnsi="Arial" w:cs="Arial"/>
          <w:b/>
          <w:sz w:val="28"/>
          <w:szCs w:val="28"/>
        </w:rPr>
        <w:t xml:space="preserve"> ADAM </w:t>
      </w:r>
      <w:r w:rsidR="00644E1B">
        <w:rPr>
          <w:rFonts w:ascii="Arial" w:hAnsi="Arial" w:cs="Arial"/>
          <w:b/>
          <w:sz w:val="28"/>
          <w:szCs w:val="28"/>
        </w:rPr>
        <w:t xml:space="preserve">EN EL </w:t>
      </w:r>
      <w:r w:rsidR="00E76705">
        <w:rPr>
          <w:rFonts w:ascii="Arial" w:hAnsi="Arial" w:cs="Arial"/>
          <w:b/>
          <w:sz w:val="28"/>
          <w:szCs w:val="28"/>
        </w:rPr>
        <w:t>ESTADIO</w:t>
      </w:r>
      <w:r w:rsidR="00644E1B">
        <w:rPr>
          <w:rFonts w:ascii="Arial" w:hAnsi="Arial" w:cs="Arial"/>
          <w:b/>
          <w:sz w:val="28"/>
          <w:szCs w:val="28"/>
        </w:rPr>
        <w:t xml:space="preserve"> BBVA EN GUADALUPE</w:t>
      </w:r>
      <w:r w:rsidR="006E56E3">
        <w:rPr>
          <w:rFonts w:ascii="Arial" w:hAnsi="Arial" w:cs="Arial"/>
          <w:b/>
          <w:sz w:val="28"/>
          <w:szCs w:val="28"/>
        </w:rPr>
        <w:t xml:space="preserve"> </w:t>
      </w:r>
    </w:p>
    <w:p w14:paraId="7FC3D3CB" w14:textId="77777777" w:rsidR="00A213C0" w:rsidRDefault="00A213C0" w:rsidP="002B2D87">
      <w:pPr>
        <w:jc w:val="center"/>
        <w:rPr>
          <w:rFonts w:ascii="Arial" w:hAnsi="Arial" w:cs="Arial"/>
          <w:b/>
          <w:sz w:val="28"/>
          <w:szCs w:val="28"/>
        </w:rPr>
      </w:pPr>
    </w:p>
    <w:p w14:paraId="16A0FE92" w14:textId="77777777" w:rsidR="00B121D1" w:rsidRPr="00251727" w:rsidRDefault="00F6447D" w:rsidP="002B2D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Nuevo</w:t>
      </w:r>
      <w:r w:rsidR="00FF254A">
        <w:rPr>
          <w:rFonts w:ascii="Arial" w:hAnsi="Arial" w:cs="Arial"/>
          <w:i/>
        </w:rPr>
        <w:t xml:space="preserve"> León </w:t>
      </w:r>
      <w:r w:rsidR="00B926DE">
        <w:rPr>
          <w:rFonts w:ascii="Arial" w:hAnsi="Arial" w:cs="Arial"/>
          <w:i/>
        </w:rPr>
        <w:t>promueve las mejores prácticas internacionales en materia de seguridad y protección a la niñez.</w:t>
      </w:r>
    </w:p>
    <w:p w14:paraId="1F483F31" w14:textId="77777777" w:rsidR="004B0F32" w:rsidRDefault="004B0F32" w:rsidP="005B086C">
      <w:pPr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3952E934" w14:textId="280271AF" w:rsidR="008C011E" w:rsidRPr="004B0F32" w:rsidRDefault="00BC756A" w:rsidP="005B086C">
      <w:pPr>
        <w:jc w:val="both"/>
        <w:rPr>
          <w:rFonts w:ascii="Arial" w:hAnsi="Arial" w:cs="Arial"/>
          <w:color w:val="000000" w:themeColor="text1"/>
          <w:sz w:val="28"/>
          <w:szCs w:val="28"/>
          <w:lang w:val="es-ES"/>
        </w:rPr>
      </w:pPr>
      <w:r w:rsidRPr="004B0F32">
        <w:rPr>
          <w:rFonts w:ascii="Arial" w:hAnsi="Arial" w:cs="Arial"/>
          <w:b/>
          <w:bCs/>
          <w:color w:val="000000" w:themeColor="text1"/>
          <w:sz w:val="28"/>
          <w:szCs w:val="28"/>
        </w:rPr>
        <w:t>Guadalupe, N.L.</w:t>
      </w:r>
      <w:r w:rsidRPr="004B0F32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E746C8" w:rsidRPr="004B0F32">
        <w:rPr>
          <w:rFonts w:ascii="Arial" w:hAnsi="Arial" w:cs="Arial"/>
          <w:color w:val="000000" w:themeColor="text1"/>
          <w:sz w:val="28"/>
          <w:szCs w:val="28"/>
        </w:rPr>
        <w:t xml:space="preserve">La </w:t>
      </w:r>
      <w:r w:rsidR="00DD3DF8" w:rsidRPr="004B0F32">
        <w:rPr>
          <w:rFonts w:ascii="Arial" w:hAnsi="Arial" w:cs="Arial"/>
          <w:color w:val="000000" w:themeColor="text1"/>
          <w:sz w:val="28"/>
          <w:szCs w:val="28"/>
        </w:rPr>
        <w:t>Secretaría de las Mujeres</w:t>
      </w:r>
      <w:r w:rsidR="00E746C8" w:rsidRPr="004B0F32">
        <w:rPr>
          <w:rFonts w:ascii="Arial" w:hAnsi="Arial" w:cs="Arial"/>
          <w:color w:val="000000" w:themeColor="text1"/>
          <w:sz w:val="28"/>
          <w:szCs w:val="28"/>
        </w:rPr>
        <w:t xml:space="preserve"> del Gobierno del Estado de Nuevo León</w:t>
      </w:r>
      <w:r w:rsidR="00DD3DF8" w:rsidRPr="004B0F32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A213C0" w:rsidRPr="004B0F32">
        <w:rPr>
          <w:rFonts w:ascii="Arial" w:hAnsi="Arial" w:cs="Arial"/>
          <w:color w:val="000000" w:themeColor="text1"/>
          <w:sz w:val="28"/>
          <w:szCs w:val="28"/>
        </w:rPr>
        <w:t>en colaboración con Protección Civil</w:t>
      </w:r>
      <w:r w:rsidR="008C011E" w:rsidRPr="004B0F32">
        <w:rPr>
          <w:rFonts w:ascii="Arial" w:hAnsi="Arial" w:cs="Arial"/>
          <w:color w:val="000000" w:themeColor="text1"/>
          <w:sz w:val="28"/>
          <w:szCs w:val="28"/>
        </w:rPr>
        <w:t xml:space="preserve"> y</w:t>
      </w:r>
      <w:r w:rsidR="00A213C0" w:rsidRPr="004B0F3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1E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la Comisión Local de Búsqueda de Personas, pusieron en marcha</w:t>
      </w:r>
      <w:r w:rsidR="000918AE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oficialmente</w:t>
      </w:r>
      <w:r w:rsidR="008C011E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el Protocolo de Seguridad Código Adam en el </w:t>
      </w:r>
      <w:r w:rsidR="00E746C8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estadio de BBVA, ubicado en el municipio de Guadalupe.</w:t>
      </w:r>
    </w:p>
    <w:p w14:paraId="3CC93247" w14:textId="77777777" w:rsidR="008C011E" w:rsidRPr="004B0F32" w:rsidRDefault="008C011E" w:rsidP="005B086C">
      <w:pPr>
        <w:jc w:val="both"/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14:paraId="0D9AA516" w14:textId="77777777" w:rsidR="00E746C8" w:rsidRPr="004B0F32" w:rsidRDefault="000918AE" w:rsidP="005B086C">
      <w:pPr>
        <w:jc w:val="both"/>
        <w:rPr>
          <w:rFonts w:ascii="Arial" w:hAnsi="Arial" w:cs="Arial"/>
          <w:color w:val="000000" w:themeColor="text1"/>
          <w:sz w:val="28"/>
          <w:szCs w:val="28"/>
          <w:lang w:val="es-ES"/>
        </w:rPr>
      </w:pPr>
      <w:r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Graciela Buchanan Ortega, Titular de la Secretaría de las Mujeres</w:t>
      </w:r>
      <w:r w:rsidR="00E746C8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, reconoció el compromiso y </w:t>
      </w:r>
      <w:r w:rsidR="00486A59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la </w:t>
      </w:r>
      <w:r w:rsidR="00E746C8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corresponsabilidad social de los directivos del Club Rayados Monterrey, para capacitar a su personal</w:t>
      </w:r>
      <w:r w:rsidR="00486A59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en dicho Código, el cual brinda una respuesta inmediata ante la desaparición de infancias y adolescencias en espacios públicos.</w:t>
      </w:r>
    </w:p>
    <w:p w14:paraId="00BC07ED" w14:textId="77777777" w:rsidR="00486A59" w:rsidRPr="004B0F32" w:rsidRDefault="00486A59" w:rsidP="005B086C">
      <w:pPr>
        <w:jc w:val="both"/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14:paraId="4888B4C9" w14:textId="77777777" w:rsidR="00486A59" w:rsidRPr="004B0F32" w:rsidRDefault="00486A59" w:rsidP="005B086C">
      <w:pPr>
        <w:jc w:val="both"/>
        <w:rPr>
          <w:rFonts w:ascii="Arial" w:hAnsi="Arial" w:cs="Arial"/>
          <w:color w:val="000000" w:themeColor="text1"/>
          <w:sz w:val="28"/>
          <w:szCs w:val="28"/>
          <w:lang w:val="es-ES"/>
        </w:rPr>
      </w:pPr>
      <w:r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Buchanan Ortega</w:t>
      </w:r>
      <w:r w:rsidR="000918AE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="007E126D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informó</w:t>
      </w:r>
      <w:r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que la Dirección de Protección Civil del Estado de Nuevo León, fue la instancia encargada de capacitar al personal </w:t>
      </w:r>
      <w:r w:rsidR="007E126D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del </w:t>
      </w:r>
      <w:r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estadio con este mecanismo que permite prevenir una sustracción de menores, y de activar el procedimiento adecuado.</w:t>
      </w:r>
    </w:p>
    <w:p w14:paraId="3F8C6ADF" w14:textId="77777777" w:rsidR="00B926DE" w:rsidRPr="004B0F32" w:rsidRDefault="00B926DE" w:rsidP="005B086C">
      <w:pPr>
        <w:jc w:val="both"/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14:paraId="08ECC8E1" w14:textId="77777777" w:rsidR="00B926DE" w:rsidRPr="004B0F32" w:rsidRDefault="00B926DE" w:rsidP="005B086C">
      <w:pPr>
        <w:jc w:val="both"/>
        <w:rPr>
          <w:rFonts w:ascii="Arial" w:hAnsi="Arial" w:cs="Arial"/>
          <w:color w:val="000000" w:themeColor="text1"/>
          <w:sz w:val="28"/>
          <w:szCs w:val="28"/>
          <w:lang w:val="es-ES"/>
        </w:rPr>
      </w:pPr>
      <w:r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“La seguridad de nuestra niñez es prioritaria en el marco de</w:t>
      </w:r>
      <w:r w:rsidR="00EC3BC0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l</w:t>
      </w:r>
      <w:r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mundial de futbol, que requiere brindar espacio</w:t>
      </w:r>
      <w:r w:rsidR="00EC3BC0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s</w:t>
      </w:r>
      <w:r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seguros y confiables para toda la familia” mencionó la Secretaría de las Mujeres.</w:t>
      </w:r>
    </w:p>
    <w:p w14:paraId="7EE3075F" w14:textId="77777777" w:rsidR="008C011E" w:rsidRPr="004B0F32" w:rsidRDefault="008C011E" w:rsidP="005B086C">
      <w:pPr>
        <w:jc w:val="both"/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14:paraId="669ECB15" w14:textId="77777777" w:rsidR="007E126D" w:rsidRPr="004B0F32" w:rsidRDefault="0071188F" w:rsidP="005B086C">
      <w:pPr>
        <w:jc w:val="both"/>
        <w:rPr>
          <w:rFonts w:ascii="Arial" w:hAnsi="Arial" w:cs="Arial"/>
          <w:color w:val="000000" w:themeColor="text1"/>
          <w:sz w:val="28"/>
          <w:szCs w:val="28"/>
          <w:lang w:val="es-ES"/>
        </w:rPr>
      </w:pPr>
      <w:r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Durante el evento se detalló que, al</w:t>
      </w:r>
      <w:r w:rsidR="008C011E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activa</w:t>
      </w:r>
      <w:r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>rse este mecanismo</w:t>
      </w:r>
      <w:r w:rsidR="00B926DE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internacional</w:t>
      </w:r>
      <w:r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, se despliega un operativo coordinado </w:t>
      </w:r>
      <w:r w:rsidR="008C011E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con el fin de prevenir </w:t>
      </w:r>
      <w:r w:rsidR="00FF254A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la </w:t>
      </w:r>
      <w:r w:rsidR="008C011E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sustracción </w:t>
      </w:r>
      <w:r w:rsidR="00FF254A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de menores de edad, ya que se </w:t>
      </w:r>
      <w:r w:rsidR="007E126D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brinda </w:t>
      </w:r>
      <w:r w:rsidR="008C011E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una </w:t>
      </w:r>
      <w:r w:rsidR="008C011E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lastRenderedPageBreak/>
        <w:t>respuesta entre autoridades, dependencias y entidades privadas para su localización rápida.</w:t>
      </w:r>
      <w:r w:rsidR="007E126D" w:rsidRPr="004B0F32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</w:p>
    <w:p w14:paraId="74E1E354" w14:textId="77777777" w:rsidR="0085109B" w:rsidRPr="004B0F32" w:rsidRDefault="0085109B" w:rsidP="005B086C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8DB13A4" w14:textId="22347F57" w:rsidR="00B926DE" w:rsidRPr="004B0F32" w:rsidRDefault="0085109B" w:rsidP="005B086C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0F32">
        <w:rPr>
          <w:rFonts w:ascii="Arial" w:hAnsi="Arial" w:cs="Arial"/>
          <w:color w:val="000000" w:themeColor="text1"/>
          <w:sz w:val="28"/>
          <w:szCs w:val="28"/>
        </w:rPr>
        <w:t>La ceremonia se llevó a cabo en las instalaciones del Estadio BBVA, en la que también estuvieron presentes, Alberto Molina,</w:t>
      </w:r>
      <w:r w:rsidR="004B0F3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4B0F32">
        <w:rPr>
          <w:rFonts w:ascii="Arial" w:hAnsi="Arial" w:cs="Arial"/>
          <w:color w:val="000000" w:themeColor="text1"/>
          <w:sz w:val="28"/>
          <w:szCs w:val="28"/>
        </w:rPr>
        <w:t>Director de Operaciones del Club de Futbol Monterrey; Erik Cavazos Cavazos, Director de Protección Civil; María de la Luz Balderas, Titular de la Comisión Local de Búsqueda de Personas, así como autoridades estatales, municipales y directivos del Club de Futbol Monterrey.</w:t>
      </w:r>
    </w:p>
    <w:p w14:paraId="278D334D" w14:textId="77777777" w:rsidR="0071188F" w:rsidRPr="004B0F32" w:rsidRDefault="0071188F" w:rsidP="005B086C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EF5D7B4" w14:textId="77777777" w:rsidR="0071188F" w:rsidRPr="004B0F32" w:rsidRDefault="0071188F" w:rsidP="005B086C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0F32">
        <w:rPr>
          <w:rFonts w:ascii="Arial" w:hAnsi="Arial" w:cs="Arial"/>
          <w:color w:val="000000" w:themeColor="text1"/>
          <w:sz w:val="28"/>
          <w:szCs w:val="28"/>
        </w:rPr>
        <w:t xml:space="preserve">Las autoridades recordaron que este protocolo promueve la cultura de prevención, </w:t>
      </w:r>
      <w:r w:rsidR="00E41ABF" w:rsidRPr="004B0F32">
        <w:rPr>
          <w:rFonts w:ascii="Arial" w:hAnsi="Arial" w:cs="Arial"/>
          <w:color w:val="000000" w:themeColor="text1"/>
          <w:sz w:val="28"/>
          <w:szCs w:val="28"/>
        </w:rPr>
        <w:t xml:space="preserve">el cual </w:t>
      </w:r>
      <w:r w:rsidRPr="004B0F32">
        <w:rPr>
          <w:rFonts w:ascii="Arial" w:hAnsi="Arial" w:cs="Arial"/>
          <w:color w:val="000000" w:themeColor="text1"/>
          <w:sz w:val="28"/>
          <w:szCs w:val="28"/>
        </w:rPr>
        <w:t>también ha sido implementado en la</w:t>
      </w:r>
      <w:r w:rsidR="00FF254A" w:rsidRPr="004B0F32">
        <w:rPr>
          <w:rFonts w:ascii="Arial" w:hAnsi="Arial" w:cs="Arial"/>
          <w:color w:val="000000" w:themeColor="text1"/>
          <w:sz w:val="28"/>
          <w:szCs w:val="28"/>
        </w:rPr>
        <w:t>s</w:t>
      </w:r>
      <w:r w:rsidRPr="004B0F32">
        <w:rPr>
          <w:rFonts w:ascii="Arial" w:hAnsi="Arial" w:cs="Arial"/>
          <w:color w:val="000000" w:themeColor="text1"/>
          <w:sz w:val="28"/>
          <w:szCs w:val="28"/>
        </w:rPr>
        <w:t xml:space="preserve"> Cadena</w:t>
      </w:r>
      <w:r w:rsidR="00FF254A" w:rsidRPr="004B0F32">
        <w:rPr>
          <w:rFonts w:ascii="Arial" w:hAnsi="Arial" w:cs="Arial"/>
          <w:color w:val="000000" w:themeColor="text1"/>
          <w:sz w:val="28"/>
          <w:szCs w:val="28"/>
        </w:rPr>
        <w:t>s</w:t>
      </w:r>
      <w:r w:rsidRPr="004B0F3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F254A" w:rsidRPr="004B0F32">
        <w:rPr>
          <w:rFonts w:ascii="Arial" w:hAnsi="Arial" w:cs="Arial"/>
          <w:color w:val="000000" w:themeColor="text1"/>
          <w:sz w:val="28"/>
          <w:szCs w:val="28"/>
        </w:rPr>
        <w:t>d</w:t>
      </w:r>
      <w:r w:rsidRPr="004B0F32">
        <w:rPr>
          <w:rFonts w:ascii="Arial" w:hAnsi="Arial" w:cs="Arial"/>
          <w:color w:val="000000" w:themeColor="text1"/>
          <w:sz w:val="28"/>
          <w:szCs w:val="28"/>
        </w:rPr>
        <w:t>e Supermercados Internacionales H -E- B.</w:t>
      </w:r>
      <w:r w:rsidR="00E41ABF" w:rsidRPr="004B0F32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CD5556" w:rsidRPr="004B0F32">
        <w:rPr>
          <w:rFonts w:ascii="Arial" w:hAnsi="Arial" w:cs="Arial"/>
          <w:color w:val="000000" w:themeColor="text1"/>
          <w:sz w:val="28"/>
          <w:szCs w:val="28"/>
        </w:rPr>
        <w:t>MERCO</w:t>
      </w:r>
      <w:r w:rsidR="00317CB7" w:rsidRPr="004B0F32">
        <w:rPr>
          <w:rFonts w:ascii="Arial" w:hAnsi="Arial" w:cs="Arial"/>
          <w:color w:val="000000" w:themeColor="text1"/>
          <w:sz w:val="28"/>
          <w:szCs w:val="28"/>
        </w:rPr>
        <w:t>,</w:t>
      </w:r>
      <w:r w:rsidR="00CD5556" w:rsidRPr="004B0F3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41ABF" w:rsidRPr="004B0F32">
        <w:rPr>
          <w:rFonts w:ascii="Arial" w:hAnsi="Arial" w:cs="Arial"/>
          <w:color w:val="000000" w:themeColor="text1"/>
          <w:sz w:val="28"/>
          <w:szCs w:val="28"/>
        </w:rPr>
        <w:t xml:space="preserve">el </w:t>
      </w:r>
      <w:r w:rsidR="00E41ABF" w:rsidRPr="004B0F32">
        <w:rPr>
          <w:rFonts w:ascii="Arial" w:hAnsi="Arial" w:cs="Arial"/>
          <w:sz w:val="28"/>
          <w:szCs w:val="28"/>
        </w:rPr>
        <w:t>Christus Muguerza</w:t>
      </w:r>
      <w:r w:rsidR="00317CB7" w:rsidRPr="004B0F32">
        <w:rPr>
          <w:rFonts w:ascii="Arial" w:hAnsi="Arial" w:cs="Arial"/>
          <w:sz w:val="28"/>
          <w:szCs w:val="28"/>
        </w:rPr>
        <w:t>, y Show Center Complex</w:t>
      </w:r>
      <w:r w:rsidR="0085109B" w:rsidRPr="004B0F32">
        <w:rPr>
          <w:rFonts w:ascii="Arial" w:hAnsi="Arial" w:cs="Arial"/>
          <w:sz w:val="28"/>
          <w:szCs w:val="28"/>
        </w:rPr>
        <w:t>.</w:t>
      </w:r>
    </w:p>
    <w:p w14:paraId="68610036" w14:textId="77777777" w:rsidR="00687541" w:rsidRPr="005B086C" w:rsidRDefault="00687541" w:rsidP="005B086C">
      <w:pPr>
        <w:jc w:val="both"/>
        <w:rPr>
          <w:rFonts w:cstheme="minorHAnsi"/>
          <w:color w:val="000000" w:themeColor="text1"/>
          <w:sz w:val="28"/>
          <w:szCs w:val="28"/>
        </w:rPr>
      </w:pPr>
    </w:p>
    <w:sectPr w:rsidR="00687541" w:rsidRPr="005B086C" w:rsidSect="00625AAC">
      <w:headerReference w:type="default" r:id="rId7"/>
      <w:footerReference w:type="default" r:id="rId8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91D4D" w14:textId="77777777" w:rsidR="00DA1D64" w:rsidRDefault="00DA1D64">
      <w:r>
        <w:separator/>
      </w:r>
    </w:p>
  </w:endnote>
  <w:endnote w:type="continuationSeparator" w:id="0">
    <w:p w14:paraId="1503C4D3" w14:textId="77777777" w:rsidR="00DA1D64" w:rsidRDefault="00DA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30F88" w14:textId="77777777" w:rsidR="00C820F6" w:rsidRDefault="00C073C5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4EFBD4" wp14:editId="421FB341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79D03" w14:textId="77777777" w:rsidR="00C820F6" w:rsidRDefault="00C820F6">
    <w:pPr>
      <w:pStyle w:val="Piedepgina"/>
      <w:rPr>
        <w:noProof/>
        <w:lang w:eastAsia="es-MX"/>
      </w:rPr>
    </w:pPr>
  </w:p>
  <w:p w14:paraId="4E1F564E" w14:textId="77777777" w:rsidR="00C820F6" w:rsidRDefault="00C820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A3E42" w14:textId="77777777" w:rsidR="00DA1D64" w:rsidRDefault="00DA1D64">
      <w:r>
        <w:separator/>
      </w:r>
    </w:p>
  </w:footnote>
  <w:footnote w:type="continuationSeparator" w:id="0">
    <w:p w14:paraId="6BC660AC" w14:textId="77777777" w:rsidR="00DA1D64" w:rsidRDefault="00DA1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0A24D" w14:textId="77777777" w:rsidR="00C820F6" w:rsidRDefault="00C073C5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228DCF5" wp14:editId="64B16A7C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541C9"/>
    <w:multiLevelType w:val="hybridMultilevel"/>
    <w:tmpl w:val="05783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265D3"/>
    <w:multiLevelType w:val="hybridMultilevel"/>
    <w:tmpl w:val="40DEFD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87"/>
    <w:rsid w:val="000053C7"/>
    <w:rsid w:val="000356EA"/>
    <w:rsid w:val="000728FE"/>
    <w:rsid w:val="000918AE"/>
    <w:rsid w:val="000B6CAB"/>
    <w:rsid w:val="000E5CFC"/>
    <w:rsid w:val="00101A8B"/>
    <w:rsid w:val="00131EE6"/>
    <w:rsid w:val="0013733B"/>
    <w:rsid w:val="001558F1"/>
    <w:rsid w:val="001E278D"/>
    <w:rsid w:val="00215604"/>
    <w:rsid w:val="00251727"/>
    <w:rsid w:val="00255015"/>
    <w:rsid w:val="002620C8"/>
    <w:rsid w:val="00297A5E"/>
    <w:rsid w:val="002A3CE9"/>
    <w:rsid w:val="002B2D87"/>
    <w:rsid w:val="002E0ADA"/>
    <w:rsid w:val="002E1943"/>
    <w:rsid w:val="002F4146"/>
    <w:rsid w:val="00317CB7"/>
    <w:rsid w:val="00333D4D"/>
    <w:rsid w:val="00361A3B"/>
    <w:rsid w:val="00434F37"/>
    <w:rsid w:val="00442838"/>
    <w:rsid w:val="00486A59"/>
    <w:rsid w:val="004B0EEC"/>
    <w:rsid w:val="004B0F32"/>
    <w:rsid w:val="00544D33"/>
    <w:rsid w:val="00596C03"/>
    <w:rsid w:val="005B086C"/>
    <w:rsid w:val="00644E1B"/>
    <w:rsid w:val="00656418"/>
    <w:rsid w:val="00687541"/>
    <w:rsid w:val="006E56E3"/>
    <w:rsid w:val="006F0107"/>
    <w:rsid w:val="0071188F"/>
    <w:rsid w:val="00711E1C"/>
    <w:rsid w:val="00733488"/>
    <w:rsid w:val="007A4FC0"/>
    <w:rsid w:val="007E126D"/>
    <w:rsid w:val="0085109B"/>
    <w:rsid w:val="00860F01"/>
    <w:rsid w:val="00887971"/>
    <w:rsid w:val="00891FD0"/>
    <w:rsid w:val="008B41C3"/>
    <w:rsid w:val="008C011E"/>
    <w:rsid w:val="009926A7"/>
    <w:rsid w:val="00995A4A"/>
    <w:rsid w:val="009A676D"/>
    <w:rsid w:val="00A13593"/>
    <w:rsid w:val="00A213C0"/>
    <w:rsid w:val="00A53B2A"/>
    <w:rsid w:val="00A9495A"/>
    <w:rsid w:val="00B02F0E"/>
    <w:rsid w:val="00B121D1"/>
    <w:rsid w:val="00B926DE"/>
    <w:rsid w:val="00BC756A"/>
    <w:rsid w:val="00BE74CD"/>
    <w:rsid w:val="00C073C5"/>
    <w:rsid w:val="00C106C8"/>
    <w:rsid w:val="00C10746"/>
    <w:rsid w:val="00C820F6"/>
    <w:rsid w:val="00C87840"/>
    <w:rsid w:val="00CB6EDE"/>
    <w:rsid w:val="00CD5556"/>
    <w:rsid w:val="00CF006F"/>
    <w:rsid w:val="00D17381"/>
    <w:rsid w:val="00D40F81"/>
    <w:rsid w:val="00D64B31"/>
    <w:rsid w:val="00DA1D64"/>
    <w:rsid w:val="00DD3DF8"/>
    <w:rsid w:val="00E21E6D"/>
    <w:rsid w:val="00E41ABF"/>
    <w:rsid w:val="00E746C8"/>
    <w:rsid w:val="00E76705"/>
    <w:rsid w:val="00EC3BC0"/>
    <w:rsid w:val="00F2730D"/>
    <w:rsid w:val="00F6447D"/>
    <w:rsid w:val="00F91440"/>
    <w:rsid w:val="00FD259B"/>
    <w:rsid w:val="00FE484D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8D42"/>
  <w15:chartTrackingRefBased/>
  <w15:docId w15:val="{539B90E8-9A79-4DF5-90B9-2134B645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D8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2D8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D87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B2D8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D87"/>
    <w:rPr>
      <w:rFonts w:eastAsiaTheme="minorEastAsia"/>
      <w:sz w:val="24"/>
      <w:szCs w:val="24"/>
    </w:rPr>
  </w:style>
  <w:style w:type="paragraph" w:styleId="Prrafodelista">
    <w:name w:val="List Paragraph"/>
    <w:basedOn w:val="Normal"/>
    <w:uiPriority w:val="34"/>
    <w:qFormat/>
    <w:rsid w:val="002B2D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7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Secretaría de Educación del Gobierno del Nuevo León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Armadillo Rios</dc:creator>
  <cp:keywords/>
  <dc:description/>
  <cp:lastModifiedBy>Reynaldo Escalante de leon</cp:lastModifiedBy>
  <cp:revision>2</cp:revision>
  <dcterms:created xsi:type="dcterms:W3CDTF">2026-05-16T19:01:00Z</dcterms:created>
  <dcterms:modified xsi:type="dcterms:W3CDTF">2026-05-16T19:01:00Z</dcterms:modified>
</cp:coreProperties>
</file>