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3C2794DA" w:rsidR="009C0D7E" w:rsidRPr="004667B8" w:rsidRDefault="00CB153D" w:rsidP="009C0D7E">
      <w:pPr>
        <w:jc w:val="right"/>
        <w:rPr>
          <w:rFonts w:ascii="Arial" w:hAnsi="Arial" w:cs="Arial"/>
          <w:b/>
          <w:sz w:val="22"/>
          <w:lang w:val="es-ES"/>
        </w:rPr>
      </w:pPr>
      <w:r>
        <w:rPr>
          <w:rFonts w:ascii="Arial" w:hAnsi="Arial" w:cs="Arial"/>
          <w:b/>
          <w:sz w:val="22"/>
          <w:lang w:val="es-ES"/>
        </w:rPr>
        <w:t>CP/1249</w:t>
      </w:r>
      <w:r w:rsidR="007D065D">
        <w:rPr>
          <w:rFonts w:ascii="Arial" w:hAnsi="Arial" w:cs="Arial"/>
          <w:b/>
          <w:sz w:val="22"/>
          <w:lang w:val="es-ES"/>
        </w:rPr>
        <w:t>/2026</w:t>
      </w:r>
    </w:p>
    <w:p w14:paraId="3F7360A1" w14:textId="1C02EC10" w:rsidR="009C0D7E" w:rsidRDefault="00CB153D" w:rsidP="009C0D7E">
      <w:pPr>
        <w:jc w:val="right"/>
        <w:rPr>
          <w:rFonts w:ascii="Arial" w:hAnsi="Arial" w:cs="Arial"/>
          <w:sz w:val="22"/>
          <w:lang w:val="es-ES"/>
        </w:rPr>
      </w:pPr>
      <w:r>
        <w:rPr>
          <w:rFonts w:ascii="Arial" w:hAnsi="Arial" w:cs="Arial"/>
          <w:sz w:val="22"/>
          <w:lang w:val="es-ES"/>
        </w:rPr>
        <w:t>3</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482B8284" w14:textId="0EF09DF4" w:rsidR="00E23F8F" w:rsidRDefault="00CB153D" w:rsidP="00BD5C67">
      <w:pPr>
        <w:jc w:val="center"/>
        <w:rPr>
          <w:rFonts w:ascii="Arial" w:hAnsi="Arial" w:cs="Arial"/>
          <w:b/>
          <w:sz w:val="28"/>
          <w:szCs w:val="28"/>
        </w:rPr>
      </w:pPr>
      <w:bookmarkStart w:id="0" w:name="_GoBack"/>
      <w:r w:rsidRPr="00CB153D">
        <w:rPr>
          <w:rFonts w:ascii="Arial" w:hAnsi="Arial" w:cs="Arial"/>
          <w:b/>
          <w:sz w:val="28"/>
          <w:szCs w:val="28"/>
        </w:rPr>
        <w:t>DESTACA SECRETARÍA DE TURISMO IDENTIDAD DE NUEVO LEÓN POR LOS 430 AÑOS DE LA CIUDAD DE MONTERREY</w:t>
      </w:r>
    </w:p>
    <w:bookmarkEnd w:id="0"/>
    <w:p w14:paraId="0699181C" w14:textId="77777777" w:rsidR="00CB153D" w:rsidRDefault="00CB153D" w:rsidP="007F5780">
      <w:pPr>
        <w:jc w:val="center"/>
        <w:rPr>
          <w:rFonts w:ascii="Arial" w:hAnsi="Arial" w:cs="Arial"/>
          <w:b/>
          <w:sz w:val="28"/>
          <w:szCs w:val="28"/>
        </w:rPr>
      </w:pPr>
    </w:p>
    <w:p w14:paraId="7A8C9B70" w14:textId="41E28776" w:rsidR="00BD5C67" w:rsidRPr="00BD5C67" w:rsidRDefault="00BD5C67" w:rsidP="00BD5C67">
      <w:pPr>
        <w:pStyle w:val="Prrafodelista"/>
        <w:numPr>
          <w:ilvl w:val="0"/>
          <w:numId w:val="19"/>
        </w:numPr>
        <w:jc w:val="both"/>
        <w:rPr>
          <w:rFonts w:ascii="Arial" w:hAnsi="Arial" w:cs="Arial"/>
          <w:i/>
          <w:sz w:val="24"/>
          <w:szCs w:val="24"/>
        </w:rPr>
      </w:pPr>
      <w:r w:rsidRPr="00BD5C67">
        <w:rPr>
          <w:rFonts w:ascii="Arial" w:hAnsi="Arial" w:cs="Arial"/>
          <w:i/>
          <w:sz w:val="24"/>
          <w:szCs w:val="24"/>
        </w:rPr>
        <w:t>La conmemoración reunirá historia, gastronomía, música, productos regionales y expresiones culturales el próximo 20 de septiembre.</w:t>
      </w:r>
    </w:p>
    <w:p w14:paraId="501031D3" w14:textId="2A739129" w:rsidR="00C27394" w:rsidRDefault="00BD5C67" w:rsidP="00BD5C67">
      <w:pPr>
        <w:pStyle w:val="Prrafodelista"/>
        <w:numPr>
          <w:ilvl w:val="0"/>
          <w:numId w:val="19"/>
        </w:numPr>
        <w:jc w:val="both"/>
        <w:rPr>
          <w:rFonts w:ascii="Arial" w:hAnsi="Arial" w:cs="Arial"/>
          <w:b/>
          <w:sz w:val="28"/>
          <w:szCs w:val="28"/>
        </w:rPr>
      </w:pPr>
      <w:r w:rsidRPr="00BD5C67">
        <w:rPr>
          <w:rFonts w:ascii="Arial" w:hAnsi="Arial" w:cs="Arial"/>
          <w:i/>
          <w:sz w:val="24"/>
          <w:szCs w:val="24"/>
        </w:rPr>
        <w:t>Cerca de 27 expositores, productores, marcas y proyectos regionales participarán en el encuentro dedicado a la cultura norestense.</w:t>
      </w:r>
    </w:p>
    <w:p w14:paraId="234EFBA6" w14:textId="77777777" w:rsidR="00145430" w:rsidRDefault="00145430" w:rsidP="00DA13CA">
      <w:pPr>
        <w:jc w:val="both"/>
        <w:rPr>
          <w:rFonts w:ascii="Arial" w:hAnsi="Arial" w:cs="Arial"/>
          <w:b/>
          <w:sz w:val="28"/>
          <w:szCs w:val="28"/>
        </w:rPr>
      </w:pPr>
    </w:p>
    <w:p w14:paraId="421C4216" w14:textId="77777777" w:rsidR="00BD5C67" w:rsidRDefault="00BF1FBE" w:rsidP="00BD5C67">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BD5C67" w:rsidRPr="00BD5C67">
        <w:rPr>
          <w:rFonts w:ascii="Arial" w:hAnsi="Arial" w:cs="Arial"/>
          <w:sz w:val="28"/>
          <w:szCs w:val="28"/>
        </w:rPr>
        <w:t>En el marco de la conmemoración por el 430 aniversario de la fundación de la ciudad de Monterrey, el Gobierno del Estado, a través de la Secretaría de Turismo de Nuevo León, destacó la historia, gastronomía, cultura y tradiciones como elementos de identidad que fortalecen la experiencia turística y generan nuevas razones para</w:t>
      </w:r>
      <w:r w:rsidR="00BD5C67">
        <w:rPr>
          <w:rFonts w:ascii="Arial" w:hAnsi="Arial" w:cs="Arial"/>
          <w:sz w:val="28"/>
          <w:szCs w:val="28"/>
        </w:rPr>
        <w:t xml:space="preserve"> conocer y recorrer Nuevo León.</w:t>
      </w:r>
    </w:p>
    <w:p w14:paraId="57DC86C6" w14:textId="77777777" w:rsidR="00BD5C67" w:rsidRDefault="00BD5C67" w:rsidP="00BD5C67">
      <w:pPr>
        <w:jc w:val="both"/>
        <w:rPr>
          <w:rFonts w:ascii="Arial" w:hAnsi="Arial" w:cs="Arial"/>
          <w:sz w:val="28"/>
          <w:szCs w:val="28"/>
        </w:rPr>
      </w:pPr>
    </w:p>
    <w:p w14:paraId="4CD13F67" w14:textId="77777777" w:rsidR="00BD5C67" w:rsidRDefault="00BD5C67" w:rsidP="00BD5C67">
      <w:pPr>
        <w:jc w:val="both"/>
        <w:rPr>
          <w:rFonts w:ascii="Arial" w:hAnsi="Arial" w:cs="Arial"/>
          <w:sz w:val="28"/>
          <w:szCs w:val="28"/>
        </w:rPr>
      </w:pPr>
      <w:r w:rsidRPr="00BD5C67">
        <w:rPr>
          <w:rFonts w:ascii="Arial" w:hAnsi="Arial" w:cs="Arial"/>
          <w:sz w:val="28"/>
          <w:szCs w:val="28"/>
        </w:rPr>
        <w:t>Durante la rueda de prensa de presentación de la celebración que se realizará el próximo 20 de septiembre, la Secretaria de Turismo de Nuevo León, Maricarmen Martínez Villarreal, señaló que la identidad representa una fort</w:t>
      </w:r>
      <w:r>
        <w:rPr>
          <w:rFonts w:ascii="Arial" w:hAnsi="Arial" w:cs="Arial"/>
          <w:sz w:val="28"/>
          <w:szCs w:val="28"/>
        </w:rPr>
        <w:t>aleza turística para el estado.</w:t>
      </w:r>
    </w:p>
    <w:p w14:paraId="77452C03" w14:textId="77777777" w:rsidR="00BD5C67" w:rsidRDefault="00BD5C67" w:rsidP="00BD5C67">
      <w:pPr>
        <w:jc w:val="both"/>
        <w:rPr>
          <w:rFonts w:ascii="Arial" w:hAnsi="Arial" w:cs="Arial"/>
          <w:sz w:val="28"/>
          <w:szCs w:val="28"/>
        </w:rPr>
      </w:pPr>
    </w:p>
    <w:p w14:paraId="3FF5CEF5" w14:textId="77777777" w:rsidR="00BD5C67" w:rsidRDefault="00BD5C67" w:rsidP="00BD5C67">
      <w:pPr>
        <w:jc w:val="both"/>
        <w:rPr>
          <w:rFonts w:ascii="Arial" w:hAnsi="Arial" w:cs="Arial"/>
          <w:sz w:val="28"/>
          <w:szCs w:val="28"/>
        </w:rPr>
      </w:pPr>
      <w:r w:rsidRPr="00BD5C67">
        <w:rPr>
          <w:rFonts w:ascii="Arial" w:hAnsi="Arial" w:cs="Arial"/>
          <w:sz w:val="28"/>
          <w:szCs w:val="28"/>
        </w:rPr>
        <w:t xml:space="preserve">“Queremos que quienes llegan a nuestro estado conozcan nuestras montañas y nuestros paisajes, pero también que descubran quiénes somos. Y eso se descubre de muchas maneras: en una carne asada, en nuestra música norteña, en las historias que contamos, en nuestras tradiciones y en nuestra manera </w:t>
      </w:r>
      <w:r>
        <w:rPr>
          <w:rFonts w:ascii="Arial" w:hAnsi="Arial" w:cs="Arial"/>
          <w:sz w:val="28"/>
          <w:szCs w:val="28"/>
        </w:rPr>
        <w:t>de recibir a la gente”, señaló.</w:t>
      </w:r>
    </w:p>
    <w:p w14:paraId="3C9D2761" w14:textId="77777777" w:rsidR="00BD5C67" w:rsidRDefault="00BD5C67" w:rsidP="00BD5C67">
      <w:pPr>
        <w:jc w:val="both"/>
        <w:rPr>
          <w:rFonts w:ascii="Arial" w:hAnsi="Arial" w:cs="Arial"/>
          <w:sz w:val="28"/>
          <w:szCs w:val="28"/>
        </w:rPr>
      </w:pPr>
    </w:p>
    <w:p w14:paraId="3B5C2182" w14:textId="77777777" w:rsidR="00BD5C67" w:rsidRDefault="00BD5C67" w:rsidP="00BD5C67">
      <w:pPr>
        <w:jc w:val="both"/>
        <w:rPr>
          <w:rFonts w:ascii="Arial" w:hAnsi="Arial" w:cs="Arial"/>
          <w:sz w:val="28"/>
          <w:szCs w:val="28"/>
        </w:rPr>
      </w:pPr>
      <w:r w:rsidRPr="00BD5C67">
        <w:rPr>
          <w:rFonts w:ascii="Arial" w:hAnsi="Arial" w:cs="Arial"/>
          <w:sz w:val="28"/>
          <w:szCs w:val="28"/>
        </w:rPr>
        <w:t>La celebración se llevará a cabo de 11:00 a 18:00 horas en la Terraza del Casino Monterrey, con una asistencia estimada de entre 600 y 800 personas y la participación de cerca de 27 expositores, marcas, productores y proyectos regionales.</w:t>
      </w:r>
    </w:p>
    <w:p w14:paraId="7E1CCA81" w14:textId="77777777" w:rsidR="00BD5C67" w:rsidRDefault="00BD5C67" w:rsidP="00BD5C67">
      <w:pPr>
        <w:jc w:val="both"/>
        <w:rPr>
          <w:rFonts w:ascii="Arial" w:hAnsi="Arial" w:cs="Arial"/>
          <w:sz w:val="28"/>
          <w:szCs w:val="28"/>
        </w:rPr>
      </w:pPr>
    </w:p>
    <w:p w14:paraId="24BB8E8F" w14:textId="77777777" w:rsidR="00BD5C67" w:rsidRDefault="00BD5C67" w:rsidP="00BD5C67">
      <w:pPr>
        <w:jc w:val="both"/>
        <w:rPr>
          <w:rFonts w:ascii="Arial" w:hAnsi="Arial" w:cs="Arial"/>
          <w:sz w:val="28"/>
          <w:szCs w:val="28"/>
        </w:rPr>
      </w:pPr>
      <w:r w:rsidRPr="00BD5C67">
        <w:rPr>
          <w:rFonts w:ascii="Arial" w:hAnsi="Arial" w:cs="Arial"/>
          <w:sz w:val="28"/>
          <w:szCs w:val="28"/>
        </w:rPr>
        <w:t>El encuentro reunirá gastronomía tradicional norestense, cabrito, quesos artesanales, bebidas y productos regionales, además de activaciones y degustaciones a cargo de p</w:t>
      </w:r>
      <w:r>
        <w:rPr>
          <w:rFonts w:ascii="Arial" w:hAnsi="Arial" w:cs="Arial"/>
          <w:sz w:val="28"/>
          <w:szCs w:val="28"/>
        </w:rPr>
        <w:t>roductores y expositores.</w:t>
      </w:r>
    </w:p>
    <w:p w14:paraId="4B3F02B7" w14:textId="77777777" w:rsidR="00BD5C67" w:rsidRDefault="00BD5C67" w:rsidP="00BD5C67">
      <w:pPr>
        <w:jc w:val="both"/>
        <w:rPr>
          <w:rFonts w:ascii="Arial" w:hAnsi="Arial" w:cs="Arial"/>
          <w:sz w:val="28"/>
          <w:szCs w:val="28"/>
        </w:rPr>
      </w:pPr>
    </w:p>
    <w:p w14:paraId="31FC2FB9" w14:textId="77777777" w:rsidR="00BD5C67" w:rsidRDefault="00BD5C67" w:rsidP="00BD5C67">
      <w:pPr>
        <w:jc w:val="both"/>
        <w:rPr>
          <w:rFonts w:ascii="Arial" w:hAnsi="Arial" w:cs="Arial"/>
          <w:sz w:val="28"/>
          <w:szCs w:val="28"/>
        </w:rPr>
      </w:pPr>
      <w:r w:rsidRPr="00BD5C67">
        <w:rPr>
          <w:rFonts w:ascii="Arial" w:hAnsi="Arial" w:cs="Arial"/>
          <w:sz w:val="28"/>
          <w:szCs w:val="28"/>
        </w:rPr>
        <w:t xml:space="preserve">La programación contempla también música </w:t>
      </w:r>
      <w:proofErr w:type="spellStart"/>
      <w:r w:rsidRPr="00BD5C67">
        <w:rPr>
          <w:rFonts w:ascii="Arial" w:hAnsi="Arial" w:cs="Arial"/>
          <w:sz w:val="28"/>
          <w:szCs w:val="28"/>
        </w:rPr>
        <w:t>norestense</w:t>
      </w:r>
      <w:proofErr w:type="spellEnd"/>
      <w:r w:rsidRPr="00BD5C67">
        <w:rPr>
          <w:rFonts w:ascii="Arial" w:hAnsi="Arial" w:cs="Arial"/>
          <w:sz w:val="28"/>
          <w:szCs w:val="28"/>
        </w:rPr>
        <w:t xml:space="preserve">, fara </w:t>
      </w:r>
      <w:proofErr w:type="spellStart"/>
      <w:r w:rsidRPr="00BD5C67">
        <w:rPr>
          <w:rFonts w:ascii="Arial" w:hAnsi="Arial" w:cs="Arial"/>
          <w:sz w:val="28"/>
          <w:szCs w:val="28"/>
        </w:rPr>
        <w:t>fara</w:t>
      </w:r>
      <w:proofErr w:type="spellEnd"/>
      <w:r w:rsidRPr="00BD5C67">
        <w:rPr>
          <w:rFonts w:ascii="Arial" w:hAnsi="Arial" w:cs="Arial"/>
          <w:sz w:val="28"/>
          <w:szCs w:val="28"/>
        </w:rPr>
        <w:t>, grupos norteños y mariachi, así como expresiones culturales con la participación de croni</w:t>
      </w:r>
      <w:r>
        <w:rPr>
          <w:rFonts w:ascii="Arial" w:hAnsi="Arial" w:cs="Arial"/>
          <w:sz w:val="28"/>
          <w:szCs w:val="28"/>
        </w:rPr>
        <w:t>stas, poetas y grupos de baile.</w:t>
      </w:r>
    </w:p>
    <w:p w14:paraId="7AEDA793" w14:textId="77777777" w:rsidR="00BD5C67" w:rsidRDefault="00BD5C67" w:rsidP="00BD5C67">
      <w:pPr>
        <w:jc w:val="both"/>
        <w:rPr>
          <w:rFonts w:ascii="Arial" w:hAnsi="Arial" w:cs="Arial"/>
          <w:sz w:val="28"/>
          <w:szCs w:val="28"/>
        </w:rPr>
      </w:pPr>
    </w:p>
    <w:p w14:paraId="0E4680E7" w14:textId="77777777" w:rsidR="00BD5C67" w:rsidRDefault="00BD5C67" w:rsidP="00BD5C67">
      <w:pPr>
        <w:jc w:val="both"/>
        <w:rPr>
          <w:rFonts w:ascii="Arial" w:hAnsi="Arial" w:cs="Arial"/>
          <w:sz w:val="28"/>
          <w:szCs w:val="28"/>
        </w:rPr>
      </w:pPr>
      <w:r w:rsidRPr="00BD5C67">
        <w:rPr>
          <w:rFonts w:ascii="Arial" w:hAnsi="Arial" w:cs="Arial"/>
          <w:sz w:val="28"/>
          <w:szCs w:val="28"/>
        </w:rPr>
        <w:t>“Desde Turismo trabajamos para que todo eso que nos identifica llegue a más personas y genere nuevas razones para conocer y recorrer Nuevo Leó</w:t>
      </w:r>
      <w:r>
        <w:rPr>
          <w:rFonts w:ascii="Arial" w:hAnsi="Arial" w:cs="Arial"/>
          <w:sz w:val="28"/>
          <w:szCs w:val="28"/>
        </w:rPr>
        <w:t>n”, afirmó Martínez Villarreal.</w:t>
      </w:r>
    </w:p>
    <w:p w14:paraId="436C1E85" w14:textId="77777777" w:rsidR="00BD5C67" w:rsidRDefault="00BD5C67" w:rsidP="00BD5C67">
      <w:pPr>
        <w:jc w:val="both"/>
        <w:rPr>
          <w:rFonts w:ascii="Arial" w:hAnsi="Arial" w:cs="Arial"/>
          <w:sz w:val="28"/>
          <w:szCs w:val="28"/>
        </w:rPr>
      </w:pPr>
    </w:p>
    <w:p w14:paraId="41EC6746" w14:textId="77777777" w:rsidR="00BD5C67" w:rsidRDefault="00BD5C67" w:rsidP="00BD5C67">
      <w:pPr>
        <w:jc w:val="both"/>
        <w:rPr>
          <w:rFonts w:ascii="Arial" w:hAnsi="Arial" w:cs="Arial"/>
          <w:sz w:val="28"/>
          <w:szCs w:val="28"/>
        </w:rPr>
      </w:pPr>
      <w:r w:rsidRPr="00BD5C67">
        <w:rPr>
          <w:rFonts w:ascii="Arial" w:hAnsi="Arial" w:cs="Arial"/>
          <w:sz w:val="28"/>
          <w:szCs w:val="28"/>
        </w:rPr>
        <w:t>La celebración busca convertirse en un encuentro anual para conmemorar la historia de la ciudad y fortalecer la identidad regional, reuniendo a empresas, productores, emprendedores, pr</w:t>
      </w:r>
      <w:r>
        <w:rPr>
          <w:rFonts w:ascii="Arial" w:hAnsi="Arial" w:cs="Arial"/>
          <w:sz w:val="28"/>
          <w:szCs w:val="28"/>
        </w:rPr>
        <w:t>oyectos culturales y comunidad.</w:t>
      </w:r>
    </w:p>
    <w:p w14:paraId="0C20EE62" w14:textId="77777777" w:rsidR="00BD5C67" w:rsidRDefault="00BD5C67" w:rsidP="00BD5C67">
      <w:pPr>
        <w:jc w:val="both"/>
        <w:rPr>
          <w:rFonts w:ascii="Arial" w:hAnsi="Arial" w:cs="Arial"/>
          <w:sz w:val="28"/>
          <w:szCs w:val="28"/>
        </w:rPr>
      </w:pPr>
    </w:p>
    <w:p w14:paraId="7692F4D1" w14:textId="77777777" w:rsidR="00BD5C67" w:rsidRDefault="00BD5C67" w:rsidP="00BD5C67">
      <w:pPr>
        <w:jc w:val="both"/>
        <w:rPr>
          <w:rFonts w:ascii="Arial" w:hAnsi="Arial" w:cs="Arial"/>
          <w:sz w:val="28"/>
          <w:szCs w:val="28"/>
        </w:rPr>
      </w:pPr>
      <w:r w:rsidRPr="00BD5C67">
        <w:rPr>
          <w:rFonts w:ascii="Arial" w:hAnsi="Arial" w:cs="Arial"/>
          <w:sz w:val="28"/>
          <w:szCs w:val="28"/>
        </w:rPr>
        <w:t xml:space="preserve">En la presentación participaron David Canales Martínez, de Soy Norestense; Daniel Montalvo, de la Asociación de Cronistas de Nuevo León; y Álvaro Aguirre, </w:t>
      </w:r>
      <w:r>
        <w:rPr>
          <w:rFonts w:ascii="Arial" w:hAnsi="Arial" w:cs="Arial"/>
          <w:sz w:val="28"/>
          <w:szCs w:val="28"/>
        </w:rPr>
        <w:t>presidente de Casino Monterrey.</w:t>
      </w:r>
    </w:p>
    <w:p w14:paraId="31BD8315" w14:textId="77777777" w:rsidR="00BD5C67" w:rsidRDefault="00BD5C67" w:rsidP="00BD5C67">
      <w:pPr>
        <w:jc w:val="both"/>
        <w:rPr>
          <w:rFonts w:ascii="Arial" w:hAnsi="Arial" w:cs="Arial"/>
          <w:sz w:val="28"/>
          <w:szCs w:val="28"/>
        </w:rPr>
      </w:pPr>
    </w:p>
    <w:p w14:paraId="4B70D62F" w14:textId="7EC6F54D" w:rsidR="00061431" w:rsidRDefault="00BD5C67" w:rsidP="00BD5C67">
      <w:pPr>
        <w:jc w:val="both"/>
        <w:rPr>
          <w:rFonts w:ascii="Arial" w:hAnsi="Arial" w:cs="Arial"/>
          <w:sz w:val="28"/>
          <w:szCs w:val="28"/>
        </w:rPr>
      </w:pPr>
      <w:r w:rsidRPr="00BD5C67">
        <w:rPr>
          <w:rFonts w:ascii="Arial" w:hAnsi="Arial" w:cs="Arial"/>
          <w:sz w:val="28"/>
          <w:szCs w:val="28"/>
        </w:rPr>
        <w:t>La Secretaría de Turismo de Nuevo León continuará fortaleciendo la promoción de la historia, cultura, gastronomía y tradiciones como parte de una oferta turística con identidad propia y vinculada a aquello que distingue al estado.</w:t>
      </w:r>
    </w:p>
    <w:p w14:paraId="61571EC5" w14:textId="77777777" w:rsidR="00C27394" w:rsidRDefault="00C27394" w:rsidP="00BF1FBE">
      <w:pPr>
        <w:jc w:val="both"/>
        <w:rPr>
          <w:rFonts w:ascii="Arial" w:hAnsi="Arial" w:cs="Arial"/>
          <w:sz w:val="28"/>
          <w:szCs w:val="28"/>
        </w:rPr>
      </w:pPr>
    </w:p>
    <w:p w14:paraId="680A0BB4" w14:textId="77777777" w:rsidR="00C27394" w:rsidRDefault="00C27394" w:rsidP="00BF1FBE">
      <w:pPr>
        <w:jc w:val="both"/>
        <w:rPr>
          <w:rFonts w:ascii="Arial" w:hAnsi="Arial" w:cs="Arial"/>
          <w:sz w:val="28"/>
          <w:szCs w:val="28"/>
        </w:rPr>
      </w:pPr>
    </w:p>
    <w:p w14:paraId="2EB9E14E" w14:textId="77777777" w:rsidR="00C27394" w:rsidRDefault="00C27394" w:rsidP="00BF1FBE">
      <w:pPr>
        <w:jc w:val="both"/>
        <w:rPr>
          <w:rFonts w:ascii="Arial" w:hAnsi="Arial" w:cs="Arial"/>
          <w:sz w:val="28"/>
          <w:szCs w:val="28"/>
        </w:rPr>
      </w:pPr>
    </w:p>
    <w:p w14:paraId="5E4C8044" w14:textId="77777777" w:rsidR="00C27394" w:rsidRPr="00201646" w:rsidRDefault="00C27394" w:rsidP="00BF1FBE">
      <w:pPr>
        <w:jc w:val="both"/>
        <w:rPr>
          <w:rFonts w:ascii="Arial" w:hAnsi="Arial" w:cs="Arial"/>
          <w:sz w:val="28"/>
          <w:szCs w:val="28"/>
        </w:rPr>
      </w:pPr>
    </w:p>
    <w:p w14:paraId="78763BE5" w14:textId="28D5FB90" w:rsidR="00EA29FA" w:rsidRPr="00201646" w:rsidRDefault="00EA29FA" w:rsidP="00C90637">
      <w:pPr>
        <w:jc w:val="both"/>
        <w:rPr>
          <w:rFonts w:ascii="Arial" w:hAnsi="Arial" w:cs="Arial"/>
          <w:sz w:val="28"/>
          <w:szCs w:val="28"/>
        </w:rPr>
      </w:pP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8D7F3D" w14:textId="77777777" w:rsidR="00316FDF" w:rsidRDefault="00316FDF" w:rsidP="00E83348">
      <w:r>
        <w:separator/>
      </w:r>
    </w:p>
  </w:endnote>
  <w:endnote w:type="continuationSeparator" w:id="0">
    <w:p w14:paraId="09ED566F" w14:textId="77777777" w:rsidR="00316FDF" w:rsidRDefault="00316FDF"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AA406C" w14:textId="77777777" w:rsidR="00316FDF" w:rsidRDefault="00316FDF" w:rsidP="00E83348">
      <w:r>
        <w:separator/>
      </w:r>
    </w:p>
  </w:footnote>
  <w:footnote w:type="continuationSeparator" w:id="0">
    <w:p w14:paraId="4374ADE9" w14:textId="77777777" w:rsidR="00316FDF" w:rsidRDefault="00316FDF"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16FDF"/>
    <w:rsid w:val="0032037C"/>
    <w:rsid w:val="003336A3"/>
    <w:rsid w:val="003501A5"/>
    <w:rsid w:val="00351898"/>
    <w:rsid w:val="0035625A"/>
    <w:rsid w:val="00361D5D"/>
    <w:rsid w:val="00365F40"/>
    <w:rsid w:val="0037731A"/>
    <w:rsid w:val="003828CB"/>
    <w:rsid w:val="003844BF"/>
    <w:rsid w:val="003A33FB"/>
    <w:rsid w:val="003A62D0"/>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D1767"/>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A2CCA"/>
    <w:rsid w:val="00BA575F"/>
    <w:rsid w:val="00BC1011"/>
    <w:rsid w:val="00BC2FAF"/>
    <w:rsid w:val="00BC31AB"/>
    <w:rsid w:val="00BD3EA4"/>
    <w:rsid w:val="00BD4455"/>
    <w:rsid w:val="00BD53A6"/>
    <w:rsid w:val="00BD5C67"/>
    <w:rsid w:val="00BE252C"/>
    <w:rsid w:val="00BF1FBE"/>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B0E5D"/>
    <w:rsid w:val="00CB116B"/>
    <w:rsid w:val="00CB153D"/>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66A"/>
    <w:rsid w:val="00F70DFF"/>
    <w:rsid w:val="00F7418C"/>
    <w:rsid w:val="00F75DE7"/>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0815A9-849C-45C3-9063-99EDFA309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431</Words>
  <Characters>2375</Characters>
  <Application>Microsoft Office Word</Application>
  <DocSecurity>0</DocSecurity>
  <Lines>19</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Andrea Guadalupe Rodriguez Flores</cp:lastModifiedBy>
  <cp:revision>2</cp:revision>
  <cp:lastPrinted>2016-10-21T20:06:00Z</cp:lastPrinted>
  <dcterms:created xsi:type="dcterms:W3CDTF">2026-09-04T01:10:00Z</dcterms:created>
  <dcterms:modified xsi:type="dcterms:W3CDTF">2026-09-04T01:10:00Z</dcterms:modified>
</cp:coreProperties>
</file>