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09C3B1D7" w:rsidR="009C0D7E" w:rsidRPr="004667B8" w:rsidRDefault="00526DF4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CP/1172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A6E0508" w:rsidR="009C0D7E" w:rsidRDefault="00526DF4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1CE0A15C" w14:textId="77777777" w:rsidR="00526DF4" w:rsidRPr="00526DF4" w:rsidRDefault="00526DF4" w:rsidP="00526DF4">
      <w:pPr>
        <w:jc w:val="center"/>
        <w:rPr>
          <w:rFonts w:ascii="Arial" w:hAnsi="Arial" w:cs="Arial"/>
          <w:b/>
          <w:sz w:val="28"/>
          <w:szCs w:val="28"/>
        </w:rPr>
      </w:pPr>
      <w:r w:rsidRPr="00526DF4">
        <w:rPr>
          <w:rFonts w:ascii="Arial" w:hAnsi="Arial" w:cs="Arial"/>
          <w:b/>
          <w:sz w:val="28"/>
          <w:szCs w:val="28"/>
        </w:rPr>
        <w:t>AMPLÍA SECRETARÍA DE TURISMO LA PROMOCIÓN DE NUEVO LEÓN CON K-POP FEST MTY</w:t>
      </w:r>
    </w:p>
    <w:p w14:paraId="2DAEB3EF" w14:textId="77777777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7290AAF3" w:rsidR="0092409C" w:rsidRPr="00526DF4" w:rsidRDefault="00526DF4" w:rsidP="00526DF4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b/>
          <w:sz w:val="28"/>
          <w:szCs w:val="28"/>
        </w:rPr>
      </w:pPr>
      <w:r w:rsidRPr="00526DF4">
        <w:rPr>
          <w:rFonts w:ascii="Arial" w:hAnsi="Arial" w:cs="Arial"/>
          <w:i/>
        </w:rPr>
        <w:t xml:space="preserve">Vincula a organizadores con medios de comunicación, comunidades universitarias y </w:t>
      </w:r>
      <w:proofErr w:type="gramStart"/>
      <w:r w:rsidRPr="00526DF4">
        <w:rPr>
          <w:rFonts w:ascii="Arial" w:hAnsi="Arial" w:cs="Arial"/>
          <w:i/>
        </w:rPr>
        <w:t>prestadores</w:t>
      </w:r>
      <w:proofErr w:type="gramEnd"/>
      <w:r w:rsidRPr="00526DF4">
        <w:rPr>
          <w:rFonts w:ascii="Arial" w:hAnsi="Arial" w:cs="Arial"/>
          <w:i/>
        </w:rPr>
        <w:t xml:space="preserve"> de servicios turísticos.</w:t>
      </w:r>
    </w:p>
    <w:p w14:paraId="6B29396A" w14:textId="3739ADF3" w:rsidR="00526DF4" w:rsidRDefault="00526DF4" w:rsidP="00526DF4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526DF4">
        <w:rPr>
          <w:rFonts w:ascii="Arial" w:hAnsi="Arial" w:cs="Arial"/>
          <w:i/>
        </w:rPr>
        <w:t>La participación institucional se suma al trabajo de promoción y cooperación turística desarrollado con Corea del Sur.</w:t>
      </w:r>
    </w:p>
    <w:p w14:paraId="6FF7AE39" w14:textId="77777777" w:rsidR="00526DF4" w:rsidRPr="00526DF4" w:rsidRDefault="00526DF4" w:rsidP="00D32CA3">
      <w:pPr>
        <w:pStyle w:val="Prrafodelista"/>
        <w:jc w:val="both"/>
        <w:rPr>
          <w:rFonts w:ascii="Arial" w:hAnsi="Arial" w:cs="Arial"/>
          <w:i/>
        </w:rPr>
      </w:pPr>
      <w:bookmarkStart w:id="0" w:name="_GoBack"/>
      <w:bookmarkEnd w:id="0"/>
    </w:p>
    <w:p w14:paraId="5021370C" w14:textId="77777777" w:rsidR="00526DF4" w:rsidRDefault="0092409C" w:rsidP="00526D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526DF4" w:rsidRPr="00526DF4">
        <w:rPr>
          <w:rFonts w:ascii="Arial" w:hAnsi="Arial" w:cs="Arial"/>
          <w:sz w:val="28"/>
          <w:szCs w:val="28"/>
        </w:rPr>
        <w:t>El Gobierno del Estado, a través de la Secretaría de Turismo, realizó acciones de difusión y vinculación para acercar K-POP FEST MTY a nuevos públicos y aprovechar su alcance para promover la oferta turística de Nuevo León.</w:t>
      </w:r>
    </w:p>
    <w:p w14:paraId="16A22728" w14:textId="77777777" w:rsidR="00526DF4" w:rsidRP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</w:p>
    <w:p w14:paraId="2549986F" w14:textId="77777777" w:rsid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  <w:r w:rsidRPr="00526DF4">
        <w:rPr>
          <w:rFonts w:ascii="Arial" w:hAnsi="Arial" w:cs="Arial"/>
          <w:sz w:val="28"/>
          <w:szCs w:val="28"/>
        </w:rPr>
        <w:t xml:space="preserve">El festival se realizará este sábado 22 de agosto en Foro Urbano y contará con la presentación del artista surcoreano ACE, como parte de su BONITA </w:t>
      </w:r>
      <w:proofErr w:type="spellStart"/>
      <w:r w:rsidRPr="00526DF4">
        <w:rPr>
          <w:rFonts w:ascii="Arial" w:hAnsi="Arial" w:cs="Arial"/>
          <w:sz w:val="28"/>
          <w:szCs w:val="28"/>
        </w:rPr>
        <w:t>Latin</w:t>
      </w:r>
      <w:proofErr w:type="spellEnd"/>
      <w:r w:rsidRPr="00526DF4">
        <w:rPr>
          <w:rFonts w:ascii="Arial" w:hAnsi="Arial" w:cs="Arial"/>
          <w:sz w:val="28"/>
          <w:szCs w:val="28"/>
        </w:rPr>
        <w:t xml:space="preserve"> Tour 2026.</w:t>
      </w:r>
    </w:p>
    <w:p w14:paraId="65C4DEF4" w14:textId="77777777" w:rsidR="00526DF4" w:rsidRP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</w:p>
    <w:p w14:paraId="1369A255" w14:textId="77777777" w:rsid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  <w:r w:rsidRPr="00526DF4">
        <w:rPr>
          <w:rFonts w:ascii="Arial" w:hAnsi="Arial" w:cs="Arial"/>
          <w:sz w:val="28"/>
          <w:szCs w:val="28"/>
        </w:rPr>
        <w:t>“Los eventos nos permiten acercarnos a públicos distintos. Queremos que quienes disfrutan el K-pop también conozcan lo que Nuevo León ofrece en gastronomía, naturaleza, cultura y aventura, y que encuentren más razones para visitarnos”, expresó la secretaria de Turismo, Maricarmen Martínez Villarreal.</w:t>
      </w:r>
    </w:p>
    <w:p w14:paraId="4CAA2409" w14:textId="77777777" w:rsidR="00526DF4" w:rsidRP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</w:p>
    <w:p w14:paraId="36354E9A" w14:textId="77777777" w:rsid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  <w:r w:rsidRPr="00526DF4">
        <w:rPr>
          <w:rFonts w:ascii="Arial" w:hAnsi="Arial" w:cs="Arial"/>
          <w:sz w:val="28"/>
          <w:szCs w:val="28"/>
        </w:rPr>
        <w:t>Como parte de este trabajo, la dependencia vinculó a los organizadores con medios de comunicación, comunidades universitarias, empresas y prestadores de servicios turísticos.</w:t>
      </w:r>
    </w:p>
    <w:p w14:paraId="688E6AEC" w14:textId="77777777" w:rsid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</w:p>
    <w:p w14:paraId="56855FB5" w14:textId="3AA8D36D" w:rsidR="00526DF4" w:rsidRP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  <w:r w:rsidRPr="00526DF4">
        <w:rPr>
          <w:rFonts w:ascii="Arial" w:hAnsi="Arial" w:cs="Arial"/>
          <w:sz w:val="28"/>
          <w:szCs w:val="28"/>
        </w:rPr>
        <w:t xml:space="preserve">También acordó con la promotora </w:t>
      </w:r>
      <w:proofErr w:type="spellStart"/>
      <w:r w:rsidRPr="00526DF4">
        <w:rPr>
          <w:rFonts w:ascii="Arial" w:hAnsi="Arial" w:cs="Arial"/>
          <w:sz w:val="28"/>
          <w:szCs w:val="28"/>
        </w:rPr>
        <w:t>Enter</w:t>
      </w:r>
      <w:proofErr w:type="spellEnd"/>
      <w:r w:rsidRPr="00526DF4">
        <w:rPr>
          <w:rFonts w:ascii="Arial" w:hAnsi="Arial" w:cs="Arial"/>
          <w:sz w:val="28"/>
          <w:szCs w:val="28"/>
        </w:rPr>
        <w:t xml:space="preserve"> Live incorporar la promoción de Nuevo León en sus canales, materiales y actividades.</w:t>
      </w:r>
    </w:p>
    <w:p w14:paraId="55B591DF" w14:textId="77777777" w:rsid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  <w:r w:rsidRPr="00526DF4">
        <w:rPr>
          <w:rFonts w:ascii="Arial" w:hAnsi="Arial" w:cs="Arial"/>
          <w:sz w:val="28"/>
          <w:szCs w:val="28"/>
        </w:rPr>
        <w:lastRenderedPageBreak/>
        <w:t xml:space="preserve">Martínez Villarreal señaló que estas acciones se suman a la relación turística que el estado ha construido con Corea del Sur. En noviembre de 2025, la Secretaría de Turismo firmó un Memorándum de Entendimiento con la </w:t>
      </w:r>
      <w:proofErr w:type="spellStart"/>
      <w:r w:rsidRPr="00526DF4">
        <w:rPr>
          <w:rFonts w:ascii="Arial" w:hAnsi="Arial" w:cs="Arial"/>
          <w:sz w:val="28"/>
          <w:szCs w:val="28"/>
        </w:rPr>
        <w:t>Korea</w:t>
      </w:r>
      <w:proofErr w:type="spellEnd"/>
      <w:r w:rsidRPr="00526DF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26DF4">
        <w:rPr>
          <w:rFonts w:ascii="Arial" w:hAnsi="Arial" w:cs="Arial"/>
          <w:sz w:val="28"/>
          <w:szCs w:val="28"/>
        </w:rPr>
        <w:t>Tourism</w:t>
      </w:r>
      <w:proofErr w:type="spellEnd"/>
      <w:r w:rsidRPr="00526DF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26DF4">
        <w:rPr>
          <w:rFonts w:ascii="Arial" w:hAnsi="Arial" w:cs="Arial"/>
          <w:sz w:val="28"/>
          <w:szCs w:val="28"/>
        </w:rPr>
        <w:t>Organization</w:t>
      </w:r>
      <w:proofErr w:type="spellEnd"/>
      <w:r w:rsidRPr="00526DF4">
        <w:rPr>
          <w:rFonts w:ascii="Arial" w:hAnsi="Arial" w:cs="Arial"/>
          <w:sz w:val="28"/>
          <w:szCs w:val="28"/>
        </w:rPr>
        <w:t xml:space="preserve"> para desarrollar proyectos de promoción, intercambio cultural y cooperación turística.</w:t>
      </w:r>
    </w:p>
    <w:p w14:paraId="79C3C174" w14:textId="77777777" w:rsidR="00526DF4" w:rsidRP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</w:p>
    <w:p w14:paraId="31AA002A" w14:textId="77777777" w:rsid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  <w:r w:rsidRPr="00526DF4">
        <w:rPr>
          <w:rFonts w:ascii="Arial" w:hAnsi="Arial" w:cs="Arial"/>
          <w:sz w:val="28"/>
          <w:szCs w:val="28"/>
        </w:rPr>
        <w:t>En abril de este año, la secretaria presentó en Seúl la oferta turística de Nuevo León y su agenda como sede del Mundial 2026. Durante la competencia, el estado recibió a la Selección de Corea del Sur y a su afición para el encuentro frente a Sudáfrica.</w:t>
      </w:r>
    </w:p>
    <w:p w14:paraId="65E17C92" w14:textId="77777777" w:rsidR="00526DF4" w:rsidRP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</w:p>
    <w:p w14:paraId="61D5112A" w14:textId="77777777" w:rsid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  <w:r w:rsidRPr="00526DF4">
        <w:rPr>
          <w:rFonts w:ascii="Arial" w:hAnsi="Arial" w:cs="Arial"/>
          <w:sz w:val="28"/>
          <w:szCs w:val="28"/>
        </w:rPr>
        <w:t>La relación también se refleja en la presencia de más de 300 empresas de origen coreano establecidas en Nuevo León y en el vuelo sin escalas que Aeroméxico opera de Monterrey a Seúl.</w:t>
      </w:r>
    </w:p>
    <w:p w14:paraId="1674C994" w14:textId="77777777" w:rsidR="00526DF4" w:rsidRP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</w:p>
    <w:p w14:paraId="46006428" w14:textId="77777777" w:rsid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  <w:r w:rsidRPr="00526DF4">
        <w:rPr>
          <w:rFonts w:ascii="Arial" w:hAnsi="Arial" w:cs="Arial"/>
          <w:sz w:val="28"/>
          <w:szCs w:val="28"/>
        </w:rPr>
        <w:t>“Con Corea hemos construido una relación que va más allá de un solo encuentro. Hay conectividad, intercambio, promoción y una comunidad que forma parte de Nuevo León. K-POP FEST MTY abre otra oportunidad para seguir acercando a ambos públicos”, agregó Martínez Villarreal.</w:t>
      </w:r>
    </w:p>
    <w:p w14:paraId="1965F2C2" w14:textId="77777777" w:rsidR="00526DF4" w:rsidRPr="00526DF4" w:rsidRDefault="00526DF4" w:rsidP="00526DF4">
      <w:pPr>
        <w:jc w:val="both"/>
        <w:rPr>
          <w:rFonts w:ascii="Arial" w:hAnsi="Arial" w:cs="Arial"/>
          <w:sz w:val="28"/>
          <w:szCs w:val="28"/>
        </w:rPr>
      </w:pPr>
    </w:p>
    <w:p w14:paraId="10DD2A39" w14:textId="180F1B97" w:rsidR="0092409C" w:rsidRDefault="00526DF4" w:rsidP="00526DF4">
      <w:pPr>
        <w:jc w:val="both"/>
        <w:rPr>
          <w:rFonts w:ascii="Arial" w:hAnsi="Arial" w:cs="Arial"/>
          <w:sz w:val="28"/>
          <w:szCs w:val="28"/>
        </w:rPr>
      </w:pPr>
      <w:r w:rsidRPr="00526DF4">
        <w:rPr>
          <w:rFonts w:ascii="Arial" w:hAnsi="Arial" w:cs="Arial"/>
          <w:sz w:val="28"/>
          <w:szCs w:val="28"/>
        </w:rPr>
        <w:t xml:space="preserve">En la conferencia de prensa participaron ACE; Edgar </w:t>
      </w:r>
      <w:proofErr w:type="spellStart"/>
      <w:r w:rsidRPr="00526DF4">
        <w:rPr>
          <w:rFonts w:ascii="Arial" w:hAnsi="Arial" w:cs="Arial"/>
          <w:sz w:val="28"/>
          <w:szCs w:val="28"/>
        </w:rPr>
        <w:t>Fader</w:t>
      </w:r>
      <w:proofErr w:type="spellEnd"/>
      <w:r w:rsidRPr="00526DF4">
        <w:rPr>
          <w:rFonts w:ascii="Arial" w:hAnsi="Arial" w:cs="Arial"/>
          <w:sz w:val="28"/>
          <w:szCs w:val="28"/>
        </w:rPr>
        <w:t xml:space="preserve">, cofundador de </w:t>
      </w:r>
      <w:proofErr w:type="spellStart"/>
      <w:r w:rsidRPr="00526DF4">
        <w:rPr>
          <w:rFonts w:ascii="Arial" w:hAnsi="Arial" w:cs="Arial"/>
          <w:sz w:val="28"/>
          <w:szCs w:val="28"/>
        </w:rPr>
        <w:t>Enter</w:t>
      </w:r>
      <w:proofErr w:type="spellEnd"/>
      <w:r w:rsidRPr="00526DF4">
        <w:rPr>
          <w:rFonts w:ascii="Arial" w:hAnsi="Arial" w:cs="Arial"/>
          <w:sz w:val="28"/>
          <w:szCs w:val="28"/>
        </w:rPr>
        <w:t xml:space="preserve"> Live; André </w:t>
      </w:r>
      <w:proofErr w:type="spellStart"/>
      <w:r w:rsidRPr="00526DF4">
        <w:rPr>
          <w:rFonts w:ascii="Arial" w:hAnsi="Arial" w:cs="Arial"/>
          <w:sz w:val="28"/>
          <w:szCs w:val="28"/>
        </w:rPr>
        <w:t>Perlstein</w:t>
      </w:r>
      <w:proofErr w:type="spellEnd"/>
      <w:r w:rsidRPr="00526DF4">
        <w:rPr>
          <w:rFonts w:ascii="Arial" w:hAnsi="Arial" w:cs="Arial"/>
          <w:sz w:val="28"/>
          <w:szCs w:val="28"/>
        </w:rPr>
        <w:t xml:space="preserve">, gerente general de Hampton </w:t>
      </w:r>
      <w:proofErr w:type="spellStart"/>
      <w:r w:rsidRPr="00526DF4">
        <w:rPr>
          <w:rFonts w:ascii="Arial" w:hAnsi="Arial" w:cs="Arial"/>
          <w:sz w:val="28"/>
          <w:szCs w:val="28"/>
        </w:rPr>
        <w:t>by</w:t>
      </w:r>
      <w:proofErr w:type="spellEnd"/>
      <w:r w:rsidRPr="00526DF4">
        <w:rPr>
          <w:rFonts w:ascii="Arial" w:hAnsi="Arial" w:cs="Arial"/>
          <w:sz w:val="28"/>
          <w:szCs w:val="28"/>
        </w:rPr>
        <w:t xml:space="preserve"> Hilton Monterrey Tecnológico; y la secretaria de Turismo de Nuevo León.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A687D"/>
    <w:multiLevelType w:val="hybridMultilevel"/>
    <w:tmpl w:val="C382E9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26DF4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32CA3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88FAE5-B432-4CB4-BD81-FE227ABA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3</cp:revision>
  <cp:lastPrinted>2016-10-21T20:06:00Z</cp:lastPrinted>
  <dcterms:created xsi:type="dcterms:W3CDTF">2026-08-21T22:44:00Z</dcterms:created>
  <dcterms:modified xsi:type="dcterms:W3CDTF">2026-08-21T22:45:00Z</dcterms:modified>
</cp:coreProperties>
</file>