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111E5356" w:rsidR="009C0D7E" w:rsidRPr="004667B8" w:rsidRDefault="0026203A" w:rsidP="009C0D7E">
      <w:pPr>
        <w:jc w:val="right"/>
        <w:rPr>
          <w:rFonts w:ascii="Arial" w:hAnsi="Arial" w:cs="Arial"/>
          <w:b/>
          <w:sz w:val="22"/>
          <w:lang w:val="es-ES"/>
        </w:rPr>
      </w:pPr>
      <w:r>
        <w:rPr>
          <w:rFonts w:ascii="Arial" w:hAnsi="Arial" w:cs="Arial"/>
          <w:b/>
          <w:sz w:val="22"/>
          <w:lang w:val="es-ES"/>
        </w:rPr>
        <w:t>CP/1151</w:t>
      </w:r>
      <w:bookmarkStart w:id="0" w:name="_GoBack"/>
      <w:bookmarkEnd w:id="0"/>
      <w:r w:rsidR="007D065D">
        <w:rPr>
          <w:rFonts w:ascii="Arial" w:hAnsi="Arial" w:cs="Arial"/>
          <w:b/>
          <w:sz w:val="22"/>
          <w:lang w:val="es-ES"/>
        </w:rPr>
        <w:t>/2026</w:t>
      </w:r>
    </w:p>
    <w:p w14:paraId="3F7360A1" w14:textId="7EB41479" w:rsidR="009C0D7E" w:rsidRDefault="004A48E1" w:rsidP="009C0D7E">
      <w:pPr>
        <w:jc w:val="right"/>
        <w:rPr>
          <w:rFonts w:ascii="Arial" w:hAnsi="Arial" w:cs="Arial"/>
          <w:sz w:val="22"/>
          <w:lang w:val="es-ES"/>
        </w:rPr>
      </w:pPr>
      <w:r>
        <w:rPr>
          <w:rFonts w:ascii="Arial" w:hAnsi="Arial" w:cs="Arial"/>
          <w:sz w:val="22"/>
          <w:lang w:val="es-ES"/>
        </w:rPr>
        <w:t>18</w:t>
      </w:r>
      <w:r w:rsidR="006A4DCB">
        <w:rPr>
          <w:rFonts w:ascii="Arial" w:hAnsi="Arial" w:cs="Arial"/>
          <w:sz w:val="22"/>
          <w:lang w:val="es-ES"/>
        </w:rPr>
        <w:t xml:space="preserve"> </w:t>
      </w:r>
      <w:r w:rsidR="005212B2">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2B34C6B3" w14:textId="3B6287BC" w:rsidR="008A3F83" w:rsidRDefault="004A48E1" w:rsidP="007F5780">
      <w:pPr>
        <w:jc w:val="center"/>
        <w:rPr>
          <w:rFonts w:ascii="Arial" w:hAnsi="Arial" w:cs="Arial"/>
          <w:b/>
          <w:sz w:val="28"/>
          <w:szCs w:val="28"/>
        </w:rPr>
      </w:pPr>
      <w:r w:rsidRPr="004A48E1">
        <w:rPr>
          <w:rFonts w:ascii="Arial" w:hAnsi="Arial" w:cs="Arial"/>
          <w:b/>
          <w:sz w:val="28"/>
          <w:szCs w:val="28"/>
        </w:rPr>
        <w:t>IMPULSA NUEVO LEÓN LA PROYECCIÓN TURÍSTICA DE SANTIAGO CON CIELO MÁGICO 2026</w:t>
      </w:r>
      <w:r w:rsidRPr="00B14525">
        <w:rPr>
          <w:rFonts w:ascii="Arial" w:hAnsi="Arial" w:cs="Arial"/>
          <w:b/>
          <w:sz w:val="28"/>
          <w:szCs w:val="28"/>
        </w:rPr>
        <w:t xml:space="preserve"> </w:t>
      </w:r>
    </w:p>
    <w:p w14:paraId="482B8284" w14:textId="77777777" w:rsidR="00E23F8F" w:rsidRDefault="00E23F8F" w:rsidP="007F5780">
      <w:pPr>
        <w:jc w:val="center"/>
        <w:rPr>
          <w:rFonts w:ascii="Arial" w:hAnsi="Arial" w:cs="Arial"/>
          <w:b/>
          <w:sz w:val="28"/>
          <w:szCs w:val="28"/>
        </w:rPr>
      </w:pPr>
    </w:p>
    <w:p w14:paraId="38A1FB0B" w14:textId="022410DD" w:rsidR="009272E0" w:rsidRPr="009272E0" w:rsidRDefault="009272E0" w:rsidP="009272E0">
      <w:pPr>
        <w:pStyle w:val="Prrafodelista"/>
        <w:numPr>
          <w:ilvl w:val="0"/>
          <w:numId w:val="19"/>
        </w:numPr>
        <w:jc w:val="both"/>
        <w:rPr>
          <w:rFonts w:ascii="Arial" w:hAnsi="Arial" w:cs="Arial"/>
          <w:i/>
          <w:sz w:val="24"/>
          <w:szCs w:val="24"/>
        </w:rPr>
      </w:pPr>
      <w:r w:rsidRPr="009272E0">
        <w:rPr>
          <w:rFonts w:ascii="Arial" w:hAnsi="Arial" w:cs="Arial"/>
          <w:i/>
          <w:sz w:val="24"/>
          <w:szCs w:val="24"/>
        </w:rPr>
        <w:t>Del 23 al 25 de octubre, el festival reunirá 50 globos aerostáticos, conciertos y experiencias familiares en Santiago.</w:t>
      </w:r>
    </w:p>
    <w:p w14:paraId="501031D3" w14:textId="3CA7922D" w:rsidR="00C27394" w:rsidRDefault="009272E0" w:rsidP="009272E0">
      <w:pPr>
        <w:pStyle w:val="Prrafodelista"/>
        <w:numPr>
          <w:ilvl w:val="0"/>
          <w:numId w:val="19"/>
        </w:numPr>
        <w:jc w:val="both"/>
        <w:rPr>
          <w:rFonts w:ascii="Arial" w:hAnsi="Arial" w:cs="Arial"/>
          <w:b/>
          <w:sz w:val="28"/>
          <w:szCs w:val="28"/>
        </w:rPr>
      </w:pPr>
      <w:r w:rsidRPr="009272E0">
        <w:rPr>
          <w:rFonts w:ascii="Arial" w:hAnsi="Arial" w:cs="Arial"/>
          <w:i/>
          <w:sz w:val="24"/>
          <w:szCs w:val="24"/>
        </w:rPr>
        <w:t>Ser Turista ha beneficiado a 30 mil personas y el Sello de Turismo Sostenible ha sumado a más de 60 empresas participantes.</w:t>
      </w:r>
    </w:p>
    <w:p w14:paraId="234EFBA6" w14:textId="77777777" w:rsidR="00145430" w:rsidRDefault="00145430" w:rsidP="00DA13CA">
      <w:pPr>
        <w:jc w:val="both"/>
        <w:rPr>
          <w:rFonts w:ascii="Arial" w:hAnsi="Arial" w:cs="Arial"/>
          <w:b/>
          <w:sz w:val="28"/>
          <w:szCs w:val="28"/>
        </w:rPr>
      </w:pPr>
    </w:p>
    <w:p w14:paraId="3C3B617C" w14:textId="02123E2D" w:rsidR="009272E0" w:rsidRDefault="00BF1FBE" w:rsidP="009272E0">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9272E0" w:rsidRPr="009272E0">
        <w:rPr>
          <w:rFonts w:ascii="Arial" w:hAnsi="Arial" w:cs="Arial"/>
          <w:sz w:val="28"/>
          <w:szCs w:val="28"/>
        </w:rPr>
        <w:t>El Gobierno del Estado, a través de la Secretaría de Turismo de Nuevo León, participó en la presentación de la décima edición del Festival Cielo Mágico y destacó su contribución a la proyección turística de Santiago y al fortal</w:t>
      </w:r>
      <w:r w:rsidR="009272E0">
        <w:rPr>
          <w:rFonts w:ascii="Arial" w:hAnsi="Arial" w:cs="Arial"/>
          <w:sz w:val="28"/>
          <w:szCs w:val="28"/>
        </w:rPr>
        <w:t>ecimiento de la economía local.</w:t>
      </w:r>
    </w:p>
    <w:p w14:paraId="20BC8E8B" w14:textId="77777777" w:rsidR="009272E0" w:rsidRDefault="009272E0" w:rsidP="009272E0">
      <w:pPr>
        <w:jc w:val="both"/>
        <w:rPr>
          <w:rFonts w:ascii="Arial" w:hAnsi="Arial" w:cs="Arial"/>
          <w:sz w:val="28"/>
          <w:szCs w:val="28"/>
        </w:rPr>
      </w:pPr>
    </w:p>
    <w:p w14:paraId="1EBADFEB" w14:textId="77777777" w:rsidR="009272E0" w:rsidRDefault="009272E0" w:rsidP="009272E0">
      <w:pPr>
        <w:jc w:val="both"/>
        <w:rPr>
          <w:rFonts w:ascii="Arial" w:hAnsi="Arial" w:cs="Arial"/>
          <w:sz w:val="28"/>
          <w:szCs w:val="28"/>
        </w:rPr>
      </w:pPr>
      <w:r w:rsidRPr="009272E0">
        <w:rPr>
          <w:rFonts w:ascii="Arial" w:hAnsi="Arial" w:cs="Arial"/>
          <w:sz w:val="28"/>
          <w:szCs w:val="28"/>
        </w:rPr>
        <w:t>La Secretaria de Turismo de Nuevo León, Maricarmen Martínez Villarreal, destacó que el valor de los grandes eventos debe reflejarse tanto en su impacto turístico como en su capacidad para ampliar el acceso a estas experiencias y p</w:t>
      </w:r>
      <w:r>
        <w:rPr>
          <w:rFonts w:ascii="Arial" w:hAnsi="Arial" w:cs="Arial"/>
          <w:sz w:val="28"/>
          <w:szCs w:val="28"/>
        </w:rPr>
        <w:t>romover prácticas responsables.</w:t>
      </w:r>
    </w:p>
    <w:p w14:paraId="1322F32F" w14:textId="77777777" w:rsidR="009272E0" w:rsidRDefault="009272E0" w:rsidP="009272E0">
      <w:pPr>
        <w:jc w:val="both"/>
        <w:rPr>
          <w:rFonts w:ascii="Arial" w:hAnsi="Arial" w:cs="Arial"/>
          <w:sz w:val="28"/>
          <w:szCs w:val="28"/>
        </w:rPr>
      </w:pPr>
    </w:p>
    <w:p w14:paraId="295F81F7" w14:textId="77777777" w:rsidR="009272E0" w:rsidRDefault="009272E0" w:rsidP="009272E0">
      <w:pPr>
        <w:jc w:val="both"/>
        <w:rPr>
          <w:rFonts w:ascii="Arial" w:hAnsi="Arial" w:cs="Arial"/>
          <w:sz w:val="28"/>
          <w:szCs w:val="28"/>
        </w:rPr>
      </w:pPr>
      <w:r w:rsidRPr="009272E0">
        <w:rPr>
          <w:rFonts w:ascii="Arial" w:hAnsi="Arial" w:cs="Arial"/>
          <w:sz w:val="28"/>
          <w:szCs w:val="28"/>
        </w:rPr>
        <w:t>Durante el primer semestre de 2026, Nuevo León registró más de 1 millón 578 mil visitantes hospedados y una derrama turística d</w:t>
      </w:r>
      <w:r>
        <w:rPr>
          <w:rFonts w:ascii="Arial" w:hAnsi="Arial" w:cs="Arial"/>
          <w:sz w:val="28"/>
          <w:szCs w:val="28"/>
        </w:rPr>
        <w:t>e 19 mil 420 millones de pesos.</w:t>
      </w:r>
    </w:p>
    <w:p w14:paraId="20783985" w14:textId="77777777" w:rsidR="009272E0" w:rsidRDefault="009272E0" w:rsidP="009272E0">
      <w:pPr>
        <w:jc w:val="both"/>
        <w:rPr>
          <w:rFonts w:ascii="Arial" w:hAnsi="Arial" w:cs="Arial"/>
          <w:sz w:val="28"/>
          <w:szCs w:val="28"/>
        </w:rPr>
      </w:pPr>
    </w:p>
    <w:p w14:paraId="12C8D96B" w14:textId="77777777" w:rsidR="009272E0" w:rsidRDefault="009272E0" w:rsidP="009272E0">
      <w:pPr>
        <w:jc w:val="both"/>
        <w:rPr>
          <w:rFonts w:ascii="Arial" w:hAnsi="Arial" w:cs="Arial"/>
          <w:sz w:val="28"/>
          <w:szCs w:val="28"/>
        </w:rPr>
      </w:pPr>
      <w:r w:rsidRPr="009272E0">
        <w:rPr>
          <w:rFonts w:ascii="Arial" w:hAnsi="Arial" w:cs="Arial"/>
          <w:sz w:val="28"/>
          <w:szCs w:val="28"/>
        </w:rPr>
        <w:t xml:space="preserve">Desde 2022, la Secretaría de Turismo y Cielo Mágico colaboran en Mañana Mágica, iniciativa que acerca gratuitamente la experiencia del festival a niñas, niños y personas atendidas por instituciones y organizaciones sociales, mediante actividades vinculadas con la </w:t>
      </w:r>
      <w:r>
        <w:rPr>
          <w:rFonts w:ascii="Arial" w:hAnsi="Arial" w:cs="Arial"/>
          <w:sz w:val="28"/>
          <w:szCs w:val="28"/>
        </w:rPr>
        <w:t>naturaleza y la sostenibilidad.</w:t>
      </w:r>
    </w:p>
    <w:p w14:paraId="2939DF68" w14:textId="77777777" w:rsidR="009272E0" w:rsidRDefault="009272E0" w:rsidP="009272E0">
      <w:pPr>
        <w:jc w:val="both"/>
        <w:rPr>
          <w:rFonts w:ascii="Arial" w:hAnsi="Arial" w:cs="Arial"/>
          <w:sz w:val="28"/>
          <w:szCs w:val="28"/>
        </w:rPr>
      </w:pPr>
    </w:p>
    <w:p w14:paraId="166B45FC" w14:textId="77777777" w:rsidR="009272E0" w:rsidRDefault="009272E0" w:rsidP="009272E0">
      <w:pPr>
        <w:jc w:val="both"/>
        <w:rPr>
          <w:rFonts w:ascii="Arial" w:hAnsi="Arial" w:cs="Arial"/>
          <w:sz w:val="28"/>
          <w:szCs w:val="28"/>
        </w:rPr>
      </w:pPr>
      <w:r w:rsidRPr="009272E0">
        <w:rPr>
          <w:rFonts w:ascii="Arial" w:hAnsi="Arial" w:cs="Arial"/>
          <w:sz w:val="28"/>
          <w:szCs w:val="28"/>
        </w:rPr>
        <w:lastRenderedPageBreak/>
        <w:t>Esta iniciativa forma parte de Ser Turista: De la mano por Nuevo León, programa de turismo social e incluyente que ha beneficiado a 30 mil personas y ha recibido reconocimientos internacionales po</w:t>
      </w:r>
      <w:r>
        <w:rPr>
          <w:rFonts w:ascii="Arial" w:hAnsi="Arial" w:cs="Arial"/>
          <w:sz w:val="28"/>
          <w:szCs w:val="28"/>
        </w:rPr>
        <w:t>r ampliar el acceso al turismo.</w:t>
      </w:r>
    </w:p>
    <w:p w14:paraId="40E0E3BB" w14:textId="77777777" w:rsidR="009272E0" w:rsidRDefault="009272E0" w:rsidP="009272E0">
      <w:pPr>
        <w:jc w:val="both"/>
        <w:rPr>
          <w:rFonts w:ascii="Arial" w:hAnsi="Arial" w:cs="Arial"/>
          <w:sz w:val="28"/>
          <w:szCs w:val="28"/>
        </w:rPr>
      </w:pPr>
    </w:p>
    <w:p w14:paraId="2F429126" w14:textId="77777777" w:rsidR="009272E0" w:rsidRDefault="009272E0" w:rsidP="009272E0">
      <w:pPr>
        <w:jc w:val="both"/>
        <w:rPr>
          <w:rFonts w:ascii="Arial" w:hAnsi="Arial" w:cs="Arial"/>
          <w:sz w:val="28"/>
          <w:szCs w:val="28"/>
        </w:rPr>
      </w:pPr>
      <w:r w:rsidRPr="009272E0">
        <w:rPr>
          <w:rFonts w:ascii="Arial" w:hAnsi="Arial" w:cs="Arial"/>
          <w:sz w:val="28"/>
          <w:szCs w:val="28"/>
        </w:rPr>
        <w:t>En materia de sostenibilidad, Cielo Mágico fue reconocido en 2023 con el nivel plata del Sello de Turismo Sostenible. Esta iniciativa estatal ha sumado a más de 60 empresas participantes y promueve buenas prácticas ambientales, soci</w:t>
      </w:r>
      <w:r>
        <w:rPr>
          <w:rFonts w:ascii="Arial" w:hAnsi="Arial" w:cs="Arial"/>
          <w:sz w:val="28"/>
          <w:szCs w:val="28"/>
        </w:rPr>
        <w:t>ales y económicas en el sector.</w:t>
      </w:r>
    </w:p>
    <w:p w14:paraId="1D0C2F33" w14:textId="77777777" w:rsidR="009272E0" w:rsidRDefault="009272E0" w:rsidP="009272E0">
      <w:pPr>
        <w:jc w:val="both"/>
        <w:rPr>
          <w:rFonts w:ascii="Arial" w:hAnsi="Arial" w:cs="Arial"/>
          <w:sz w:val="28"/>
          <w:szCs w:val="28"/>
        </w:rPr>
      </w:pPr>
    </w:p>
    <w:p w14:paraId="67286D20" w14:textId="77777777" w:rsidR="009272E0" w:rsidRDefault="009272E0" w:rsidP="009272E0">
      <w:pPr>
        <w:jc w:val="both"/>
        <w:rPr>
          <w:rFonts w:ascii="Arial" w:hAnsi="Arial" w:cs="Arial"/>
          <w:sz w:val="28"/>
          <w:szCs w:val="28"/>
        </w:rPr>
      </w:pPr>
      <w:r w:rsidRPr="009272E0">
        <w:rPr>
          <w:rFonts w:ascii="Arial" w:hAnsi="Arial" w:cs="Arial"/>
          <w:sz w:val="28"/>
          <w:szCs w:val="28"/>
        </w:rPr>
        <w:t>Este trabajo cuenta ahora con un marco institucional renovado. En 2026 entró en vigor la nueva Ley de Desarrollo y Fomento Turístico Sostenible, la actualización más importante del marco turístico estata</w:t>
      </w:r>
      <w:r>
        <w:rPr>
          <w:rFonts w:ascii="Arial" w:hAnsi="Arial" w:cs="Arial"/>
          <w:sz w:val="28"/>
          <w:szCs w:val="28"/>
        </w:rPr>
        <w:t>l en casi 20 años.</w:t>
      </w:r>
    </w:p>
    <w:p w14:paraId="3DFC1633" w14:textId="77777777" w:rsidR="009272E0" w:rsidRDefault="009272E0" w:rsidP="009272E0">
      <w:pPr>
        <w:jc w:val="both"/>
        <w:rPr>
          <w:rFonts w:ascii="Arial" w:hAnsi="Arial" w:cs="Arial"/>
          <w:sz w:val="28"/>
          <w:szCs w:val="28"/>
        </w:rPr>
      </w:pPr>
    </w:p>
    <w:p w14:paraId="1FEC0BF0" w14:textId="77777777" w:rsidR="009272E0" w:rsidRDefault="009272E0" w:rsidP="009272E0">
      <w:pPr>
        <w:jc w:val="both"/>
        <w:rPr>
          <w:rFonts w:ascii="Arial" w:hAnsi="Arial" w:cs="Arial"/>
          <w:sz w:val="28"/>
          <w:szCs w:val="28"/>
        </w:rPr>
      </w:pPr>
      <w:r w:rsidRPr="009272E0">
        <w:rPr>
          <w:rFonts w:ascii="Arial" w:hAnsi="Arial" w:cs="Arial"/>
          <w:sz w:val="28"/>
          <w:szCs w:val="28"/>
        </w:rPr>
        <w:t>La legislación reconoce la vocación turística de los municipios y, para aquellos que cuentan con la denominación de Pueblo Mágico, impulsa la planeación, la conservación y proyectos que favorezca</w:t>
      </w:r>
      <w:r>
        <w:rPr>
          <w:rFonts w:ascii="Arial" w:hAnsi="Arial" w:cs="Arial"/>
          <w:sz w:val="28"/>
          <w:szCs w:val="28"/>
        </w:rPr>
        <w:t>n su desarrollo de largo plazo.</w:t>
      </w:r>
    </w:p>
    <w:p w14:paraId="410D5334" w14:textId="77777777" w:rsidR="009272E0" w:rsidRDefault="009272E0" w:rsidP="009272E0">
      <w:pPr>
        <w:jc w:val="both"/>
        <w:rPr>
          <w:rFonts w:ascii="Arial" w:hAnsi="Arial" w:cs="Arial"/>
          <w:sz w:val="28"/>
          <w:szCs w:val="28"/>
        </w:rPr>
      </w:pPr>
    </w:p>
    <w:p w14:paraId="3B9259E1" w14:textId="77777777" w:rsidR="009272E0" w:rsidRDefault="009272E0" w:rsidP="009272E0">
      <w:pPr>
        <w:jc w:val="both"/>
        <w:rPr>
          <w:rFonts w:ascii="Arial" w:hAnsi="Arial" w:cs="Arial"/>
          <w:sz w:val="28"/>
          <w:szCs w:val="28"/>
        </w:rPr>
      </w:pPr>
      <w:r w:rsidRPr="009272E0">
        <w:rPr>
          <w:rFonts w:ascii="Arial" w:hAnsi="Arial" w:cs="Arial"/>
          <w:sz w:val="28"/>
          <w:szCs w:val="28"/>
        </w:rPr>
        <w:t>“Cielo Mágico es un festival que trasciende por su responsabilidad social. Con Ser Turista acercamos estas experiencias a más personas y, mediante el Sello de Turismo Sostenible, impulsamos prácticas que cuidan el entorno y fortalecen al sector”, expresó Martínez Vi</w:t>
      </w:r>
      <w:r>
        <w:rPr>
          <w:rFonts w:ascii="Arial" w:hAnsi="Arial" w:cs="Arial"/>
          <w:sz w:val="28"/>
          <w:szCs w:val="28"/>
        </w:rPr>
        <w:t>llarreal.</w:t>
      </w:r>
    </w:p>
    <w:p w14:paraId="1EA35CC2" w14:textId="77777777" w:rsidR="009272E0" w:rsidRDefault="009272E0" w:rsidP="009272E0">
      <w:pPr>
        <w:jc w:val="both"/>
        <w:rPr>
          <w:rFonts w:ascii="Arial" w:hAnsi="Arial" w:cs="Arial"/>
          <w:sz w:val="28"/>
          <w:szCs w:val="28"/>
        </w:rPr>
      </w:pPr>
    </w:p>
    <w:p w14:paraId="4D970A2B" w14:textId="77777777" w:rsidR="009272E0" w:rsidRDefault="009272E0" w:rsidP="009272E0">
      <w:pPr>
        <w:jc w:val="both"/>
        <w:rPr>
          <w:rFonts w:ascii="Arial" w:hAnsi="Arial" w:cs="Arial"/>
          <w:sz w:val="28"/>
          <w:szCs w:val="28"/>
        </w:rPr>
      </w:pPr>
      <w:r w:rsidRPr="009272E0">
        <w:rPr>
          <w:rFonts w:ascii="Arial" w:hAnsi="Arial" w:cs="Arial"/>
          <w:sz w:val="28"/>
          <w:szCs w:val="28"/>
        </w:rPr>
        <w:t>De acuerdo con la información presentada por los organizadores, la edición 2026 se realizará del 23 al 25 de octubre en Santiago y contará con 50 globos aerostáticos, vuelos cautivos, actividades al amanecer, espectáculos al atardecer y el tradic</w:t>
      </w:r>
      <w:r>
        <w:rPr>
          <w:rFonts w:ascii="Arial" w:hAnsi="Arial" w:cs="Arial"/>
          <w:sz w:val="28"/>
          <w:szCs w:val="28"/>
        </w:rPr>
        <w:t>ional Show de Luces Mágicas.</w:t>
      </w:r>
    </w:p>
    <w:p w14:paraId="30A92BA5" w14:textId="77777777" w:rsidR="009272E0" w:rsidRDefault="009272E0" w:rsidP="009272E0">
      <w:pPr>
        <w:jc w:val="both"/>
        <w:rPr>
          <w:rFonts w:ascii="Arial" w:hAnsi="Arial" w:cs="Arial"/>
          <w:sz w:val="28"/>
          <w:szCs w:val="28"/>
        </w:rPr>
      </w:pPr>
    </w:p>
    <w:p w14:paraId="3A5D3285" w14:textId="77777777" w:rsidR="009272E0" w:rsidRDefault="009272E0" w:rsidP="009272E0">
      <w:pPr>
        <w:jc w:val="both"/>
        <w:rPr>
          <w:rFonts w:ascii="Arial" w:hAnsi="Arial" w:cs="Arial"/>
          <w:sz w:val="28"/>
          <w:szCs w:val="28"/>
        </w:rPr>
      </w:pPr>
      <w:r w:rsidRPr="009272E0">
        <w:rPr>
          <w:rFonts w:ascii="Arial" w:hAnsi="Arial" w:cs="Arial"/>
          <w:sz w:val="28"/>
          <w:szCs w:val="28"/>
        </w:rPr>
        <w:t xml:space="preserve">La programación musical incluirá a Bacilos, </w:t>
      </w:r>
      <w:proofErr w:type="spellStart"/>
      <w:r w:rsidRPr="009272E0">
        <w:rPr>
          <w:rFonts w:ascii="Arial" w:hAnsi="Arial" w:cs="Arial"/>
          <w:sz w:val="28"/>
          <w:szCs w:val="28"/>
        </w:rPr>
        <w:t>Mau</w:t>
      </w:r>
      <w:proofErr w:type="spellEnd"/>
      <w:r w:rsidRPr="009272E0">
        <w:rPr>
          <w:rFonts w:ascii="Arial" w:hAnsi="Arial" w:cs="Arial"/>
          <w:sz w:val="28"/>
          <w:szCs w:val="28"/>
        </w:rPr>
        <w:t xml:space="preserve"> y Ricky y De Parranda. También se presentará ILUMINA, una experiencia </w:t>
      </w:r>
      <w:proofErr w:type="spellStart"/>
      <w:r w:rsidRPr="009272E0">
        <w:rPr>
          <w:rFonts w:ascii="Arial" w:hAnsi="Arial" w:cs="Arial"/>
          <w:sz w:val="28"/>
          <w:szCs w:val="28"/>
        </w:rPr>
        <w:t>inmersiva</w:t>
      </w:r>
      <w:proofErr w:type="spellEnd"/>
      <w:r w:rsidRPr="009272E0">
        <w:rPr>
          <w:rFonts w:ascii="Arial" w:hAnsi="Arial" w:cs="Arial"/>
          <w:sz w:val="28"/>
          <w:szCs w:val="28"/>
        </w:rPr>
        <w:t xml:space="preserve"> de luz, color y sonido.</w:t>
      </w:r>
    </w:p>
    <w:p w14:paraId="3FCADC58" w14:textId="77777777" w:rsidR="009272E0" w:rsidRDefault="009272E0" w:rsidP="009272E0">
      <w:pPr>
        <w:jc w:val="both"/>
        <w:rPr>
          <w:rFonts w:ascii="Arial" w:hAnsi="Arial" w:cs="Arial"/>
          <w:sz w:val="28"/>
          <w:szCs w:val="28"/>
        </w:rPr>
      </w:pPr>
    </w:p>
    <w:p w14:paraId="6EC0FFF0" w14:textId="77777777" w:rsidR="009272E0" w:rsidRDefault="009272E0" w:rsidP="009272E0">
      <w:pPr>
        <w:jc w:val="both"/>
        <w:rPr>
          <w:rFonts w:ascii="Arial" w:hAnsi="Arial" w:cs="Arial"/>
          <w:sz w:val="28"/>
          <w:szCs w:val="28"/>
        </w:rPr>
      </w:pPr>
      <w:r w:rsidRPr="009272E0">
        <w:rPr>
          <w:rFonts w:ascii="Arial" w:hAnsi="Arial" w:cs="Arial"/>
          <w:sz w:val="28"/>
          <w:szCs w:val="28"/>
        </w:rPr>
        <w:lastRenderedPageBreak/>
        <w:t>La oferta se complementará con juegos mecánicos, talleres de arte, circo, camping, espacios gastronómicos, emprendimientos locales y actividades de sostenibilidad ori</w:t>
      </w:r>
      <w:r>
        <w:rPr>
          <w:rFonts w:ascii="Arial" w:hAnsi="Arial" w:cs="Arial"/>
          <w:sz w:val="28"/>
          <w:szCs w:val="28"/>
        </w:rPr>
        <w:t>entadas al cuidado del destino.</w:t>
      </w:r>
    </w:p>
    <w:p w14:paraId="701C0586" w14:textId="77777777" w:rsidR="009272E0" w:rsidRDefault="009272E0" w:rsidP="009272E0">
      <w:pPr>
        <w:jc w:val="both"/>
        <w:rPr>
          <w:rFonts w:ascii="Arial" w:hAnsi="Arial" w:cs="Arial"/>
          <w:sz w:val="28"/>
          <w:szCs w:val="28"/>
        </w:rPr>
      </w:pPr>
    </w:p>
    <w:p w14:paraId="14965EF2" w14:textId="2BBF867D" w:rsidR="009272E0" w:rsidRDefault="009272E0" w:rsidP="009272E0">
      <w:pPr>
        <w:jc w:val="both"/>
        <w:rPr>
          <w:rFonts w:ascii="Arial" w:hAnsi="Arial" w:cs="Arial"/>
          <w:sz w:val="28"/>
          <w:szCs w:val="28"/>
        </w:rPr>
      </w:pPr>
      <w:r>
        <w:rPr>
          <w:rFonts w:ascii="Arial" w:hAnsi="Arial" w:cs="Arial"/>
          <w:sz w:val="28"/>
          <w:szCs w:val="28"/>
        </w:rPr>
        <w:t xml:space="preserve">Además, </w:t>
      </w:r>
      <w:r w:rsidRPr="009272E0">
        <w:rPr>
          <w:rFonts w:ascii="Arial" w:hAnsi="Arial" w:cs="Arial"/>
          <w:sz w:val="28"/>
          <w:szCs w:val="28"/>
        </w:rPr>
        <w:t>Tamaulipas participará como estado invitado, con una muestra de su gastronomía, art</w:t>
      </w:r>
      <w:r>
        <w:rPr>
          <w:rFonts w:ascii="Arial" w:hAnsi="Arial" w:cs="Arial"/>
          <w:sz w:val="28"/>
          <w:szCs w:val="28"/>
        </w:rPr>
        <w:t>esanías, cultura y tradiciones.</w:t>
      </w:r>
    </w:p>
    <w:p w14:paraId="0EA986A7" w14:textId="77777777" w:rsidR="009272E0" w:rsidRDefault="009272E0" w:rsidP="009272E0">
      <w:pPr>
        <w:jc w:val="both"/>
        <w:rPr>
          <w:rFonts w:ascii="Arial" w:hAnsi="Arial" w:cs="Arial"/>
          <w:sz w:val="28"/>
          <w:szCs w:val="28"/>
        </w:rPr>
      </w:pPr>
    </w:p>
    <w:p w14:paraId="438EBDB1" w14:textId="77777777" w:rsidR="009272E0" w:rsidRDefault="009272E0" w:rsidP="009272E0">
      <w:pPr>
        <w:jc w:val="both"/>
        <w:rPr>
          <w:rFonts w:ascii="Arial" w:hAnsi="Arial" w:cs="Arial"/>
          <w:sz w:val="28"/>
          <w:szCs w:val="28"/>
        </w:rPr>
      </w:pPr>
      <w:r w:rsidRPr="009272E0">
        <w:rPr>
          <w:rFonts w:ascii="Arial" w:hAnsi="Arial" w:cs="Arial"/>
          <w:sz w:val="28"/>
          <w:szCs w:val="28"/>
        </w:rPr>
        <w:t>Las actividades relacionadas con los globos aerostáticos estarán sujetas a las condiciones</w:t>
      </w:r>
      <w:r>
        <w:rPr>
          <w:rFonts w:ascii="Arial" w:hAnsi="Arial" w:cs="Arial"/>
          <w:sz w:val="28"/>
          <w:szCs w:val="28"/>
        </w:rPr>
        <w:t xml:space="preserve"> climatológicas y de seguridad.</w:t>
      </w:r>
    </w:p>
    <w:p w14:paraId="3E195453" w14:textId="77777777" w:rsidR="009272E0" w:rsidRDefault="009272E0" w:rsidP="009272E0">
      <w:pPr>
        <w:jc w:val="both"/>
        <w:rPr>
          <w:rFonts w:ascii="Arial" w:hAnsi="Arial" w:cs="Arial"/>
          <w:sz w:val="28"/>
          <w:szCs w:val="28"/>
        </w:rPr>
      </w:pPr>
    </w:p>
    <w:p w14:paraId="4B70D62F" w14:textId="088BEB10" w:rsidR="00061431" w:rsidRDefault="009272E0" w:rsidP="009272E0">
      <w:pPr>
        <w:jc w:val="both"/>
        <w:rPr>
          <w:rFonts w:ascii="Arial" w:hAnsi="Arial" w:cs="Arial"/>
          <w:sz w:val="28"/>
          <w:szCs w:val="28"/>
        </w:rPr>
      </w:pPr>
      <w:r w:rsidRPr="009272E0">
        <w:rPr>
          <w:rFonts w:ascii="Arial" w:hAnsi="Arial" w:cs="Arial"/>
          <w:sz w:val="28"/>
          <w:szCs w:val="28"/>
        </w:rPr>
        <w:t xml:space="preserve">Más información en </w:t>
      </w:r>
      <w:hyperlink r:id="rId8" w:history="1">
        <w:r w:rsidRPr="000E36DC">
          <w:rPr>
            <w:rStyle w:val="Hipervnculo"/>
            <w:rFonts w:ascii="Arial" w:hAnsi="Arial" w:cs="Arial"/>
            <w:sz w:val="28"/>
            <w:szCs w:val="28"/>
          </w:rPr>
          <w:t>www.cielomagico.mx</w:t>
        </w:r>
      </w:hyperlink>
      <w:r w:rsidRPr="009272E0">
        <w:rPr>
          <w:rFonts w:ascii="Arial" w:hAnsi="Arial" w:cs="Arial"/>
          <w:sz w:val="28"/>
          <w:szCs w:val="28"/>
        </w:rPr>
        <w:t>.</w:t>
      </w:r>
      <w:r>
        <w:rPr>
          <w:rFonts w:ascii="Arial" w:hAnsi="Arial" w:cs="Arial"/>
          <w:sz w:val="28"/>
          <w:szCs w:val="28"/>
        </w:rPr>
        <w:t xml:space="preserve"> </w:t>
      </w:r>
    </w:p>
    <w:p w14:paraId="61571EC5" w14:textId="77777777" w:rsidR="00C27394" w:rsidRDefault="00C27394"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9"/>
      <w:footerReference w:type="default" r:id="rId10"/>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EE029" w14:textId="77777777" w:rsidR="00F52391" w:rsidRDefault="00F52391" w:rsidP="00E83348">
      <w:r>
        <w:separator/>
      </w:r>
    </w:p>
  </w:endnote>
  <w:endnote w:type="continuationSeparator" w:id="0">
    <w:p w14:paraId="767BFB8F" w14:textId="77777777" w:rsidR="00F52391" w:rsidRDefault="00F52391"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CCC3B" w14:textId="77777777" w:rsidR="00F52391" w:rsidRDefault="00F52391" w:rsidP="00E83348">
      <w:r>
        <w:separator/>
      </w:r>
    </w:p>
  </w:footnote>
  <w:footnote w:type="continuationSeparator" w:id="0">
    <w:p w14:paraId="1D403B1D" w14:textId="77777777" w:rsidR="00F52391" w:rsidRDefault="00F52391"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03A"/>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A48E1"/>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272E0"/>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2391"/>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elomagico.m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6BA19-314C-4F85-8795-4A0B79A8D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545</Words>
  <Characters>3003</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4</cp:revision>
  <cp:lastPrinted>2016-10-21T20:06:00Z</cp:lastPrinted>
  <dcterms:created xsi:type="dcterms:W3CDTF">2026-08-18T21:38:00Z</dcterms:created>
  <dcterms:modified xsi:type="dcterms:W3CDTF">2026-08-18T22:23:00Z</dcterms:modified>
</cp:coreProperties>
</file>