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F3FE274" w:rsidR="00EA29FA" w:rsidRPr="00C60FD1" w:rsidRDefault="0036024F" w:rsidP="00EA29FA">
      <w:pPr>
        <w:jc w:val="right"/>
        <w:rPr>
          <w:rFonts w:ascii="Arial" w:hAnsi="Arial" w:cs="Arial"/>
          <w:b/>
          <w:sz w:val="22"/>
          <w:lang w:val="es-ES"/>
        </w:rPr>
      </w:pPr>
      <w:r>
        <w:rPr>
          <w:rFonts w:ascii="Arial" w:hAnsi="Arial" w:cs="Arial"/>
          <w:b/>
          <w:sz w:val="22"/>
          <w:lang w:val="es-ES"/>
        </w:rPr>
        <w:t>CP/0082</w:t>
      </w:r>
      <w:r w:rsidR="00EA29FA">
        <w:rPr>
          <w:rFonts w:ascii="Arial" w:hAnsi="Arial" w:cs="Arial"/>
          <w:b/>
          <w:sz w:val="22"/>
          <w:lang w:val="es-ES"/>
        </w:rPr>
        <w:t>/2025</w:t>
      </w:r>
    </w:p>
    <w:p w14:paraId="695E3F55" w14:textId="348FFF17" w:rsidR="00703B09" w:rsidRDefault="0036024F" w:rsidP="00703B09">
      <w:pPr>
        <w:jc w:val="right"/>
        <w:rPr>
          <w:rFonts w:ascii="Arial" w:hAnsi="Arial" w:cs="Arial"/>
          <w:sz w:val="22"/>
          <w:lang w:val="es-ES"/>
        </w:rPr>
      </w:pPr>
      <w:r>
        <w:rPr>
          <w:rFonts w:ascii="Arial" w:hAnsi="Arial" w:cs="Arial"/>
          <w:sz w:val="22"/>
          <w:lang w:val="es-ES"/>
        </w:rPr>
        <w:t xml:space="preserve">22 </w:t>
      </w:r>
      <w:r w:rsidR="00EA29FA">
        <w:rPr>
          <w:rFonts w:ascii="Arial" w:hAnsi="Arial" w:cs="Arial"/>
          <w:sz w:val="22"/>
          <w:lang w:val="es-ES"/>
        </w:rPr>
        <w:t>de enero de 2025</w:t>
      </w:r>
    </w:p>
    <w:p w14:paraId="1464C98A" w14:textId="77777777" w:rsidR="00703B09" w:rsidRDefault="00703B09" w:rsidP="00703B09">
      <w:pPr>
        <w:jc w:val="right"/>
        <w:rPr>
          <w:rFonts w:ascii="Arial" w:hAnsi="Arial" w:cs="Arial"/>
          <w:sz w:val="22"/>
          <w:lang w:val="es-ES"/>
        </w:rPr>
      </w:pPr>
    </w:p>
    <w:p w14:paraId="2040253F" w14:textId="6BECC14F" w:rsidR="00A23A57" w:rsidRDefault="0036024F" w:rsidP="00580ABF">
      <w:pPr>
        <w:jc w:val="center"/>
        <w:rPr>
          <w:rFonts w:ascii="Arial" w:hAnsi="Arial" w:cs="Arial"/>
          <w:b/>
          <w:sz w:val="28"/>
          <w:szCs w:val="28"/>
        </w:rPr>
      </w:pPr>
      <w:r w:rsidRPr="0036024F">
        <w:rPr>
          <w:rFonts w:ascii="Arial" w:hAnsi="Arial" w:cs="Arial"/>
          <w:b/>
          <w:sz w:val="28"/>
          <w:szCs w:val="28"/>
        </w:rPr>
        <w:t>DESTACA NUEVO LEÓN EN APERTURA DE FITUR 2025 CON ALIANZAS ESTRATÉGICAS Y LIDERAZGO TURÍSTICO</w:t>
      </w:r>
    </w:p>
    <w:p w14:paraId="4F730ED2" w14:textId="77777777" w:rsidR="00580ABF" w:rsidRDefault="00580ABF" w:rsidP="00580ABF">
      <w:pPr>
        <w:jc w:val="center"/>
        <w:rPr>
          <w:rFonts w:ascii="Arial" w:hAnsi="Arial" w:cs="Arial"/>
          <w:b/>
          <w:sz w:val="28"/>
          <w:szCs w:val="28"/>
        </w:rPr>
      </w:pPr>
    </w:p>
    <w:p w14:paraId="72A7A7F4" w14:textId="77777777" w:rsidR="0036024F" w:rsidRPr="0036024F" w:rsidRDefault="0036024F" w:rsidP="0036024F">
      <w:pPr>
        <w:pStyle w:val="Prrafodelista"/>
        <w:numPr>
          <w:ilvl w:val="0"/>
          <w:numId w:val="18"/>
        </w:numPr>
        <w:jc w:val="both"/>
        <w:rPr>
          <w:rFonts w:ascii="Arial" w:hAnsi="Arial" w:cs="Arial"/>
          <w:sz w:val="28"/>
          <w:szCs w:val="28"/>
        </w:rPr>
      </w:pPr>
      <w:r w:rsidRPr="0036024F">
        <w:rPr>
          <w:rFonts w:ascii="Arial" w:hAnsi="Arial" w:cs="Arial"/>
          <w:i/>
        </w:rPr>
        <w:t>En el primer día de FITUR 2025, la Secretaría de Turismo de Nuevo León impulsa iniciativas clave en turismo y desarrollo económico.</w:t>
      </w:r>
    </w:p>
    <w:p w14:paraId="6049F4B5" w14:textId="24E33480" w:rsidR="0036024F" w:rsidRPr="0036024F" w:rsidRDefault="0036024F" w:rsidP="0036024F">
      <w:pPr>
        <w:pStyle w:val="Prrafodelista"/>
        <w:numPr>
          <w:ilvl w:val="0"/>
          <w:numId w:val="18"/>
        </w:numPr>
        <w:jc w:val="both"/>
        <w:rPr>
          <w:rFonts w:ascii="Arial" w:hAnsi="Arial" w:cs="Arial"/>
          <w:sz w:val="28"/>
          <w:szCs w:val="28"/>
        </w:rPr>
      </w:pPr>
      <w:r w:rsidRPr="0036024F">
        <w:rPr>
          <w:rFonts w:ascii="Arial" w:hAnsi="Arial" w:cs="Arial"/>
          <w:i/>
        </w:rPr>
        <w:t>Encuentro con Grupo Meliá fortalece la proyección internacional del estado.</w:t>
      </w:r>
    </w:p>
    <w:p w14:paraId="3B61EBE4" w14:textId="77777777" w:rsidR="0036024F" w:rsidRPr="0036024F" w:rsidRDefault="0036024F" w:rsidP="0036024F">
      <w:pPr>
        <w:pStyle w:val="Prrafodelista"/>
        <w:jc w:val="both"/>
        <w:rPr>
          <w:rFonts w:ascii="Arial" w:hAnsi="Arial" w:cs="Arial"/>
          <w:sz w:val="28"/>
          <w:szCs w:val="28"/>
        </w:rPr>
      </w:pPr>
    </w:p>
    <w:p w14:paraId="06993581" w14:textId="657A81AC" w:rsidR="0036024F" w:rsidRDefault="0036024F" w:rsidP="0036024F">
      <w:pPr>
        <w:jc w:val="both"/>
        <w:rPr>
          <w:rFonts w:ascii="Arial" w:hAnsi="Arial" w:cs="Arial"/>
          <w:sz w:val="28"/>
          <w:szCs w:val="28"/>
        </w:rPr>
      </w:pPr>
      <w:r>
        <w:rPr>
          <w:rFonts w:ascii="Arial" w:hAnsi="Arial" w:cs="Arial"/>
          <w:b/>
          <w:sz w:val="28"/>
          <w:szCs w:val="28"/>
        </w:rPr>
        <w:t>Madrid</w:t>
      </w:r>
      <w:r w:rsidR="00EA29FA" w:rsidRPr="0036024F">
        <w:rPr>
          <w:rFonts w:ascii="Arial" w:hAnsi="Arial" w:cs="Arial"/>
          <w:b/>
          <w:sz w:val="28"/>
          <w:szCs w:val="28"/>
        </w:rPr>
        <w:t xml:space="preserve">, </w:t>
      </w:r>
      <w:r>
        <w:rPr>
          <w:rFonts w:ascii="Arial" w:hAnsi="Arial" w:cs="Arial"/>
          <w:b/>
          <w:sz w:val="28"/>
          <w:szCs w:val="28"/>
        </w:rPr>
        <w:t>España</w:t>
      </w:r>
      <w:r w:rsidR="00EA29FA" w:rsidRPr="0036024F">
        <w:rPr>
          <w:rFonts w:ascii="Arial" w:hAnsi="Arial" w:cs="Arial"/>
          <w:b/>
          <w:sz w:val="28"/>
          <w:szCs w:val="28"/>
        </w:rPr>
        <w:t xml:space="preserve">.- </w:t>
      </w:r>
      <w:r w:rsidRPr="0036024F">
        <w:rPr>
          <w:rFonts w:ascii="Arial" w:hAnsi="Arial" w:cs="Arial"/>
          <w:sz w:val="28"/>
          <w:szCs w:val="28"/>
        </w:rPr>
        <w:t>En el arranque de FITUR 2025, Nuevo León se posicionó como un referente turístico y económico mediante su participación en la inauguración oficial y actividades estratégicas que proyectaron la oferta y oportunidades del estado en los mercados globales.</w:t>
      </w:r>
    </w:p>
    <w:p w14:paraId="27CDA004" w14:textId="77777777" w:rsidR="0036024F" w:rsidRPr="0036024F" w:rsidRDefault="0036024F" w:rsidP="0036024F">
      <w:pPr>
        <w:jc w:val="both"/>
        <w:rPr>
          <w:rFonts w:ascii="Arial" w:hAnsi="Arial" w:cs="Arial"/>
          <w:sz w:val="28"/>
          <w:szCs w:val="28"/>
        </w:rPr>
      </w:pPr>
    </w:p>
    <w:p w14:paraId="3EA65195" w14:textId="77777777" w:rsidR="0036024F" w:rsidRDefault="0036024F" w:rsidP="0036024F">
      <w:pPr>
        <w:jc w:val="both"/>
        <w:rPr>
          <w:rFonts w:ascii="Arial" w:hAnsi="Arial" w:cs="Arial"/>
          <w:sz w:val="28"/>
          <w:szCs w:val="28"/>
        </w:rPr>
      </w:pPr>
      <w:r w:rsidRPr="0036024F">
        <w:rPr>
          <w:rFonts w:ascii="Arial" w:hAnsi="Arial" w:cs="Arial"/>
          <w:sz w:val="28"/>
          <w:szCs w:val="28"/>
        </w:rPr>
        <w:t xml:space="preserve">Apertura de FITUR 2025: La jornada comenzó con la ceremonia </w:t>
      </w:r>
      <w:bookmarkStart w:id="0" w:name="_GoBack"/>
      <w:bookmarkEnd w:id="0"/>
      <w:r w:rsidRPr="0036024F">
        <w:rPr>
          <w:rFonts w:ascii="Arial" w:hAnsi="Arial" w:cs="Arial"/>
          <w:sz w:val="28"/>
          <w:szCs w:val="28"/>
        </w:rPr>
        <w:t>inaugural en el pabellón de Latinoamérica en IFEMA Madrid. La delegación de Nuevo León, liderada por la secretaria de Turismo Maricarmen Martínez Villarreal, subrayó la importancia de FITUR como una plataforma para fortalecer alianzas y promover la innovación turística.</w:t>
      </w:r>
    </w:p>
    <w:p w14:paraId="16808EF3" w14:textId="77777777" w:rsidR="0036024F" w:rsidRPr="0036024F" w:rsidRDefault="0036024F" w:rsidP="0036024F">
      <w:pPr>
        <w:jc w:val="both"/>
        <w:rPr>
          <w:rFonts w:ascii="Arial" w:hAnsi="Arial" w:cs="Arial"/>
          <w:sz w:val="28"/>
          <w:szCs w:val="28"/>
        </w:rPr>
      </w:pPr>
    </w:p>
    <w:p w14:paraId="0D94920E" w14:textId="77777777" w:rsidR="0036024F" w:rsidRDefault="0036024F" w:rsidP="0036024F">
      <w:pPr>
        <w:jc w:val="both"/>
        <w:rPr>
          <w:rFonts w:ascii="Arial" w:hAnsi="Arial" w:cs="Arial"/>
          <w:sz w:val="28"/>
          <w:szCs w:val="28"/>
        </w:rPr>
      </w:pPr>
      <w:r w:rsidRPr="0036024F">
        <w:rPr>
          <w:rFonts w:ascii="Arial" w:hAnsi="Arial" w:cs="Arial"/>
          <w:sz w:val="28"/>
          <w:szCs w:val="28"/>
        </w:rPr>
        <w:t xml:space="preserve">Encuentro con Grupo Meliá: En el stand de Nuevo León dentro de FITUR, María </w:t>
      </w:r>
      <w:proofErr w:type="spellStart"/>
      <w:r w:rsidRPr="0036024F">
        <w:rPr>
          <w:rFonts w:ascii="Arial" w:hAnsi="Arial" w:cs="Arial"/>
          <w:sz w:val="28"/>
          <w:szCs w:val="28"/>
        </w:rPr>
        <w:t>Zarraluqui</w:t>
      </w:r>
      <w:proofErr w:type="spellEnd"/>
      <w:r w:rsidRPr="0036024F">
        <w:rPr>
          <w:rFonts w:ascii="Arial" w:hAnsi="Arial" w:cs="Arial"/>
          <w:sz w:val="28"/>
          <w:szCs w:val="28"/>
        </w:rPr>
        <w:t xml:space="preserve">, Global </w:t>
      </w:r>
      <w:proofErr w:type="spellStart"/>
      <w:r w:rsidRPr="0036024F">
        <w:rPr>
          <w:rFonts w:ascii="Arial" w:hAnsi="Arial" w:cs="Arial"/>
          <w:sz w:val="28"/>
          <w:szCs w:val="28"/>
        </w:rPr>
        <w:t>Development</w:t>
      </w:r>
      <w:proofErr w:type="spellEnd"/>
      <w:r w:rsidRPr="0036024F">
        <w:rPr>
          <w:rFonts w:ascii="Arial" w:hAnsi="Arial" w:cs="Arial"/>
          <w:sz w:val="28"/>
          <w:szCs w:val="28"/>
        </w:rPr>
        <w:t xml:space="preserve"> Vice </w:t>
      </w:r>
      <w:proofErr w:type="spellStart"/>
      <w:r w:rsidRPr="0036024F">
        <w:rPr>
          <w:rFonts w:ascii="Arial" w:hAnsi="Arial" w:cs="Arial"/>
          <w:sz w:val="28"/>
          <w:szCs w:val="28"/>
        </w:rPr>
        <w:t>President</w:t>
      </w:r>
      <w:proofErr w:type="spellEnd"/>
      <w:r w:rsidRPr="0036024F">
        <w:rPr>
          <w:rFonts w:ascii="Arial" w:hAnsi="Arial" w:cs="Arial"/>
          <w:sz w:val="28"/>
          <w:szCs w:val="28"/>
        </w:rPr>
        <w:t xml:space="preserve"> de Meliá, conoció las fortalezas del estado como destino turístico y de negocios. La secretaria Martínez Villarreal destacó los Pueblos Mágicos, la conectividad internacional y la capacidad de Nuevo León para albergar eventos de talla mundial.</w:t>
      </w:r>
    </w:p>
    <w:p w14:paraId="5CF8BD6B" w14:textId="77777777" w:rsidR="0036024F" w:rsidRPr="0036024F" w:rsidRDefault="0036024F" w:rsidP="0036024F">
      <w:pPr>
        <w:jc w:val="both"/>
        <w:rPr>
          <w:rFonts w:ascii="Arial" w:hAnsi="Arial" w:cs="Arial"/>
          <w:sz w:val="28"/>
          <w:szCs w:val="28"/>
        </w:rPr>
      </w:pPr>
    </w:p>
    <w:p w14:paraId="17B3DD28" w14:textId="77777777" w:rsidR="0036024F" w:rsidRPr="0036024F" w:rsidRDefault="0036024F" w:rsidP="0036024F">
      <w:pPr>
        <w:jc w:val="both"/>
        <w:rPr>
          <w:rFonts w:ascii="Arial" w:hAnsi="Arial" w:cs="Arial"/>
          <w:sz w:val="28"/>
          <w:szCs w:val="28"/>
        </w:rPr>
      </w:pPr>
      <w:r w:rsidRPr="0036024F">
        <w:rPr>
          <w:rFonts w:ascii="Arial" w:hAnsi="Arial" w:cs="Arial"/>
          <w:sz w:val="28"/>
          <w:szCs w:val="28"/>
        </w:rPr>
        <w:t>Resultados clave del día:</w:t>
      </w:r>
    </w:p>
    <w:p w14:paraId="5967308D" w14:textId="77777777" w:rsidR="0036024F" w:rsidRDefault="0036024F" w:rsidP="0036024F">
      <w:pPr>
        <w:pStyle w:val="Prrafodelista"/>
        <w:numPr>
          <w:ilvl w:val="0"/>
          <w:numId w:val="19"/>
        </w:numPr>
        <w:jc w:val="both"/>
        <w:rPr>
          <w:rFonts w:ascii="Arial" w:hAnsi="Arial" w:cs="Arial"/>
          <w:sz w:val="28"/>
          <w:szCs w:val="28"/>
        </w:rPr>
      </w:pPr>
      <w:r w:rsidRPr="0036024F">
        <w:rPr>
          <w:rFonts w:ascii="Arial" w:hAnsi="Arial" w:cs="Arial"/>
          <w:sz w:val="28"/>
          <w:szCs w:val="28"/>
        </w:rPr>
        <w:t>Consolidación de relaciones estratégicas con Grupo Meliá para la promoción de Nuevo León como destino internacional.</w:t>
      </w:r>
    </w:p>
    <w:p w14:paraId="0514BA52" w14:textId="66BE7E3E" w:rsidR="0036024F" w:rsidRDefault="0036024F" w:rsidP="0036024F">
      <w:pPr>
        <w:pStyle w:val="Prrafodelista"/>
        <w:numPr>
          <w:ilvl w:val="0"/>
          <w:numId w:val="19"/>
        </w:numPr>
        <w:jc w:val="both"/>
        <w:rPr>
          <w:rFonts w:ascii="Arial" w:hAnsi="Arial" w:cs="Arial"/>
          <w:sz w:val="28"/>
          <w:szCs w:val="28"/>
        </w:rPr>
      </w:pPr>
      <w:r w:rsidRPr="0036024F">
        <w:rPr>
          <w:rFonts w:ascii="Arial" w:hAnsi="Arial" w:cs="Arial"/>
          <w:sz w:val="28"/>
          <w:szCs w:val="28"/>
        </w:rPr>
        <w:lastRenderedPageBreak/>
        <w:t xml:space="preserve">Proyección del estado como un </w:t>
      </w:r>
      <w:proofErr w:type="spellStart"/>
      <w:r w:rsidRPr="0036024F">
        <w:rPr>
          <w:rFonts w:ascii="Arial" w:hAnsi="Arial" w:cs="Arial"/>
          <w:sz w:val="28"/>
          <w:szCs w:val="28"/>
        </w:rPr>
        <w:t>hub</w:t>
      </w:r>
      <w:proofErr w:type="spellEnd"/>
      <w:r w:rsidRPr="0036024F">
        <w:rPr>
          <w:rFonts w:ascii="Arial" w:hAnsi="Arial" w:cs="Arial"/>
          <w:sz w:val="28"/>
          <w:szCs w:val="28"/>
        </w:rPr>
        <w:t xml:space="preserve"> turístico y económico en América Latina.</w:t>
      </w:r>
    </w:p>
    <w:p w14:paraId="34FDF561" w14:textId="77777777" w:rsidR="0036024F" w:rsidRPr="0036024F" w:rsidRDefault="0036024F" w:rsidP="0036024F">
      <w:pPr>
        <w:pStyle w:val="Prrafodelista"/>
        <w:jc w:val="both"/>
        <w:rPr>
          <w:rFonts w:ascii="Arial" w:hAnsi="Arial" w:cs="Arial"/>
          <w:sz w:val="28"/>
          <w:szCs w:val="28"/>
        </w:rPr>
      </w:pPr>
    </w:p>
    <w:p w14:paraId="4A7A609A" w14:textId="073C7E43" w:rsidR="0036024F" w:rsidRPr="00EA29FA" w:rsidRDefault="0036024F" w:rsidP="0036024F">
      <w:pPr>
        <w:jc w:val="both"/>
        <w:rPr>
          <w:rFonts w:ascii="Arial" w:hAnsi="Arial" w:cs="Arial"/>
          <w:bCs/>
          <w:color w:val="323E4F"/>
        </w:rPr>
      </w:pPr>
      <w:r w:rsidRPr="0036024F">
        <w:rPr>
          <w:rFonts w:ascii="Arial" w:hAnsi="Arial" w:cs="Arial"/>
          <w:sz w:val="28"/>
          <w:szCs w:val="28"/>
        </w:rPr>
        <w:t>La participación de Nuevo León en el primer día de FITUR 2025 reafirma su liderazgo en la promoción de su oferta turística y económica, consolidándose como un destino innovador y competitivo a nivel global.</w:t>
      </w:r>
    </w:p>
    <w:p w14:paraId="78763BE5" w14:textId="36A3580E"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E14A8" w14:textId="77777777" w:rsidR="00AF33E4" w:rsidRDefault="00AF33E4" w:rsidP="00E83348">
      <w:r>
        <w:separator/>
      </w:r>
    </w:p>
  </w:endnote>
  <w:endnote w:type="continuationSeparator" w:id="0">
    <w:p w14:paraId="05F37B33" w14:textId="77777777" w:rsidR="00AF33E4" w:rsidRDefault="00AF33E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Cascadia Code ExtraLight"/>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736F8" w14:textId="77777777" w:rsidR="00AF33E4" w:rsidRDefault="00AF33E4" w:rsidP="00E83348">
      <w:r>
        <w:separator/>
      </w:r>
    </w:p>
  </w:footnote>
  <w:footnote w:type="continuationSeparator" w:id="0">
    <w:p w14:paraId="7A7B44E8" w14:textId="77777777" w:rsidR="00AF33E4" w:rsidRDefault="00AF33E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5D3D51"/>
    <w:multiLevelType w:val="hybridMultilevel"/>
    <w:tmpl w:val="0DC6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024F"/>
    <w:rsid w:val="003603CC"/>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B96"/>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33E4"/>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6BE21-914B-4F14-A16E-CB9C2A9F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1468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2025-01-22T22:07:00Z</dcterms:created>
  <dcterms:modified xsi:type="dcterms:W3CDTF">2025-01-22T22:07:00Z</dcterms:modified>
</cp:coreProperties>
</file>