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70BBD9D8" w:rsidR="004667B8" w:rsidRPr="004667B8" w:rsidRDefault="00FB2CFE" w:rsidP="00703B09">
      <w:pPr>
        <w:jc w:val="right"/>
        <w:rPr>
          <w:rFonts w:ascii="Arial" w:hAnsi="Arial" w:cs="Arial"/>
          <w:b/>
          <w:sz w:val="22"/>
          <w:lang w:val="es-ES"/>
        </w:rPr>
      </w:pPr>
      <w:r>
        <w:rPr>
          <w:rFonts w:ascii="Arial" w:hAnsi="Arial" w:cs="Arial"/>
          <w:b/>
          <w:sz w:val="22"/>
          <w:lang w:val="es-ES"/>
        </w:rPr>
        <w:t>CP/0934</w:t>
      </w:r>
      <w:r w:rsidR="004667B8">
        <w:rPr>
          <w:rFonts w:ascii="Arial" w:hAnsi="Arial" w:cs="Arial"/>
          <w:b/>
          <w:sz w:val="22"/>
          <w:lang w:val="es-ES"/>
        </w:rPr>
        <w:t>/2025</w:t>
      </w:r>
    </w:p>
    <w:p w14:paraId="695E3F55" w14:textId="69F8A617" w:rsidR="00703B09" w:rsidRDefault="006830DC" w:rsidP="00703B09">
      <w:pPr>
        <w:jc w:val="right"/>
        <w:rPr>
          <w:rFonts w:ascii="Arial" w:hAnsi="Arial" w:cs="Arial"/>
          <w:sz w:val="22"/>
          <w:lang w:val="es-ES"/>
        </w:rPr>
      </w:pPr>
      <w:r>
        <w:rPr>
          <w:rFonts w:ascii="Arial" w:hAnsi="Arial" w:cs="Arial"/>
          <w:sz w:val="22"/>
          <w:lang w:val="es-ES"/>
        </w:rPr>
        <w:t>25</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10BF5FD7" w:rsidR="001A35C5" w:rsidRDefault="006830DC" w:rsidP="007F5780">
      <w:pPr>
        <w:jc w:val="center"/>
        <w:rPr>
          <w:rFonts w:ascii="Arial" w:hAnsi="Arial" w:cs="Arial"/>
          <w:b/>
          <w:sz w:val="28"/>
          <w:szCs w:val="28"/>
        </w:rPr>
      </w:pPr>
      <w:bookmarkStart w:id="0" w:name="_GoBack"/>
      <w:r w:rsidRPr="00FB2CFE">
        <w:rPr>
          <w:rFonts w:ascii="Arial" w:hAnsi="Arial" w:cs="Arial"/>
          <w:b/>
          <w:sz w:val="28"/>
          <w:szCs w:val="28"/>
        </w:rPr>
        <w:t>RECONOCEN A SECRETARIOS Y COMANDANTES POR REDUCCIÓN DE DELITOS EN EL PRIMER SEMESTRE DE 2025</w:t>
      </w:r>
    </w:p>
    <w:bookmarkEnd w:id="0"/>
    <w:p w14:paraId="0308A450" w14:textId="77777777" w:rsidR="006830DC" w:rsidRDefault="006830DC" w:rsidP="007F5780">
      <w:pPr>
        <w:jc w:val="center"/>
        <w:rPr>
          <w:rFonts w:ascii="Arial" w:hAnsi="Arial" w:cs="Arial"/>
          <w:b/>
          <w:sz w:val="28"/>
          <w:szCs w:val="28"/>
        </w:rPr>
      </w:pPr>
    </w:p>
    <w:p w14:paraId="1F1F1FD1" w14:textId="77777777" w:rsidR="006830DC" w:rsidRDefault="006830DC" w:rsidP="007F5780">
      <w:pPr>
        <w:jc w:val="center"/>
        <w:rPr>
          <w:rFonts w:ascii="Arial" w:hAnsi="Arial" w:cs="Arial"/>
          <w:b/>
          <w:sz w:val="28"/>
          <w:szCs w:val="28"/>
        </w:rPr>
      </w:pPr>
    </w:p>
    <w:p w14:paraId="014ECE02" w14:textId="05BF3557" w:rsidR="00CD6584" w:rsidRDefault="006830DC" w:rsidP="006830DC">
      <w:pPr>
        <w:pStyle w:val="Prrafodelista"/>
        <w:numPr>
          <w:ilvl w:val="0"/>
          <w:numId w:val="19"/>
        </w:numPr>
        <w:jc w:val="both"/>
        <w:rPr>
          <w:rFonts w:ascii="Arial" w:hAnsi="Arial" w:cs="Arial"/>
          <w:b/>
          <w:sz w:val="28"/>
          <w:szCs w:val="28"/>
        </w:rPr>
      </w:pPr>
      <w:r>
        <w:rPr>
          <w:rFonts w:ascii="Arial" w:hAnsi="Arial" w:cs="Arial"/>
          <w:i/>
          <w:sz w:val="24"/>
          <w:szCs w:val="24"/>
        </w:rPr>
        <w:t>Se entregó</w:t>
      </w:r>
      <w:r w:rsidRPr="006830DC">
        <w:rPr>
          <w:rFonts w:ascii="Arial" w:hAnsi="Arial" w:cs="Arial"/>
          <w:i/>
          <w:sz w:val="24"/>
          <w:szCs w:val="24"/>
        </w:rPr>
        <w:t xml:space="preserve"> el reconocimiento por la reducción del delito de homicidio y patrimoniales; el aumento en el número de detenidos y aseguramiento de armas a los Secretarios de Guadalupe, Juárez, Cadereyta, Pesquería, y a los Comandantes de las Zonas Sur y Norte de Monterrey.</w:t>
      </w:r>
    </w:p>
    <w:p w14:paraId="06F94FDE" w14:textId="77777777" w:rsidR="00FA6CB6" w:rsidRDefault="00FA6CB6" w:rsidP="00DD570D">
      <w:pPr>
        <w:jc w:val="both"/>
        <w:rPr>
          <w:rFonts w:ascii="Arial" w:hAnsi="Arial" w:cs="Arial"/>
          <w:b/>
          <w:sz w:val="28"/>
          <w:szCs w:val="28"/>
        </w:rPr>
      </w:pPr>
    </w:p>
    <w:p w14:paraId="6B65A87E" w14:textId="6969E53F" w:rsidR="006830DC" w:rsidRPr="006830DC" w:rsidRDefault="00EA29FA" w:rsidP="006830DC">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6830DC" w:rsidRPr="006830DC">
        <w:rPr>
          <w:rFonts w:ascii="Arial" w:hAnsi="Arial" w:cs="Arial"/>
          <w:sz w:val="28"/>
          <w:szCs w:val="28"/>
        </w:rPr>
        <w:t xml:space="preserve">Por demostrar su buen desempeño en estrategias para reducir los índices delictivos en sus municipios del Área Metropolitana de Monterrey, el Titular de Fuerza Civil, Gerardo G. Escamilla Vargas entregó un reconocimiento a los Secretarios de Seguridad Pública de Guadalupe, Juárez, Cadereyta y Pesquería; y a los Comandantes de las zonas Sur y </w:t>
      </w:r>
      <w:r w:rsidR="006830DC">
        <w:rPr>
          <w:rFonts w:ascii="Arial" w:hAnsi="Arial" w:cs="Arial"/>
          <w:sz w:val="28"/>
          <w:szCs w:val="28"/>
        </w:rPr>
        <w:t>Norte de la Capital del Estado.</w:t>
      </w:r>
    </w:p>
    <w:p w14:paraId="35FDE4CF" w14:textId="77777777" w:rsidR="006830DC" w:rsidRPr="006830DC" w:rsidRDefault="006830DC" w:rsidP="006830DC">
      <w:pPr>
        <w:jc w:val="both"/>
        <w:rPr>
          <w:rFonts w:ascii="Arial" w:hAnsi="Arial" w:cs="Arial"/>
          <w:sz w:val="28"/>
          <w:szCs w:val="28"/>
        </w:rPr>
      </w:pPr>
    </w:p>
    <w:p w14:paraId="683F9690" w14:textId="77777777" w:rsidR="006830DC" w:rsidRPr="006830DC" w:rsidRDefault="006830DC" w:rsidP="006830DC">
      <w:pPr>
        <w:jc w:val="both"/>
        <w:rPr>
          <w:rFonts w:ascii="Arial" w:hAnsi="Arial" w:cs="Arial"/>
          <w:sz w:val="28"/>
          <w:szCs w:val="28"/>
        </w:rPr>
      </w:pPr>
      <w:r w:rsidRPr="006830DC">
        <w:rPr>
          <w:rFonts w:ascii="Arial" w:hAnsi="Arial" w:cs="Arial"/>
          <w:sz w:val="28"/>
          <w:szCs w:val="28"/>
        </w:rPr>
        <w:t>En las instalaciones del Campo Policía Número 1 (uno) de la corporación estatal, se llevó a cabo una ceremonia en la cual se distinguieron los trabajos efectuados durante el primer semestre del 2025.</w:t>
      </w:r>
    </w:p>
    <w:p w14:paraId="6A800972" w14:textId="77777777" w:rsidR="006830DC" w:rsidRPr="006830DC" w:rsidRDefault="006830DC" w:rsidP="006830DC">
      <w:pPr>
        <w:jc w:val="both"/>
        <w:rPr>
          <w:rFonts w:ascii="Arial" w:hAnsi="Arial" w:cs="Arial"/>
          <w:sz w:val="28"/>
          <w:szCs w:val="28"/>
        </w:rPr>
      </w:pPr>
    </w:p>
    <w:p w14:paraId="4CF75346" w14:textId="1E8C9607" w:rsidR="006830DC" w:rsidRPr="006830DC" w:rsidRDefault="006830DC" w:rsidP="006830DC">
      <w:pPr>
        <w:jc w:val="both"/>
        <w:rPr>
          <w:rFonts w:ascii="Arial" w:hAnsi="Arial" w:cs="Arial"/>
          <w:sz w:val="28"/>
          <w:szCs w:val="28"/>
        </w:rPr>
      </w:pPr>
      <w:r w:rsidRPr="006830DC">
        <w:rPr>
          <w:rFonts w:ascii="Arial" w:hAnsi="Arial" w:cs="Arial"/>
          <w:sz w:val="28"/>
          <w:szCs w:val="28"/>
        </w:rPr>
        <w:t>“Una Fuerza Civil como la Policía más confiable a nivel nacional y sobre todo también, con mayor eficiencia. Sin duda eso es parte de los resultados que hemos tenido en este año y de los cuales; los que estamos en esta mesa somos parte muy importante”, felicitó el titular</w:t>
      </w:r>
      <w:r>
        <w:rPr>
          <w:rFonts w:ascii="Arial" w:hAnsi="Arial" w:cs="Arial"/>
          <w:sz w:val="28"/>
          <w:szCs w:val="28"/>
        </w:rPr>
        <w:t>.</w:t>
      </w:r>
    </w:p>
    <w:p w14:paraId="47427DBE" w14:textId="77777777" w:rsidR="006830DC" w:rsidRPr="006830DC" w:rsidRDefault="006830DC" w:rsidP="006830DC">
      <w:pPr>
        <w:jc w:val="both"/>
        <w:rPr>
          <w:rFonts w:ascii="Arial" w:hAnsi="Arial" w:cs="Arial"/>
          <w:sz w:val="28"/>
          <w:szCs w:val="28"/>
        </w:rPr>
      </w:pPr>
    </w:p>
    <w:p w14:paraId="5CDECFA4" w14:textId="77777777" w:rsidR="006830DC" w:rsidRPr="006830DC" w:rsidRDefault="006830DC" w:rsidP="006830DC">
      <w:pPr>
        <w:jc w:val="both"/>
        <w:rPr>
          <w:rFonts w:ascii="Arial" w:hAnsi="Arial" w:cs="Arial"/>
          <w:sz w:val="28"/>
          <w:szCs w:val="28"/>
        </w:rPr>
      </w:pPr>
      <w:r w:rsidRPr="006830DC">
        <w:rPr>
          <w:rFonts w:ascii="Arial" w:hAnsi="Arial" w:cs="Arial"/>
          <w:sz w:val="28"/>
          <w:szCs w:val="28"/>
        </w:rPr>
        <w:t>Escamilla Vargas, destacó que gracias al modelo de “Palanca de cambios”, en el 2026 visualiza la suma de mandos policiacos de Fuerza Civil comisionados a otros municipios, para seguir obteniendo buenos resultados.</w:t>
      </w:r>
    </w:p>
    <w:p w14:paraId="6AD0BCD0" w14:textId="77777777" w:rsidR="006830DC" w:rsidRPr="006830DC" w:rsidRDefault="006830DC" w:rsidP="006830DC">
      <w:pPr>
        <w:jc w:val="both"/>
        <w:rPr>
          <w:rFonts w:ascii="Arial" w:hAnsi="Arial" w:cs="Arial"/>
          <w:sz w:val="28"/>
          <w:szCs w:val="28"/>
        </w:rPr>
      </w:pPr>
    </w:p>
    <w:p w14:paraId="64E86987" w14:textId="77777777" w:rsidR="006830DC" w:rsidRPr="006830DC" w:rsidRDefault="006830DC" w:rsidP="006830DC">
      <w:pPr>
        <w:jc w:val="both"/>
        <w:rPr>
          <w:rFonts w:ascii="Arial" w:hAnsi="Arial" w:cs="Arial"/>
          <w:sz w:val="28"/>
          <w:szCs w:val="28"/>
        </w:rPr>
      </w:pPr>
      <w:r w:rsidRPr="006830DC">
        <w:rPr>
          <w:rFonts w:ascii="Arial" w:hAnsi="Arial" w:cs="Arial"/>
          <w:sz w:val="28"/>
          <w:szCs w:val="28"/>
        </w:rPr>
        <w:t>“La marca Fuerza Civil, la representan ustedes dignamente comisionados a los municipios y de nuestra parte reconocerles el trabajo que han estado haciendo. Y que para nosotros son aliados estratégicos en esta nueva encomienda. Gracias a las posiciones que tenemos en el municipio de Guadalupe, en el municipio de Juárez, Pesquería, Cadereyta –respecto al Área Metropolitana particularmente– han sido los que más le aportan a la reducción del delito de alto impacto”</w:t>
      </w:r>
    </w:p>
    <w:p w14:paraId="43254486" w14:textId="77777777" w:rsidR="006830DC" w:rsidRPr="006830DC" w:rsidRDefault="006830DC" w:rsidP="006830DC">
      <w:pPr>
        <w:jc w:val="both"/>
        <w:rPr>
          <w:rFonts w:ascii="Arial" w:hAnsi="Arial" w:cs="Arial"/>
          <w:sz w:val="28"/>
          <w:szCs w:val="28"/>
        </w:rPr>
      </w:pPr>
    </w:p>
    <w:p w14:paraId="07C2926A" w14:textId="77777777" w:rsidR="006830DC" w:rsidRPr="006830DC" w:rsidRDefault="006830DC" w:rsidP="006830DC">
      <w:pPr>
        <w:jc w:val="both"/>
        <w:rPr>
          <w:rFonts w:ascii="Arial" w:hAnsi="Arial" w:cs="Arial"/>
          <w:sz w:val="28"/>
          <w:szCs w:val="28"/>
        </w:rPr>
      </w:pPr>
      <w:r w:rsidRPr="006830DC">
        <w:rPr>
          <w:rFonts w:ascii="Arial" w:hAnsi="Arial" w:cs="Arial"/>
          <w:sz w:val="28"/>
          <w:szCs w:val="28"/>
        </w:rPr>
        <w:t>El funcionario estatal, entregó el reconocimiento por la reducción del delito de homicidio y patrimoniales; el aumento en el número de detenidos y aseguramiento de armas a los Secretarios de Guadalupe, Juárez, Cadereyta, Pesquería, y a los Comandantes de las Zonas Sur y Norte de Monterrey.</w:t>
      </w:r>
    </w:p>
    <w:p w14:paraId="4E7795CB" w14:textId="77777777" w:rsidR="006830DC" w:rsidRPr="006830DC" w:rsidRDefault="006830DC" w:rsidP="006830DC">
      <w:pPr>
        <w:jc w:val="both"/>
        <w:rPr>
          <w:rFonts w:ascii="Arial" w:hAnsi="Arial" w:cs="Arial"/>
          <w:sz w:val="28"/>
          <w:szCs w:val="28"/>
        </w:rPr>
      </w:pPr>
    </w:p>
    <w:p w14:paraId="4A7A609A" w14:textId="5CBA69CE" w:rsidR="00DF0FC2" w:rsidRPr="00EA29FA" w:rsidRDefault="006830DC" w:rsidP="006830DC">
      <w:pPr>
        <w:jc w:val="both"/>
        <w:rPr>
          <w:rFonts w:ascii="Arial" w:hAnsi="Arial" w:cs="Arial"/>
          <w:bCs/>
          <w:color w:val="323E4F"/>
        </w:rPr>
      </w:pPr>
      <w:r w:rsidRPr="006830DC">
        <w:rPr>
          <w:rFonts w:ascii="Arial" w:hAnsi="Arial" w:cs="Arial"/>
          <w:sz w:val="28"/>
          <w:szCs w:val="28"/>
        </w:rPr>
        <w:t>Con estos trabajos, se busca que las policías generen una nueva perspectiva en este ámbito y así, los ciudadanos puedan sentirse seguros en su entorno.</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41F87" w14:textId="77777777" w:rsidR="001D56D4" w:rsidRDefault="001D56D4" w:rsidP="00E83348">
      <w:r>
        <w:separator/>
      </w:r>
    </w:p>
  </w:endnote>
  <w:endnote w:type="continuationSeparator" w:id="0">
    <w:p w14:paraId="3A01BFF8" w14:textId="77777777" w:rsidR="001D56D4" w:rsidRDefault="001D56D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B6467" w14:textId="77777777" w:rsidR="001D56D4" w:rsidRDefault="001D56D4" w:rsidP="00E83348">
      <w:r>
        <w:separator/>
      </w:r>
    </w:p>
  </w:footnote>
  <w:footnote w:type="continuationSeparator" w:id="0">
    <w:p w14:paraId="76A2D365" w14:textId="77777777" w:rsidR="001D56D4" w:rsidRDefault="001D56D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56D4"/>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830DC"/>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17259"/>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B2CFE"/>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D99AC-6362-40A0-BE4E-5C0807DC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2025-07-25T20:08:00Z</dcterms:created>
  <dcterms:modified xsi:type="dcterms:W3CDTF">2025-07-25T20:08:00Z</dcterms:modified>
</cp:coreProperties>
</file>