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A28B894" w:rsidR="00EA29FA" w:rsidRPr="00C60FD1" w:rsidRDefault="003C6942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CP/0901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012711DE" w:rsidR="00703B09" w:rsidRDefault="007B49C8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0528E9">
        <w:rPr>
          <w:rFonts w:ascii="Arial" w:hAnsi="Arial" w:cs="Arial"/>
          <w:sz w:val="22"/>
          <w:lang w:val="es-ES"/>
        </w:rPr>
        <w:t xml:space="preserve">8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E141EB">
        <w:rPr>
          <w:rFonts w:ascii="Arial" w:hAnsi="Arial" w:cs="Arial"/>
          <w:sz w:val="22"/>
          <w:lang w:val="es-ES"/>
        </w:rPr>
        <w:t>julio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4F730ED2" w14:textId="6A7716D6" w:rsidR="00580ABF" w:rsidRDefault="003C6942" w:rsidP="00E141E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MANTIENE NL</w:t>
      </w:r>
      <w:r w:rsidR="00E141EB">
        <w:rPr>
          <w:rFonts w:ascii="Arial" w:hAnsi="Arial" w:cs="Arial"/>
          <w:b/>
          <w:sz w:val="28"/>
          <w:szCs w:val="28"/>
        </w:rPr>
        <w:t xml:space="preserve"> RESULTADOS </w:t>
      </w:r>
      <w:r w:rsidR="00F816F8">
        <w:rPr>
          <w:rFonts w:ascii="Arial" w:hAnsi="Arial" w:cs="Arial"/>
          <w:b/>
          <w:sz w:val="28"/>
          <w:szCs w:val="28"/>
        </w:rPr>
        <w:t xml:space="preserve">POSITIVOS </w:t>
      </w:r>
      <w:bookmarkStart w:id="0" w:name="_GoBack"/>
      <w:bookmarkEnd w:id="0"/>
      <w:r w:rsidR="00E141EB">
        <w:rPr>
          <w:rFonts w:ascii="Arial" w:hAnsi="Arial" w:cs="Arial"/>
          <w:b/>
          <w:sz w:val="28"/>
          <w:szCs w:val="28"/>
        </w:rPr>
        <w:t>CON ESTRATEGIA DE PRESENCIA TOTAL</w:t>
      </w:r>
    </w:p>
    <w:p w14:paraId="1B2EDD6B" w14:textId="77777777" w:rsidR="00D123A7" w:rsidRPr="00221F80" w:rsidRDefault="00D123A7" w:rsidP="00524D74">
      <w:pPr>
        <w:rPr>
          <w:rFonts w:ascii="Arial" w:hAnsi="Arial" w:cs="Arial"/>
          <w:b/>
          <w:sz w:val="22"/>
          <w:szCs w:val="22"/>
        </w:rPr>
      </w:pPr>
    </w:p>
    <w:p w14:paraId="0AC4E703" w14:textId="0A700BBC" w:rsidR="001117EE" w:rsidRPr="00524D74" w:rsidRDefault="001117EE" w:rsidP="00901B8C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524D74">
        <w:rPr>
          <w:rFonts w:ascii="Arial" w:hAnsi="Arial" w:cs="Arial"/>
          <w:i/>
        </w:rPr>
        <w:t xml:space="preserve">El </w:t>
      </w:r>
      <w:r w:rsidR="00901B8C" w:rsidRPr="00901B8C">
        <w:rPr>
          <w:rFonts w:ascii="Arial" w:hAnsi="Arial" w:cs="Arial"/>
          <w:i/>
        </w:rPr>
        <w:t xml:space="preserve">Secretario General de Gobierno, Miguel Flores Serna destacó que existe un compromiso firme por parte de los tres órdenes </w:t>
      </w:r>
      <w:r w:rsidR="00901B8C">
        <w:rPr>
          <w:rFonts w:ascii="Arial" w:hAnsi="Arial" w:cs="Arial"/>
          <w:i/>
        </w:rPr>
        <w:t xml:space="preserve">a </w:t>
      </w:r>
      <w:r w:rsidR="00901B8C" w:rsidRPr="00901B8C">
        <w:rPr>
          <w:rFonts w:ascii="Arial" w:hAnsi="Arial" w:cs="Arial"/>
          <w:i/>
        </w:rPr>
        <w:t>través de las Mesas de Seguridad para la Construcción de la Paz</w:t>
      </w:r>
      <w:r w:rsidR="00901B8C">
        <w:rPr>
          <w:rFonts w:ascii="Arial" w:hAnsi="Arial" w:cs="Arial"/>
          <w:i/>
        </w:rPr>
        <w:t>.</w:t>
      </w:r>
    </w:p>
    <w:p w14:paraId="1017E7CF" w14:textId="288B13E7" w:rsidR="00901B8C" w:rsidRDefault="00901B8C" w:rsidP="00901B8C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Presentan informe sobre las acciones de Operativo Muralla y Grupo de Coordinación Metropolitana. </w:t>
      </w:r>
    </w:p>
    <w:p w14:paraId="0092583D" w14:textId="50BFF16D" w:rsidR="00901B8C" w:rsidRPr="00901B8C" w:rsidRDefault="00901B8C" w:rsidP="00901B8C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Destacan captura de 21 personas consideradas como objetivos a través del Grupo de Coordinación Metropolitana</w:t>
      </w:r>
      <w:r w:rsidR="003C6942">
        <w:rPr>
          <w:rFonts w:ascii="Arial" w:hAnsi="Arial" w:cs="Arial"/>
          <w:i/>
        </w:rPr>
        <w:t xml:space="preserve"> y dos detenidos por el Operativo Muralla. </w:t>
      </w:r>
    </w:p>
    <w:p w14:paraId="126C96D3" w14:textId="77777777" w:rsidR="00394AB5" w:rsidRPr="00901B8C" w:rsidRDefault="00394AB5" w:rsidP="00524D74">
      <w:pPr>
        <w:rPr>
          <w:rFonts w:ascii="Arial" w:hAnsi="Arial" w:cs="Arial"/>
          <w:b/>
          <w:sz w:val="28"/>
          <w:szCs w:val="28"/>
        </w:rPr>
      </w:pPr>
    </w:p>
    <w:p w14:paraId="0E8B13E1" w14:textId="006BCFCF" w:rsidR="000528E9" w:rsidRPr="00901B8C" w:rsidRDefault="00EA29FA" w:rsidP="00901B8C">
      <w:pPr>
        <w:jc w:val="both"/>
        <w:rPr>
          <w:rFonts w:ascii="Arial" w:hAnsi="Arial" w:cs="Arial"/>
          <w:sz w:val="28"/>
          <w:szCs w:val="28"/>
        </w:rPr>
      </w:pPr>
      <w:r w:rsidRPr="00901B8C">
        <w:rPr>
          <w:rFonts w:ascii="Arial" w:hAnsi="Arial" w:cs="Arial"/>
          <w:b/>
          <w:sz w:val="28"/>
          <w:szCs w:val="28"/>
        </w:rPr>
        <w:t>Monterrey, Nuevo León.-</w:t>
      </w:r>
      <w:r w:rsidR="00394AB5" w:rsidRPr="00901B8C">
        <w:rPr>
          <w:rFonts w:ascii="Arial" w:hAnsi="Arial" w:cs="Arial"/>
          <w:b/>
          <w:sz w:val="28"/>
          <w:szCs w:val="28"/>
        </w:rPr>
        <w:t xml:space="preserve"> </w:t>
      </w:r>
      <w:r w:rsidR="00E141EB" w:rsidRPr="00901B8C">
        <w:rPr>
          <w:rFonts w:ascii="Arial" w:hAnsi="Arial" w:cs="Arial"/>
          <w:sz w:val="28"/>
          <w:szCs w:val="28"/>
        </w:rPr>
        <w:t>El trabajo de Fuerza Civil en conjunto con los tres niveles</w:t>
      </w:r>
      <w:r w:rsidR="006E2DCE" w:rsidRPr="00901B8C">
        <w:rPr>
          <w:rFonts w:ascii="Arial" w:hAnsi="Arial" w:cs="Arial"/>
          <w:sz w:val="28"/>
          <w:szCs w:val="28"/>
        </w:rPr>
        <w:t xml:space="preserve"> de Gobierno en Nuevo León continúa dando resultados favorables en materia de seguridad, gracias a la coordinación operativa de todas las autoridades. </w:t>
      </w:r>
    </w:p>
    <w:p w14:paraId="2EDD7204" w14:textId="77777777" w:rsidR="006E2DCE" w:rsidRPr="00901B8C" w:rsidRDefault="006E2DCE" w:rsidP="00901B8C">
      <w:pPr>
        <w:jc w:val="both"/>
        <w:rPr>
          <w:rFonts w:ascii="Arial" w:hAnsi="Arial" w:cs="Arial"/>
          <w:sz w:val="28"/>
          <w:szCs w:val="28"/>
        </w:rPr>
      </w:pPr>
    </w:p>
    <w:p w14:paraId="430FEF32" w14:textId="02A09BA6" w:rsidR="006E2DCE" w:rsidRPr="00901B8C" w:rsidRDefault="006E2DCE" w:rsidP="00901B8C">
      <w:pPr>
        <w:jc w:val="both"/>
        <w:rPr>
          <w:rFonts w:ascii="Arial" w:hAnsi="Arial" w:cs="Arial"/>
          <w:sz w:val="28"/>
          <w:szCs w:val="28"/>
        </w:rPr>
      </w:pPr>
      <w:r w:rsidRPr="00901B8C">
        <w:rPr>
          <w:rFonts w:ascii="Arial" w:hAnsi="Arial" w:cs="Arial"/>
          <w:sz w:val="28"/>
          <w:szCs w:val="28"/>
        </w:rPr>
        <w:t xml:space="preserve">En rueda de prensa, el Secretario General de Gobierno, Miguel Flores Serna destacó que existe un compromiso firme por parte de los tres órdenes para la salvaguarda y tranquilidad de los neoleoneses a través de las Mesas de Seguridad para la Construcción de la Paz. </w:t>
      </w:r>
    </w:p>
    <w:p w14:paraId="667FDD62" w14:textId="77777777" w:rsidR="006E2DCE" w:rsidRPr="00901B8C" w:rsidRDefault="006E2DCE" w:rsidP="00901B8C">
      <w:pPr>
        <w:jc w:val="both"/>
        <w:rPr>
          <w:rFonts w:ascii="Arial" w:hAnsi="Arial" w:cs="Arial"/>
          <w:sz w:val="28"/>
          <w:szCs w:val="28"/>
        </w:rPr>
      </w:pPr>
    </w:p>
    <w:p w14:paraId="71C58326" w14:textId="310B176B" w:rsidR="006E2DCE" w:rsidRPr="00901B8C" w:rsidRDefault="006E2DCE" w:rsidP="00901B8C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901B8C">
        <w:rPr>
          <w:rFonts w:ascii="Arial" w:hAnsi="Arial" w:cs="Arial"/>
          <w:sz w:val="28"/>
          <w:szCs w:val="28"/>
          <w:shd w:val="clear" w:color="auto" w:fill="FFFFFF"/>
        </w:rPr>
        <w:t xml:space="preserve">“Estamos muy agradecidos por el compromiso de esta Mesa, porque gracias a la coordinación del Ejército Militar, Guardia Nacional, Fiscalía Federal, Fiscalía Estatal, Fuerza Civil y Policías Municipales, hoy tenemos resultados favorables”, subrayó el funcionario. </w:t>
      </w:r>
    </w:p>
    <w:p w14:paraId="4269294E" w14:textId="7569ED5D" w:rsidR="001E5B0C" w:rsidRPr="00901B8C" w:rsidRDefault="001E5B0C" w:rsidP="00901B8C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7BC3F8F3" w14:textId="3E6E3863" w:rsidR="001E5B0C" w:rsidRPr="00901B8C" w:rsidRDefault="001E5B0C" w:rsidP="00901B8C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901B8C">
        <w:rPr>
          <w:rFonts w:ascii="Arial" w:hAnsi="Arial" w:cs="Arial"/>
          <w:sz w:val="28"/>
          <w:szCs w:val="28"/>
          <w:shd w:val="clear" w:color="auto" w:fill="FFFFFF"/>
        </w:rPr>
        <w:t xml:space="preserve">En el evento, el Titular de Fuerza Civil, Gerardo Escamilla </w:t>
      </w:r>
      <w:r w:rsidR="00901B8C">
        <w:rPr>
          <w:rFonts w:ascii="Arial" w:hAnsi="Arial" w:cs="Arial"/>
          <w:sz w:val="28"/>
          <w:szCs w:val="28"/>
          <w:shd w:val="clear" w:color="auto" w:fill="FFFFFF"/>
        </w:rPr>
        <w:t>Var</w:t>
      </w:r>
      <w:r w:rsidR="00370C77">
        <w:rPr>
          <w:rFonts w:ascii="Arial" w:hAnsi="Arial" w:cs="Arial"/>
          <w:sz w:val="28"/>
          <w:szCs w:val="28"/>
          <w:shd w:val="clear" w:color="auto" w:fill="FFFFFF"/>
        </w:rPr>
        <w:t>g</w:t>
      </w:r>
      <w:r w:rsidR="00901B8C">
        <w:rPr>
          <w:rFonts w:ascii="Arial" w:hAnsi="Arial" w:cs="Arial"/>
          <w:sz w:val="28"/>
          <w:szCs w:val="28"/>
          <w:shd w:val="clear" w:color="auto" w:fill="FFFFFF"/>
        </w:rPr>
        <w:t xml:space="preserve">as </w:t>
      </w:r>
      <w:r w:rsidRPr="00901B8C">
        <w:rPr>
          <w:rFonts w:ascii="Arial" w:hAnsi="Arial" w:cs="Arial"/>
          <w:sz w:val="28"/>
          <w:szCs w:val="28"/>
          <w:shd w:val="clear" w:color="auto" w:fill="FFFFFF"/>
        </w:rPr>
        <w:t xml:space="preserve">presentó los resultados de las acciones realizadas en la última semana del 11 al 17 de julio en el Operativo Muralla, </w:t>
      </w:r>
      <w:r w:rsidR="00150788">
        <w:rPr>
          <w:rFonts w:ascii="Arial" w:hAnsi="Arial" w:cs="Arial"/>
          <w:sz w:val="28"/>
          <w:szCs w:val="28"/>
          <w:shd w:val="clear" w:color="auto" w:fill="FFFFFF"/>
        </w:rPr>
        <w:t xml:space="preserve">que se activó en una ocasión en el municipio de Los Ramones, </w:t>
      </w:r>
      <w:r w:rsidRPr="00901B8C">
        <w:rPr>
          <w:rFonts w:ascii="Arial" w:hAnsi="Arial" w:cs="Arial"/>
          <w:sz w:val="28"/>
          <w:szCs w:val="28"/>
          <w:shd w:val="clear" w:color="auto" w:fill="FFFFFF"/>
        </w:rPr>
        <w:t xml:space="preserve">donde un elemento </w:t>
      </w:r>
      <w:r w:rsidRPr="00901B8C">
        <w:rPr>
          <w:rFonts w:ascii="Arial" w:hAnsi="Arial" w:cs="Arial"/>
          <w:sz w:val="28"/>
          <w:szCs w:val="28"/>
          <w:shd w:val="clear" w:color="auto" w:fill="FFFFFF"/>
        </w:rPr>
        <w:lastRenderedPageBreak/>
        <w:t xml:space="preserve">salió lesionado por esquirlas de un proyectil de arma de fuego, </w:t>
      </w:r>
      <w:r w:rsidR="00150788">
        <w:rPr>
          <w:rFonts w:ascii="Arial" w:hAnsi="Arial" w:cs="Arial"/>
          <w:sz w:val="28"/>
          <w:szCs w:val="28"/>
          <w:shd w:val="clear" w:color="auto" w:fill="FFFFFF"/>
        </w:rPr>
        <w:t xml:space="preserve">quien se encuentra bien y fue dado de alta el mismo día. </w:t>
      </w:r>
      <w:r w:rsidRPr="00901B8C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14:paraId="70382082" w14:textId="3486B527" w:rsidR="001E5B0C" w:rsidRPr="00901B8C" w:rsidRDefault="001E5B0C" w:rsidP="00901B8C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6B1F19A8" w14:textId="608E3190" w:rsidR="001E5B0C" w:rsidRPr="00901B8C" w:rsidRDefault="00D241E2" w:rsidP="00901B8C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901B8C">
        <w:rPr>
          <w:rFonts w:ascii="Arial" w:hAnsi="Arial" w:cs="Arial"/>
          <w:sz w:val="28"/>
          <w:szCs w:val="28"/>
          <w:shd w:val="clear" w:color="auto" w:fill="FFFFFF"/>
        </w:rPr>
        <w:t>“En total se registraron dos detenciones durante estas operaciones, adem</w:t>
      </w:r>
      <w:r w:rsidR="00AC6996">
        <w:rPr>
          <w:rFonts w:ascii="Arial" w:hAnsi="Arial" w:cs="Arial"/>
          <w:sz w:val="28"/>
          <w:szCs w:val="28"/>
          <w:shd w:val="clear" w:color="auto" w:fill="FFFFFF"/>
        </w:rPr>
        <w:t>ás se aseguraron seis vehículos,</w:t>
      </w:r>
      <w:r w:rsidRPr="00901B8C">
        <w:rPr>
          <w:rFonts w:ascii="Arial" w:hAnsi="Arial" w:cs="Arial"/>
          <w:sz w:val="28"/>
          <w:szCs w:val="28"/>
          <w:shd w:val="clear" w:color="auto" w:fill="FFFFFF"/>
        </w:rPr>
        <w:t xml:space="preserve"> dos de ellos contaban con blindaje artesanal</w:t>
      </w:r>
      <w:r w:rsidR="00AC6996">
        <w:rPr>
          <w:rFonts w:ascii="Arial" w:hAnsi="Arial" w:cs="Arial"/>
          <w:sz w:val="28"/>
          <w:szCs w:val="28"/>
          <w:shd w:val="clear" w:color="auto" w:fill="FFFFFF"/>
        </w:rPr>
        <w:t>;</w:t>
      </w:r>
      <w:r w:rsidRPr="00901B8C">
        <w:rPr>
          <w:rFonts w:ascii="Arial" w:hAnsi="Arial" w:cs="Arial"/>
          <w:sz w:val="28"/>
          <w:szCs w:val="28"/>
          <w:shd w:val="clear" w:color="auto" w:fill="FFFFFF"/>
        </w:rPr>
        <w:t xml:space="preserve"> y se aseguraron cinco armas de fuego en estas operaciones”, remarcó el funcionario. </w:t>
      </w:r>
    </w:p>
    <w:p w14:paraId="09318073" w14:textId="37466174" w:rsidR="00D241E2" w:rsidRPr="00901B8C" w:rsidRDefault="00D241E2" w:rsidP="00901B8C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901B8C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</w:p>
    <w:p w14:paraId="5A598B5A" w14:textId="408057A5" w:rsidR="001E5B0C" w:rsidRPr="00901B8C" w:rsidRDefault="00D241E2" w:rsidP="00901B8C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901B8C">
        <w:rPr>
          <w:rFonts w:ascii="Arial" w:hAnsi="Arial" w:cs="Arial"/>
          <w:sz w:val="28"/>
          <w:szCs w:val="28"/>
          <w:shd w:val="clear" w:color="auto" w:fill="FFFFFF"/>
        </w:rPr>
        <w:t>Mientras que en las labores que llevó a cabo el Grupo de Coordinación Metropolitana</w:t>
      </w:r>
      <w:r w:rsidR="00901B8C">
        <w:rPr>
          <w:rFonts w:ascii="Arial" w:hAnsi="Arial" w:cs="Arial"/>
          <w:sz w:val="28"/>
          <w:szCs w:val="28"/>
          <w:shd w:val="clear" w:color="auto" w:fill="FFFFFF"/>
        </w:rPr>
        <w:t xml:space="preserve"> del 4 al 10 de julio</w:t>
      </w:r>
      <w:r w:rsidR="00CE066F">
        <w:rPr>
          <w:rFonts w:ascii="Arial" w:hAnsi="Arial" w:cs="Arial"/>
          <w:sz w:val="28"/>
          <w:szCs w:val="28"/>
          <w:shd w:val="clear" w:color="auto" w:fill="FFFFFF"/>
        </w:rPr>
        <w:t>, informó</w:t>
      </w:r>
      <w:r w:rsidR="00CE066F" w:rsidRPr="00901B8C">
        <w:rPr>
          <w:rFonts w:ascii="Arial" w:hAnsi="Arial" w:cs="Arial"/>
          <w:sz w:val="28"/>
          <w:szCs w:val="28"/>
          <w:shd w:val="clear" w:color="auto" w:fill="FFFFFF"/>
        </w:rPr>
        <w:t xml:space="preserve"> la</w:t>
      </w:r>
      <w:r w:rsidRPr="00901B8C">
        <w:rPr>
          <w:rFonts w:ascii="Arial" w:hAnsi="Arial" w:cs="Arial"/>
          <w:sz w:val="28"/>
          <w:szCs w:val="28"/>
          <w:shd w:val="clear" w:color="auto" w:fill="FFFFFF"/>
        </w:rPr>
        <w:t xml:space="preserve"> captura de 21 personas consideradas como objetivos; cinco de ellas en Guadalupe, cinco en Monterrey, cuatro en García, tres en Apodaca, dos en Juárez, uno en Ciénega de Flores y otra más en Linares. </w:t>
      </w:r>
    </w:p>
    <w:p w14:paraId="2CB2EE4C" w14:textId="77777777" w:rsidR="00D241E2" w:rsidRPr="00901B8C" w:rsidRDefault="00D241E2" w:rsidP="00901B8C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5BEAB18D" w14:textId="7355EAB1" w:rsidR="00D241E2" w:rsidRPr="00901B8C" w:rsidRDefault="00D241E2" w:rsidP="00901B8C">
      <w:pPr>
        <w:pStyle w:val="vlaz4d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901B8C">
        <w:rPr>
          <w:rFonts w:ascii="Arial" w:eastAsiaTheme="minorEastAsia" w:hAnsi="Arial" w:cs="Arial"/>
          <w:sz w:val="28"/>
          <w:szCs w:val="28"/>
          <w:shd w:val="clear" w:color="auto" w:fill="FFFFFF"/>
          <w:lang w:eastAsia="en-US"/>
        </w:rPr>
        <w:t>“</w:t>
      </w:r>
      <w:r w:rsidRPr="00901B8C">
        <w:rPr>
          <w:rFonts w:ascii="Arial" w:hAnsi="Arial" w:cs="Arial"/>
          <w:sz w:val="28"/>
          <w:szCs w:val="28"/>
        </w:rPr>
        <w:t>El Grupo de Coordinación Metropolitana se está concentrando en identificar y detener a los generadores de violencia, para que estas personas enfrenten a la justicia es necesario tener un expediente judicial sólido con pruebas y que garantice que estos objetivos tengan una sanción, es decir, que no haya impunidad”</w:t>
      </w:r>
      <w:r w:rsidR="00981D0D">
        <w:rPr>
          <w:rFonts w:ascii="Arial" w:hAnsi="Arial" w:cs="Arial"/>
          <w:sz w:val="28"/>
          <w:szCs w:val="28"/>
        </w:rPr>
        <w:t>, enfatizó Escamilla Vargas</w:t>
      </w:r>
      <w:r w:rsidRPr="00901B8C">
        <w:rPr>
          <w:rFonts w:ascii="Arial" w:hAnsi="Arial" w:cs="Arial"/>
          <w:sz w:val="28"/>
          <w:szCs w:val="28"/>
        </w:rPr>
        <w:t xml:space="preserve">. </w:t>
      </w:r>
    </w:p>
    <w:p w14:paraId="4E87B827" w14:textId="0533928E" w:rsidR="00D241E2" w:rsidRPr="00901B8C" w:rsidRDefault="00D241E2" w:rsidP="00901B8C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268A1566" w14:textId="29C5A45C" w:rsidR="00D241E2" w:rsidRPr="00901B8C" w:rsidRDefault="00901B8C" w:rsidP="00901B8C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P</w:t>
      </w:r>
      <w:r w:rsidR="00D241E2" w:rsidRPr="00901B8C">
        <w:rPr>
          <w:rFonts w:ascii="Arial" w:hAnsi="Arial" w:cs="Arial"/>
          <w:sz w:val="28"/>
          <w:szCs w:val="28"/>
          <w:shd w:val="clear" w:color="auto" w:fill="FFFFFF"/>
        </w:rPr>
        <w:t xml:space="preserve">recisó que dos de los detenidos en Monterrey, uno en Guadalupe y uno en Ciénega de Flores contaban con órdenes de aprehensión vigentes por </w:t>
      </w:r>
      <w:r w:rsidR="00024F63">
        <w:rPr>
          <w:rFonts w:ascii="Arial" w:hAnsi="Arial" w:cs="Arial"/>
          <w:sz w:val="28"/>
          <w:szCs w:val="28"/>
          <w:shd w:val="clear" w:color="auto" w:fill="FFFFFF"/>
        </w:rPr>
        <w:t>el delito</w:t>
      </w:r>
      <w:r w:rsidR="00D241E2" w:rsidRPr="00901B8C">
        <w:rPr>
          <w:rFonts w:ascii="Arial" w:hAnsi="Arial" w:cs="Arial"/>
          <w:sz w:val="28"/>
          <w:szCs w:val="28"/>
          <w:shd w:val="clear" w:color="auto" w:fill="FFFFFF"/>
        </w:rPr>
        <w:t xml:space="preserve"> de homicidio, </w:t>
      </w:r>
      <w:r w:rsidR="00231C24">
        <w:rPr>
          <w:rFonts w:ascii="Arial" w:hAnsi="Arial" w:cs="Arial"/>
          <w:sz w:val="28"/>
          <w:szCs w:val="28"/>
          <w:shd w:val="clear" w:color="auto" w:fill="FFFFFF"/>
        </w:rPr>
        <w:t>derivadas de</w:t>
      </w:r>
      <w:r w:rsidR="00D241E2" w:rsidRPr="00901B8C">
        <w:rPr>
          <w:rFonts w:ascii="Arial" w:hAnsi="Arial" w:cs="Arial"/>
          <w:sz w:val="28"/>
          <w:szCs w:val="28"/>
          <w:shd w:val="clear" w:color="auto" w:fill="FFFFFF"/>
        </w:rPr>
        <w:t xml:space="preserve"> las investigaciones que lidera la Fiscalía General de Justicia de Nuevo León. </w:t>
      </w:r>
    </w:p>
    <w:p w14:paraId="126E53AC" w14:textId="77777777" w:rsidR="00D241E2" w:rsidRDefault="00D241E2" w:rsidP="006E2DCE">
      <w:pPr>
        <w:jc w:val="both"/>
        <w:rPr>
          <w:rFonts w:ascii="Arial" w:hAnsi="Arial" w:cs="Arial"/>
          <w:shd w:val="clear" w:color="auto" w:fill="FFFFFF"/>
        </w:rPr>
      </w:pPr>
    </w:p>
    <w:p w14:paraId="2D8CAB14" w14:textId="77777777" w:rsidR="00D241E2" w:rsidRDefault="00D241E2" w:rsidP="006E2DCE">
      <w:pPr>
        <w:jc w:val="both"/>
        <w:rPr>
          <w:rFonts w:ascii="Arial" w:hAnsi="Arial" w:cs="Arial"/>
          <w:shd w:val="clear" w:color="auto" w:fill="FFFFFF"/>
        </w:rPr>
      </w:pPr>
    </w:p>
    <w:p w14:paraId="4B051D72" w14:textId="77777777" w:rsidR="001E5B0C" w:rsidRDefault="001E5B0C" w:rsidP="006E2DCE">
      <w:pPr>
        <w:jc w:val="both"/>
        <w:rPr>
          <w:rFonts w:ascii="Arial" w:hAnsi="Arial" w:cs="Arial"/>
          <w:shd w:val="clear" w:color="auto" w:fill="FFFFFF"/>
        </w:rPr>
      </w:pPr>
    </w:p>
    <w:p w14:paraId="381F18CD" w14:textId="77777777" w:rsidR="001E5B0C" w:rsidRDefault="001E5B0C" w:rsidP="006E2DCE">
      <w:pPr>
        <w:jc w:val="both"/>
        <w:rPr>
          <w:rFonts w:ascii="Arial" w:hAnsi="Arial" w:cs="Arial"/>
          <w:shd w:val="clear" w:color="auto" w:fill="FFFFFF"/>
        </w:rPr>
      </w:pPr>
    </w:p>
    <w:p w14:paraId="75812208" w14:textId="77777777" w:rsidR="006E2DCE" w:rsidRDefault="006E2DCE" w:rsidP="00524D74">
      <w:pPr>
        <w:rPr>
          <w:rFonts w:ascii="Arial" w:hAnsi="Arial" w:cs="Arial"/>
          <w:shd w:val="clear" w:color="auto" w:fill="FFFFFF"/>
        </w:rPr>
      </w:pPr>
    </w:p>
    <w:p w14:paraId="39AD383E" w14:textId="77777777" w:rsidR="006E2DCE" w:rsidRDefault="006E2DCE" w:rsidP="00524D74">
      <w:pPr>
        <w:rPr>
          <w:rFonts w:ascii="Arial" w:hAnsi="Arial" w:cs="Arial"/>
          <w:sz w:val="28"/>
          <w:szCs w:val="28"/>
        </w:rPr>
      </w:pPr>
    </w:p>
    <w:p w14:paraId="2B33775C" w14:textId="77777777" w:rsidR="006E2DCE" w:rsidRDefault="006E2DCE" w:rsidP="00524D74">
      <w:pPr>
        <w:rPr>
          <w:rFonts w:ascii="Arial" w:hAnsi="Arial" w:cs="Arial"/>
          <w:sz w:val="28"/>
          <w:szCs w:val="28"/>
        </w:rPr>
      </w:pP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79EB5" w14:textId="77777777" w:rsidR="00C7217F" w:rsidRDefault="00C7217F" w:rsidP="00E83348">
      <w:r>
        <w:separator/>
      </w:r>
    </w:p>
  </w:endnote>
  <w:endnote w:type="continuationSeparator" w:id="0">
    <w:p w14:paraId="4B07FECF" w14:textId="77777777" w:rsidR="00C7217F" w:rsidRDefault="00C7217F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A57F1" w14:textId="77777777" w:rsidR="00C7217F" w:rsidRDefault="00C7217F" w:rsidP="00E83348">
      <w:r>
        <w:separator/>
      </w:r>
    </w:p>
  </w:footnote>
  <w:footnote w:type="continuationSeparator" w:id="0">
    <w:p w14:paraId="6A4D3D8F" w14:textId="77777777" w:rsidR="00C7217F" w:rsidRDefault="00C7217F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2300"/>
    <w:rsid w:val="00021D24"/>
    <w:rsid w:val="00024F63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0788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B0C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31C24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0C77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C6942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B2D06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641A"/>
    <w:rsid w:val="00670EB3"/>
    <w:rsid w:val="0068304E"/>
    <w:rsid w:val="00684E23"/>
    <w:rsid w:val="006955DB"/>
    <w:rsid w:val="006B4960"/>
    <w:rsid w:val="006B5051"/>
    <w:rsid w:val="006C139B"/>
    <w:rsid w:val="006C4920"/>
    <w:rsid w:val="006E2DCE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23A12"/>
    <w:rsid w:val="0073277B"/>
    <w:rsid w:val="00740EAA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1B8C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1D0D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C6996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E066F"/>
    <w:rsid w:val="00CF3696"/>
    <w:rsid w:val="00CF44B7"/>
    <w:rsid w:val="00D07965"/>
    <w:rsid w:val="00D10FF3"/>
    <w:rsid w:val="00D123A7"/>
    <w:rsid w:val="00D24196"/>
    <w:rsid w:val="00D241E2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141EB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816F8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vlaz4d">
    <w:name w:val="vlaz4d"/>
    <w:basedOn w:val="Normal"/>
    <w:rsid w:val="00D241E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8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BAE8BF-C391-49C0-975A-E9564208F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440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14</cp:revision>
  <cp:lastPrinted>2016-10-21T20:06:00Z</cp:lastPrinted>
  <dcterms:created xsi:type="dcterms:W3CDTF">2025-07-18T16:20:00Z</dcterms:created>
  <dcterms:modified xsi:type="dcterms:W3CDTF">2025-07-18T18:05:00Z</dcterms:modified>
</cp:coreProperties>
</file>