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39819D7" w:rsidR="00EA29FA" w:rsidRPr="00C60FD1" w:rsidRDefault="0046689B" w:rsidP="00EA29FA">
      <w:pPr>
        <w:jc w:val="right"/>
        <w:rPr>
          <w:rFonts w:ascii="Arial" w:hAnsi="Arial" w:cs="Arial"/>
          <w:b/>
          <w:sz w:val="22"/>
          <w:lang w:val="es-ES"/>
        </w:rPr>
      </w:pPr>
      <w:r>
        <w:rPr>
          <w:rFonts w:ascii="Arial" w:hAnsi="Arial" w:cs="Arial"/>
          <w:b/>
          <w:sz w:val="22"/>
          <w:lang w:val="es-ES"/>
        </w:rPr>
        <w:t>CP/02</w:t>
      </w:r>
      <w:r w:rsidR="003A5DDE">
        <w:rPr>
          <w:rFonts w:ascii="Arial" w:hAnsi="Arial" w:cs="Arial"/>
          <w:b/>
          <w:sz w:val="22"/>
          <w:lang w:val="es-ES"/>
        </w:rPr>
        <w:t>19</w:t>
      </w:r>
      <w:r w:rsidR="00EA29FA">
        <w:rPr>
          <w:rFonts w:ascii="Arial" w:hAnsi="Arial" w:cs="Arial"/>
          <w:b/>
          <w:sz w:val="22"/>
          <w:lang w:val="es-ES"/>
        </w:rPr>
        <w:t>/2025</w:t>
      </w:r>
    </w:p>
    <w:p w14:paraId="695E3F55" w14:textId="7B1A9393" w:rsidR="00703B09" w:rsidRDefault="00704BD6" w:rsidP="00703B09">
      <w:pPr>
        <w:jc w:val="right"/>
        <w:rPr>
          <w:rFonts w:ascii="Arial" w:hAnsi="Arial" w:cs="Arial"/>
          <w:sz w:val="22"/>
          <w:lang w:val="es-ES"/>
        </w:rPr>
      </w:pPr>
      <w:r>
        <w:rPr>
          <w:rFonts w:ascii="Arial" w:hAnsi="Arial" w:cs="Arial"/>
          <w:sz w:val="22"/>
          <w:lang w:val="es-ES"/>
        </w:rPr>
        <w:t xml:space="preserve">21 </w:t>
      </w:r>
      <w:r w:rsidR="00EA29FA">
        <w:rPr>
          <w:rFonts w:ascii="Arial" w:hAnsi="Arial" w:cs="Arial"/>
          <w:sz w:val="22"/>
          <w:lang w:val="es-ES"/>
        </w:rPr>
        <w:t xml:space="preserve">de </w:t>
      </w:r>
      <w:r w:rsidR="0046689B">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B42E97B" w14:textId="20419AF1" w:rsidR="005F12DC" w:rsidRPr="002A7C95" w:rsidRDefault="005F12DC" w:rsidP="00CF6002">
      <w:pPr>
        <w:pStyle w:val="Sinespaciado"/>
        <w:jc w:val="center"/>
        <w:rPr>
          <w:rFonts w:ascii="Arial" w:hAnsi="Arial" w:cs="Arial"/>
          <w:b/>
          <w:bCs/>
          <w:sz w:val="32"/>
          <w:szCs w:val="32"/>
        </w:rPr>
      </w:pPr>
      <w:r w:rsidRPr="002A7C95">
        <w:rPr>
          <w:rFonts w:ascii="Arial" w:hAnsi="Arial" w:cs="Arial"/>
          <w:b/>
          <w:bCs/>
          <w:sz w:val="32"/>
          <w:szCs w:val="32"/>
        </w:rPr>
        <w:t xml:space="preserve">SIGUE LA TENDENCIA A LA BAJA </w:t>
      </w:r>
      <w:bookmarkStart w:id="0" w:name="_GoBack"/>
      <w:bookmarkEnd w:id="0"/>
      <w:r w:rsidRPr="002A7C95">
        <w:rPr>
          <w:rFonts w:ascii="Arial" w:hAnsi="Arial" w:cs="Arial"/>
          <w:b/>
          <w:bCs/>
          <w:sz w:val="32"/>
          <w:szCs w:val="32"/>
        </w:rPr>
        <w:t>EN NL EN INCIDENCIA DELICTIVA</w:t>
      </w:r>
    </w:p>
    <w:p w14:paraId="6103E19B" w14:textId="77777777" w:rsidR="005F12DC" w:rsidRPr="002A7C95" w:rsidRDefault="005F12DC" w:rsidP="005F12DC">
      <w:pPr>
        <w:pStyle w:val="Sinespaciado"/>
        <w:jc w:val="both"/>
        <w:rPr>
          <w:rFonts w:ascii="Arial" w:hAnsi="Arial" w:cs="Arial"/>
          <w:sz w:val="28"/>
          <w:szCs w:val="28"/>
        </w:rPr>
      </w:pPr>
    </w:p>
    <w:p w14:paraId="6CF2F3E9" w14:textId="273E4D9D" w:rsidR="005F12DC" w:rsidRPr="002A7C95" w:rsidRDefault="005F12DC" w:rsidP="002A7C95">
      <w:pPr>
        <w:pStyle w:val="Sinespaciado"/>
        <w:numPr>
          <w:ilvl w:val="0"/>
          <w:numId w:val="19"/>
        </w:numPr>
        <w:jc w:val="both"/>
        <w:rPr>
          <w:rFonts w:ascii="Arial" w:hAnsi="Arial" w:cs="Arial"/>
          <w:i/>
          <w:iCs/>
        </w:rPr>
      </w:pPr>
      <w:r w:rsidRPr="002A7C95">
        <w:rPr>
          <w:rFonts w:ascii="Arial" w:hAnsi="Arial" w:cs="Arial"/>
          <w:i/>
          <w:iCs/>
        </w:rPr>
        <w:t>“Para nosotros este trabajo apenas comienza porque lo más importante es continuar con esta tendencia hacia la baja y sostener los buenos resultados”, dijo el titular de Fuerza Civil, Gerardo Escamilla.</w:t>
      </w:r>
    </w:p>
    <w:p w14:paraId="3F843478" w14:textId="77777777" w:rsidR="005F12DC" w:rsidRPr="002A7C95" w:rsidRDefault="005F12DC" w:rsidP="005F12DC">
      <w:pPr>
        <w:pStyle w:val="Sinespaciado"/>
        <w:jc w:val="both"/>
        <w:rPr>
          <w:rFonts w:ascii="Arial" w:hAnsi="Arial" w:cs="Arial"/>
          <w:sz w:val="28"/>
          <w:szCs w:val="28"/>
        </w:rPr>
      </w:pPr>
    </w:p>
    <w:p w14:paraId="4DDDBEFA" w14:textId="77777777" w:rsidR="005F12DC" w:rsidRPr="002A7C95" w:rsidRDefault="005F12DC" w:rsidP="005F12DC">
      <w:pPr>
        <w:pStyle w:val="Sinespaciado"/>
        <w:jc w:val="both"/>
        <w:rPr>
          <w:rFonts w:ascii="Arial" w:hAnsi="Arial" w:cs="Arial"/>
          <w:sz w:val="28"/>
          <w:szCs w:val="28"/>
        </w:rPr>
      </w:pPr>
      <w:r w:rsidRPr="002A7C95">
        <w:rPr>
          <w:rFonts w:ascii="Arial" w:hAnsi="Arial" w:cs="Arial"/>
          <w:sz w:val="28"/>
          <w:szCs w:val="28"/>
        </w:rPr>
        <w:t>Monterrey, Nuevo León.- Los resultados del Semáforo del Delito en Nuevo León en el mes de enero, reafirman la tendencia a la baja de los indicadores de la incidencia delictiva, informó el titular de Fuerza Civil, Gerardo Escamilla Vargas.</w:t>
      </w:r>
    </w:p>
    <w:p w14:paraId="4EF45F6D" w14:textId="77777777" w:rsidR="005F12DC" w:rsidRPr="002A7C95" w:rsidRDefault="005F12DC" w:rsidP="005F12DC">
      <w:pPr>
        <w:pStyle w:val="Sinespaciado"/>
        <w:jc w:val="both"/>
        <w:rPr>
          <w:rFonts w:ascii="Arial" w:hAnsi="Arial" w:cs="Arial"/>
          <w:sz w:val="28"/>
          <w:szCs w:val="28"/>
        </w:rPr>
      </w:pPr>
    </w:p>
    <w:p w14:paraId="0FFDB3F0" w14:textId="77777777" w:rsidR="005F12DC" w:rsidRPr="002A7C95" w:rsidRDefault="005F12DC" w:rsidP="005F12DC">
      <w:pPr>
        <w:pStyle w:val="Sinespaciado"/>
        <w:jc w:val="both"/>
        <w:rPr>
          <w:rFonts w:ascii="Arial" w:hAnsi="Arial" w:cs="Arial"/>
          <w:sz w:val="28"/>
          <w:szCs w:val="28"/>
        </w:rPr>
      </w:pPr>
      <w:r w:rsidRPr="002A7C95">
        <w:rPr>
          <w:rFonts w:ascii="Arial" w:hAnsi="Arial" w:cs="Arial"/>
          <w:sz w:val="28"/>
          <w:szCs w:val="28"/>
        </w:rPr>
        <w:t>Tras concluir la Mesa de Seguridad en la que participan fuerzas del orden de los tres niveles de gobierno, y que estuvo encabezada por el Gobernador del Estado, Samuel Alejandro García Sepúlveda, Vargas Escamilla Vargas dijo que se mantendrá el trabajo coordinado y en equipo para fortalecer la seguridad.</w:t>
      </w:r>
    </w:p>
    <w:p w14:paraId="12ECC1C7" w14:textId="77777777" w:rsidR="005F12DC" w:rsidRPr="002A7C95" w:rsidRDefault="005F12DC" w:rsidP="005F12DC">
      <w:pPr>
        <w:pStyle w:val="Sinespaciado"/>
        <w:jc w:val="both"/>
        <w:rPr>
          <w:rFonts w:ascii="Arial" w:hAnsi="Arial" w:cs="Arial"/>
          <w:sz w:val="28"/>
          <w:szCs w:val="28"/>
        </w:rPr>
      </w:pPr>
    </w:p>
    <w:p w14:paraId="1FD29CA0" w14:textId="77777777" w:rsidR="005F12DC" w:rsidRPr="002A7C95" w:rsidRDefault="005F12DC" w:rsidP="005F12DC">
      <w:pPr>
        <w:pStyle w:val="Sinespaciado"/>
        <w:jc w:val="both"/>
        <w:rPr>
          <w:rFonts w:ascii="Arial" w:hAnsi="Arial" w:cs="Arial"/>
          <w:sz w:val="28"/>
          <w:szCs w:val="28"/>
        </w:rPr>
      </w:pPr>
      <w:r w:rsidRPr="002A7C95">
        <w:rPr>
          <w:rFonts w:ascii="Arial" w:hAnsi="Arial" w:cs="Arial"/>
          <w:sz w:val="28"/>
          <w:szCs w:val="28"/>
        </w:rPr>
        <w:t>“Queremos destacar los resultados del semáforo delictivo del mes de enero. Si vemos los indicadores para Nuevo León en su conjunto y derivado de los trabajos de coordinación de esta Mesa, tenemos una tendencia general de todos los delitos a la baja”, expresó.</w:t>
      </w:r>
    </w:p>
    <w:p w14:paraId="6DCF7BD7" w14:textId="77777777" w:rsidR="005F12DC" w:rsidRPr="002A7C95" w:rsidRDefault="005F12DC" w:rsidP="005F12DC">
      <w:pPr>
        <w:pStyle w:val="Sinespaciado"/>
        <w:jc w:val="both"/>
        <w:rPr>
          <w:rFonts w:ascii="Arial" w:hAnsi="Arial" w:cs="Arial"/>
          <w:sz w:val="28"/>
          <w:szCs w:val="28"/>
        </w:rPr>
      </w:pPr>
    </w:p>
    <w:p w14:paraId="4BCEDF84" w14:textId="77777777" w:rsidR="005F12DC" w:rsidRPr="002A7C95" w:rsidRDefault="005F12DC" w:rsidP="005F12DC">
      <w:pPr>
        <w:pStyle w:val="Sinespaciado"/>
        <w:jc w:val="both"/>
        <w:rPr>
          <w:rFonts w:ascii="Arial" w:hAnsi="Arial" w:cs="Arial"/>
          <w:sz w:val="28"/>
          <w:szCs w:val="28"/>
        </w:rPr>
      </w:pPr>
      <w:r w:rsidRPr="002A7C95">
        <w:rPr>
          <w:rFonts w:ascii="Arial" w:hAnsi="Arial" w:cs="Arial"/>
          <w:sz w:val="28"/>
          <w:szCs w:val="28"/>
        </w:rPr>
        <w:t>“Mencionar que si bien es cierto hay algunos focos donde tenemos que mejorar, seguiremos trabajando para para lograr este objetivo, para nosotros este trabajo apenas comienza porque lo más importante es continuar con esta tendencia hacia la baja y sostener los buenos resultados. Así que no vamos a relajarnos, vamos a continuar con este esfuerzo con el trabajo coordinado”, apuntó.</w:t>
      </w:r>
    </w:p>
    <w:p w14:paraId="5A61A0E5" w14:textId="77777777" w:rsidR="005F12DC" w:rsidRPr="002A7C95" w:rsidRDefault="005F12DC" w:rsidP="005F12DC">
      <w:pPr>
        <w:pStyle w:val="Sinespaciado"/>
        <w:jc w:val="both"/>
        <w:rPr>
          <w:rFonts w:ascii="Arial" w:hAnsi="Arial" w:cs="Arial"/>
          <w:sz w:val="28"/>
          <w:szCs w:val="28"/>
        </w:rPr>
      </w:pPr>
    </w:p>
    <w:p w14:paraId="6E665824" w14:textId="77777777" w:rsidR="005F12DC" w:rsidRPr="002A7C95" w:rsidRDefault="005F12DC" w:rsidP="005F12DC">
      <w:pPr>
        <w:pStyle w:val="Sinespaciado"/>
        <w:jc w:val="both"/>
        <w:rPr>
          <w:rFonts w:ascii="Arial" w:hAnsi="Arial" w:cs="Arial"/>
          <w:sz w:val="28"/>
          <w:szCs w:val="28"/>
        </w:rPr>
      </w:pPr>
      <w:r w:rsidRPr="002A7C95">
        <w:rPr>
          <w:rFonts w:ascii="Arial" w:hAnsi="Arial" w:cs="Arial"/>
          <w:sz w:val="28"/>
          <w:szCs w:val="28"/>
        </w:rPr>
        <w:lastRenderedPageBreak/>
        <w:t>En cuanto a los resultados del Operativo Muralla y del Grupo de Coordinación Metropolitana, que forman parte de la estrategia Presencia Total, el titular de Fuerza Civil dio a conocer que en la semana que termina se realizaron operativos en distintos municipios arrojando la detención de personas y el aseguramiento de vehículos y armas de fuego.</w:t>
      </w:r>
    </w:p>
    <w:p w14:paraId="67504CF2" w14:textId="77777777" w:rsidR="005F12DC" w:rsidRPr="002A7C95" w:rsidRDefault="005F12DC" w:rsidP="005F12DC">
      <w:pPr>
        <w:pStyle w:val="Sinespaciado"/>
        <w:jc w:val="both"/>
        <w:rPr>
          <w:rFonts w:ascii="Arial" w:hAnsi="Arial" w:cs="Arial"/>
          <w:sz w:val="28"/>
          <w:szCs w:val="28"/>
        </w:rPr>
      </w:pPr>
    </w:p>
    <w:p w14:paraId="0EA4C119" w14:textId="77777777" w:rsidR="005F12DC" w:rsidRPr="002A7C95" w:rsidRDefault="005F12DC" w:rsidP="005F12DC">
      <w:pPr>
        <w:pStyle w:val="Sinespaciado"/>
        <w:jc w:val="both"/>
        <w:rPr>
          <w:rFonts w:ascii="Arial" w:hAnsi="Arial" w:cs="Arial"/>
          <w:sz w:val="28"/>
          <w:szCs w:val="28"/>
        </w:rPr>
      </w:pPr>
      <w:r w:rsidRPr="002A7C95">
        <w:rPr>
          <w:rFonts w:ascii="Arial" w:hAnsi="Arial" w:cs="Arial"/>
          <w:sz w:val="28"/>
          <w:szCs w:val="28"/>
        </w:rPr>
        <w:t>El Operativo Muralla se realiza en municipios rurales, para impedir el ingreso de grupos armados al área conurbada del Estado. El Grupo de Coordinación Metropolitana consiste en el intercambio de información, para generar inteligencia e investigación y detener a los generadores de violencia.</w:t>
      </w:r>
    </w:p>
    <w:p w14:paraId="6190A61C" w14:textId="77777777" w:rsidR="005F12DC" w:rsidRPr="002A7C95" w:rsidRDefault="005F12DC" w:rsidP="005F12DC">
      <w:pPr>
        <w:pStyle w:val="Sinespaciado"/>
        <w:jc w:val="both"/>
        <w:rPr>
          <w:rFonts w:ascii="Arial" w:hAnsi="Arial" w:cs="Arial"/>
          <w:sz w:val="28"/>
          <w:szCs w:val="28"/>
        </w:rPr>
      </w:pPr>
    </w:p>
    <w:p w14:paraId="05416BB3" w14:textId="77777777" w:rsidR="005F12DC" w:rsidRPr="002A7C95" w:rsidRDefault="005F12DC" w:rsidP="005F12DC">
      <w:pPr>
        <w:pStyle w:val="Sinespaciado"/>
        <w:jc w:val="both"/>
        <w:rPr>
          <w:rFonts w:ascii="Arial" w:hAnsi="Arial" w:cs="Arial"/>
          <w:sz w:val="28"/>
          <w:szCs w:val="28"/>
        </w:rPr>
      </w:pPr>
      <w:r w:rsidRPr="002A7C95">
        <w:rPr>
          <w:rFonts w:ascii="Arial" w:hAnsi="Arial" w:cs="Arial"/>
          <w:sz w:val="28"/>
          <w:szCs w:val="28"/>
        </w:rPr>
        <w:t>Dijo que se reforzará la presencia de las autoridades de los tres niveles, para fortalecer el operativo en la frontera.</w:t>
      </w:r>
    </w:p>
    <w:p w14:paraId="39CD583E" w14:textId="77777777" w:rsidR="005F12DC" w:rsidRPr="002A7C95" w:rsidRDefault="005F12DC" w:rsidP="005F12DC">
      <w:pPr>
        <w:pStyle w:val="Sinespaciado"/>
        <w:jc w:val="both"/>
        <w:rPr>
          <w:rFonts w:ascii="Arial" w:hAnsi="Arial" w:cs="Arial"/>
          <w:sz w:val="28"/>
          <w:szCs w:val="28"/>
        </w:rPr>
      </w:pPr>
    </w:p>
    <w:p w14:paraId="15BF0E6E" w14:textId="77777777" w:rsidR="005F12DC" w:rsidRPr="002A7C95" w:rsidRDefault="005F12DC" w:rsidP="005F12DC">
      <w:pPr>
        <w:pStyle w:val="Sinespaciado"/>
        <w:jc w:val="both"/>
        <w:rPr>
          <w:rFonts w:ascii="Arial" w:hAnsi="Arial" w:cs="Arial"/>
          <w:sz w:val="28"/>
          <w:szCs w:val="28"/>
        </w:rPr>
      </w:pPr>
      <w:r w:rsidRPr="002A7C95">
        <w:rPr>
          <w:rFonts w:ascii="Arial" w:hAnsi="Arial" w:cs="Arial"/>
          <w:sz w:val="28"/>
          <w:szCs w:val="28"/>
        </w:rPr>
        <w:t>“Estamos reforzando nuestra vigilancia bajo la coordinación de la Defensa, de las autoridades federales, seguiremos trabajando”, dijo.</w:t>
      </w:r>
    </w:p>
    <w:p w14:paraId="5D994583" w14:textId="77777777" w:rsidR="005F12DC" w:rsidRPr="002A7C95" w:rsidRDefault="005F12DC" w:rsidP="005F12DC">
      <w:pPr>
        <w:pStyle w:val="Sinespaciado"/>
        <w:jc w:val="both"/>
        <w:rPr>
          <w:rFonts w:ascii="Arial" w:hAnsi="Arial" w:cs="Arial"/>
          <w:sz w:val="28"/>
          <w:szCs w:val="28"/>
        </w:rPr>
      </w:pPr>
    </w:p>
    <w:p w14:paraId="5C0C8B3B" w14:textId="77777777" w:rsidR="005F12DC" w:rsidRPr="002A7C95" w:rsidRDefault="005F12DC" w:rsidP="005F12DC">
      <w:pPr>
        <w:pStyle w:val="Sinespaciado"/>
        <w:jc w:val="both"/>
        <w:rPr>
          <w:rFonts w:ascii="Arial" w:hAnsi="Arial" w:cs="Arial"/>
          <w:sz w:val="28"/>
          <w:szCs w:val="28"/>
        </w:rPr>
      </w:pPr>
      <w:r w:rsidRPr="002A7C95">
        <w:rPr>
          <w:rFonts w:ascii="Arial" w:hAnsi="Arial" w:cs="Arial"/>
          <w:sz w:val="28"/>
          <w:szCs w:val="28"/>
        </w:rPr>
        <w:t>A la Mesa de Seguridad se integró el nuevo Fiscal General de Justicia del Estado, Javier Flores Saldívar, a quien se le reiteró el compromiso de fortalecer el trabajo coordinado.</w:t>
      </w:r>
    </w:p>
    <w:p w14:paraId="68462BB3" w14:textId="77777777" w:rsidR="005F12DC" w:rsidRPr="002A7C95" w:rsidRDefault="005F12DC" w:rsidP="005F12DC">
      <w:pPr>
        <w:pStyle w:val="Sinespaciado"/>
        <w:jc w:val="both"/>
        <w:rPr>
          <w:rFonts w:ascii="Arial" w:hAnsi="Arial" w:cs="Arial"/>
          <w:sz w:val="28"/>
          <w:szCs w:val="28"/>
        </w:rPr>
      </w:pPr>
    </w:p>
    <w:p w14:paraId="78763BE5" w14:textId="670766FD" w:rsidR="00EA29FA" w:rsidRPr="002A7C95" w:rsidRDefault="005F12DC" w:rsidP="005F12DC">
      <w:pPr>
        <w:pStyle w:val="Sinespaciado"/>
        <w:jc w:val="both"/>
        <w:rPr>
          <w:rFonts w:ascii="Arial" w:hAnsi="Arial" w:cs="Arial"/>
          <w:bCs/>
          <w:color w:val="323E4F"/>
          <w:sz w:val="28"/>
          <w:szCs w:val="28"/>
        </w:rPr>
      </w:pPr>
      <w:r w:rsidRPr="002A7C95">
        <w:rPr>
          <w:rFonts w:ascii="Arial" w:hAnsi="Arial" w:cs="Arial"/>
          <w:sz w:val="28"/>
          <w:szCs w:val="28"/>
        </w:rPr>
        <w:t>“Tenga la seguridad que aquí estamos trabajando todos en equipo”, puntualizó el titular de Fuerza Civil.</w:t>
      </w:r>
    </w:p>
    <w:sectPr w:rsidR="00EA29FA" w:rsidRPr="002A7C9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930BF" w14:textId="77777777" w:rsidR="009F2D6F" w:rsidRDefault="009F2D6F" w:rsidP="00E83348">
      <w:r>
        <w:separator/>
      </w:r>
    </w:p>
  </w:endnote>
  <w:endnote w:type="continuationSeparator" w:id="0">
    <w:p w14:paraId="167B44D4" w14:textId="77777777" w:rsidR="009F2D6F" w:rsidRDefault="009F2D6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F014B" w14:textId="77777777" w:rsidR="009F2D6F" w:rsidRDefault="009F2D6F" w:rsidP="00E83348">
      <w:r>
        <w:separator/>
      </w:r>
    </w:p>
  </w:footnote>
  <w:footnote w:type="continuationSeparator" w:id="0">
    <w:p w14:paraId="602B543B" w14:textId="77777777" w:rsidR="009F2D6F" w:rsidRDefault="009F2D6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661126D"/>
    <w:multiLevelType w:val="hybridMultilevel"/>
    <w:tmpl w:val="118EE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0C54"/>
    <w:rsid w:val="001E5D02"/>
    <w:rsid w:val="001E6B57"/>
    <w:rsid w:val="001F5807"/>
    <w:rsid w:val="001F610B"/>
    <w:rsid w:val="001F7033"/>
    <w:rsid w:val="00204A4A"/>
    <w:rsid w:val="00217F02"/>
    <w:rsid w:val="002209CA"/>
    <w:rsid w:val="00223741"/>
    <w:rsid w:val="0024607F"/>
    <w:rsid w:val="00246CC5"/>
    <w:rsid w:val="002543DD"/>
    <w:rsid w:val="00254DDF"/>
    <w:rsid w:val="0025561A"/>
    <w:rsid w:val="00257952"/>
    <w:rsid w:val="00262F33"/>
    <w:rsid w:val="00295CEA"/>
    <w:rsid w:val="00297EA9"/>
    <w:rsid w:val="002A0171"/>
    <w:rsid w:val="002A60F8"/>
    <w:rsid w:val="002A7C95"/>
    <w:rsid w:val="002B15A0"/>
    <w:rsid w:val="002C5C37"/>
    <w:rsid w:val="002C6B37"/>
    <w:rsid w:val="002D17BB"/>
    <w:rsid w:val="002D2A54"/>
    <w:rsid w:val="002E2066"/>
    <w:rsid w:val="002E5D52"/>
    <w:rsid w:val="002F14B9"/>
    <w:rsid w:val="002F2006"/>
    <w:rsid w:val="00302722"/>
    <w:rsid w:val="0030738E"/>
    <w:rsid w:val="003336A3"/>
    <w:rsid w:val="003501A5"/>
    <w:rsid w:val="00351898"/>
    <w:rsid w:val="00355D14"/>
    <w:rsid w:val="00365F40"/>
    <w:rsid w:val="003769BD"/>
    <w:rsid w:val="0037731A"/>
    <w:rsid w:val="003828CB"/>
    <w:rsid w:val="003844BF"/>
    <w:rsid w:val="003A33FB"/>
    <w:rsid w:val="003A5DDE"/>
    <w:rsid w:val="003A62D0"/>
    <w:rsid w:val="003B12B6"/>
    <w:rsid w:val="003B7C6F"/>
    <w:rsid w:val="003C65BA"/>
    <w:rsid w:val="003E3485"/>
    <w:rsid w:val="003F11AF"/>
    <w:rsid w:val="003F50E0"/>
    <w:rsid w:val="003F6D38"/>
    <w:rsid w:val="00414333"/>
    <w:rsid w:val="0042555F"/>
    <w:rsid w:val="00443F14"/>
    <w:rsid w:val="00464046"/>
    <w:rsid w:val="0046689B"/>
    <w:rsid w:val="00466EC5"/>
    <w:rsid w:val="00476173"/>
    <w:rsid w:val="00486C41"/>
    <w:rsid w:val="004942FA"/>
    <w:rsid w:val="004A0DDE"/>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5F12DC"/>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C6212"/>
    <w:rsid w:val="006F7468"/>
    <w:rsid w:val="007023CA"/>
    <w:rsid w:val="00703B09"/>
    <w:rsid w:val="00703CAE"/>
    <w:rsid w:val="00703D40"/>
    <w:rsid w:val="00703F31"/>
    <w:rsid w:val="00704BD6"/>
    <w:rsid w:val="007164AD"/>
    <w:rsid w:val="007212EC"/>
    <w:rsid w:val="00742AF4"/>
    <w:rsid w:val="0076120C"/>
    <w:rsid w:val="0077250A"/>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208"/>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2187"/>
    <w:rsid w:val="009A4006"/>
    <w:rsid w:val="009A5EF6"/>
    <w:rsid w:val="009C0E25"/>
    <w:rsid w:val="009F2D6F"/>
    <w:rsid w:val="00A04CDB"/>
    <w:rsid w:val="00A05501"/>
    <w:rsid w:val="00A16AFD"/>
    <w:rsid w:val="00A22E89"/>
    <w:rsid w:val="00A23A57"/>
    <w:rsid w:val="00A34D45"/>
    <w:rsid w:val="00A6713F"/>
    <w:rsid w:val="00A67C2C"/>
    <w:rsid w:val="00A705CA"/>
    <w:rsid w:val="00A70F16"/>
    <w:rsid w:val="00A8033B"/>
    <w:rsid w:val="00A84087"/>
    <w:rsid w:val="00A87621"/>
    <w:rsid w:val="00A93BCC"/>
    <w:rsid w:val="00AA6D55"/>
    <w:rsid w:val="00AD06C4"/>
    <w:rsid w:val="00AF03DD"/>
    <w:rsid w:val="00B01173"/>
    <w:rsid w:val="00B06482"/>
    <w:rsid w:val="00B16EC6"/>
    <w:rsid w:val="00B20134"/>
    <w:rsid w:val="00B42500"/>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CF6002"/>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5F12D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B443-E9DF-41B3-BD8D-E6455639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2025-02-21T18:40:00Z</dcterms:created>
  <dcterms:modified xsi:type="dcterms:W3CDTF">2025-02-21T18:40:00Z</dcterms:modified>
</cp:coreProperties>
</file>