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1397A5D" w:rsidR="009C0D7E" w:rsidRPr="004667B8" w:rsidRDefault="008F564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CP/0892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F4DE2DC" w:rsidR="009C0D7E" w:rsidRDefault="00B6426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62433236" w:rsidR="00E23F8F" w:rsidRDefault="008F564D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8F564D">
        <w:rPr>
          <w:rFonts w:ascii="Arial" w:hAnsi="Arial" w:cs="Arial"/>
          <w:b/>
          <w:sz w:val="28"/>
          <w:szCs w:val="28"/>
        </w:rPr>
        <w:t>REPARTIRÁ SECRETARÍA DE SALUD 200 MIL CONDONES DURANTE EL MUNDIAL</w:t>
      </w:r>
    </w:p>
    <w:p w14:paraId="46EA1F5A" w14:textId="77777777" w:rsidR="008F564D" w:rsidRDefault="008F564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B383E8C" w14:textId="1D9F7336" w:rsidR="008F564D" w:rsidRPr="008F564D" w:rsidRDefault="008F564D" w:rsidP="008F564D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8F564D">
        <w:rPr>
          <w:rFonts w:ascii="Arial" w:hAnsi="Arial" w:cs="Arial"/>
          <w:i/>
          <w:sz w:val="24"/>
          <w:szCs w:val="24"/>
        </w:rPr>
        <w:t>Como parte de las acciones de prevención de infecciones de transmisión sexual, la dependencia estatal estará repartiendo preservativos en el parque Fundidora y Parajes turísticos.</w:t>
      </w:r>
    </w:p>
    <w:p w14:paraId="41A93ABC" w14:textId="2073458C" w:rsidR="00970240" w:rsidRDefault="00970240" w:rsidP="008F564D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6CF7F68C" w14:textId="44BE108E" w:rsidR="008F564D" w:rsidRPr="008F564D" w:rsidRDefault="00BF1FBE" w:rsidP="008F56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F564D" w:rsidRPr="008F564D">
        <w:rPr>
          <w:rFonts w:ascii="Arial" w:hAnsi="Arial" w:cs="Arial"/>
          <w:sz w:val="28"/>
          <w:szCs w:val="28"/>
        </w:rPr>
        <w:t>La Secretaría de Salud a través del Consejo Estatal de Prevención del Sida (COESIDA) repartirá un total de 200 mil condones en el estado durante el mundial.</w:t>
      </w:r>
    </w:p>
    <w:p w14:paraId="7FBA5AB5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</w:p>
    <w:p w14:paraId="2B36C9B7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  <w:r w:rsidRPr="008F564D">
        <w:rPr>
          <w:rFonts w:ascii="Arial" w:hAnsi="Arial" w:cs="Arial"/>
          <w:sz w:val="28"/>
          <w:szCs w:val="28"/>
        </w:rPr>
        <w:t>Estas acciones forman parte de las medidas preventivas de las infecciones de transmisión sexual.</w:t>
      </w:r>
    </w:p>
    <w:p w14:paraId="6FE543F9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</w:p>
    <w:p w14:paraId="496DA722" w14:textId="742390B0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  <w:r w:rsidRPr="008F564D">
        <w:rPr>
          <w:rFonts w:ascii="Arial" w:hAnsi="Arial" w:cs="Arial"/>
          <w:sz w:val="28"/>
          <w:szCs w:val="28"/>
        </w:rPr>
        <w:t>Los preservativos se estarán entregando el módulo instalado al interior del Hospital Móvil, ubicado a un costado del acceso 6 del Parque Fundidora, así como en los módulos informativos que se instalarán en la Macroplaza, Barrio Antiguo, Paseo Santa Lucía y parajes t</w:t>
      </w:r>
      <w:r w:rsidR="00F816BF">
        <w:rPr>
          <w:rFonts w:ascii="Arial" w:hAnsi="Arial" w:cs="Arial"/>
          <w:sz w:val="28"/>
          <w:szCs w:val="28"/>
        </w:rPr>
        <w:t>urísticos como Grutas de Bustama</w:t>
      </w:r>
      <w:r w:rsidRPr="008F564D">
        <w:rPr>
          <w:rFonts w:ascii="Arial" w:hAnsi="Arial" w:cs="Arial"/>
          <w:sz w:val="28"/>
          <w:szCs w:val="28"/>
        </w:rPr>
        <w:t>nte, la Huasteca, Potrero Chico, Grutas de García, el Obispado, Cola de Caballo entre otros.</w:t>
      </w:r>
    </w:p>
    <w:p w14:paraId="0EB1B0FA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1DF1054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  <w:r w:rsidRPr="008F564D">
        <w:rPr>
          <w:rFonts w:ascii="Arial" w:hAnsi="Arial" w:cs="Arial"/>
          <w:sz w:val="28"/>
          <w:szCs w:val="28"/>
        </w:rPr>
        <w:t>Además de la entrega de preservativos, en el Hospital Móvil del Parque Fundidora se estarán realizando pruebas rápidas de detección de VIH, sífilis y hepatitis C.</w:t>
      </w:r>
    </w:p>
    <w:p w14:paraId="7582587B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</w:p>
    <w:p w14:paraId="24894B17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  <w:r w:rsidRPr="008F564D">
        <w:rPr>
          <w:rFonts w:ascii="Arial" w:hAnsi="Arial" w:cs="Arial"/>
          <w:sz w:val="28"/>
          <w:szCs w:val="28"/>
        </w:rPr>
        <w:t>El objetivo de estas acciones es prevenir las infecciones de transmisión sexual que tienen a registrar incremento en este tipo de eventos.</w:t>
      </w:r>
    </w:p>
    <w:p w14:paraId="4212741E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</w:p>
    <w:p w14:paraId="58FD76AB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  <w:r w:rsidRPr="008F564D">
        <w:rPr>
          <w:rFonts w:ascii="Arial" w:hAnsi="Arial" w:cs="Arial"/>
          <w:sz w:val="28"/>
          <w:szCs w:val="28"/>
        </w:rPr>
        <w:lastRenderedPageBreak/>
        <w:t>La Secretaría de Salud exhortó a la ciudadanía a disfrutar sanamente de esta fiesta mundialista.</w:t>
      </w:r>
    </w:p>
    <w:p w14:paraId="0EBE5AD0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</w:p>
    <w:p w14:paraId="37AE8520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  <w:r w:rsidRPr="008F564D">
        <w:rPr>
          <w:rFonts w:ascii="Arial" w:hAnsi="Arial" w:cs="Arial"/>
          <w:sz w:val="28"/>
          <w:szCs w:val="28"/>
        </w:rPr>
        <w:t>Ante el pronóstico de altas temperaturas, exhortó a la ciudadanía mantenerse hidratados principalmente con agua natural y electrolitos, así como portar ropa ligera, usar sombrero, gorra y lentes para protegerse de los rayos del sol.</w:t>
      </w:r>
    </w:p>
    <w:p w14:paraId="3D35F2DE" w14:textId="77777777" w:rsidR="008F564D" w:rsidRPr="008F564D" w:rsidRDefault="008F564D" w:rsidP="008F564D">
      <w:pPr>
        <w:jc w:val="both"/>
        <w:rPr>
          <w:rFonts w:ascii="Arial" w:hAnsi="Arial" w:cs="Arial"/>
          <w:sz w:val="28"/>
          <w:szCs w:val="28"/>
        </w:rPr>
      </w:pPr>
    </w:p>
    <w:p w14:paraId="7CB1352D" w14:textId="59B30B1C" w:rsidR="006A3B2F" w:rsidRPr="00201646" w:rsidRDefault="008F564D" w:rsidP="008F564D">
      <w:pPr>
        <w:jc w:val="both"/>
        <w:rPr>
          <w:rFonts w:ascii="Arial" w:hAnsi="Arial" w:cs="Arial"/>
          <w:sz w:val="28"/>
          <w:szCs w:val="28"/>
        </w:rPr>
      </w:pPr>
      <w:r w:rsidRPr="008F564D">
        <w:rPr>
          <w:rFonts w:ascii="Arial" w:hAnsi="Arial" w:cs="Arial"/>
          <w:sz w:val="28"/>
          <w:szCs w:val="28"/>
        </w:rPr>
        <w:t>Y ante cualquier síntoma acudir a su unidad de salud más cercana.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F9A3A" w14:textId="77777777" w:rsidR="00961979" w:rsidRDefault="00961979" w:rsidP="00E83348">
      <w:r>
        <w:separator/>
      </w:r>
    </w:p>
  </w:endnote>
  <w:endnote w:type="continuationSeparator" w:id="0">
    <w:p w14:paraId="5360B7C3" w14:textId="77777777" w:rsidR="00961979" w:rsidRDefault="0096197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2B2F9" w14:textId="77777777" w:rsidR="00961979" w:rsidRDefault="00961979" w:rsidP="00E83348">
      <w:r>
        <w:separator/>
      </w:r>
    </w:p>
  </w:footnote>
  <w:footnote w:type="continuationSeparator" w:id="0">
    <w:p w14:paraId="1BE9A93F" w14:textId="77777777" w:rsidR="00961979" w:rsidRDefault="0096197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5ABC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05041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564D"/>
    <w:rsid w:val="008F7A5E"/>
    <w:rsid w:val="009019D2"/>
    <w:rsid w:val="00902F13"/>
    <w:rsid w:val="00906BB1"/>
    <w:rsid w:val="00942455"/>
    <w:rsid w:val="0094501D"/>
    <w:rsid w:val="00956686"/>
    <w:rsid w:val="00956CE4"/>
    <w:rsid w:val="00961979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0DC6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64260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816BF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2E205F-E133-4DCF-87B6-475568B3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2026-06-17T22:04:00Z</dcterms:created>
  <dcterms:modified xsi:type="dcterms:W3CDTF">2026-06-17T22:19:00Z</dcterms:modified>
</cp:coreProperties>
</file>