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9939131" w:rsidR="009C0D7E" w:rsidRPr="004667B8" w:rsidRDefault="00897AF5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</w:t>
      </w:r>
      <w:r w:rsidR="00E819C9">
        <w:rPr>
          <w:rFonts w:ascii="Arial" w:hAnsi="Arial" w:cs="Arial"/>
          <w:b/>
          <w:sz w:val="22"/>
          <w:lang w:val="es-ES"/>
        </w:rPr>
        <w:t>7</w:t>
      </w:r>
      <w:r w:rsidR="00A645A9">
        <w:rPr>
          <w:rFonts w:ascii="Arial" w:hAnsi="Arial" w:cs="Arial"/>
          <w:b/>
          <w:sz w:val="22"/>
          <w:lang w:val="es-ES"/>
        </w:rPr>
        <w:t>9</w:t>
      </w:r>
      <w:r w:rsidR="00E819C9">
        <w:rPr>
          <w:rFonts w:ascii="Arial" w:hAnsi="Arial" w:cs="Arial"/>
          <w:b/>
          <w:sz w:val="22"/>
          <w:lang w:val="es-ES"/>
        </w:rPr>
        <w:t>/</w:t>
      </w:r>
      <w:r w:rsidR="007D065D">
        <w:rPr>
          <w:rFonts w:ascii="Arial" w:hAnsi="Arial" w:cs="Arial"/>
          <w:b/>
          <w:sz w:val="22"/>
          <w:lang w:val="es-ES"/>
        </w:rPr>
        <w:t>2026</w:t>
      </w:r>
    </w:p>
    <w:p w14:paraId="3F7360A1" w14:textId="22DB47B5" w:rsidR="009C0D7E" w:rsidRDefault="002F79ED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276549">
        <w:rPr>
          <w:rFonts w:ascii="Arial" w:hAnsi="Arial" w:cs="Arial"/>
          <w:sz w:val="22"/>
          <w:lang w:val="es-ES"/>
        </w:rPr>
        <w:t>de juni</w:t>
      </w:r>
      <w:r w:rsidR="004167A9">
        <w:rPr>
          <w:rFonts w:ascii="Arial" w:hAnsi="Arial" w:cs="Arial"/>
          <w:sz w:val="22"/>
          <w:lang w:val="es-ES"/>
        </w:rPr>
        <w:t>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275E8A1E" w14:textId="3968788B" w:rsidR="002564C8" w:rsidRPr="00A645A9" w:rsidRDefault="002564C8" w:rsidP="00A645A9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2564C8">
        <w:rPr>
          <w:lang w:eastAsia="es-ES"/>
        </w:rPr>
        <w:br/>
      </w:r>
      <w:bookmarkStart w:id="0" w:name="_GoBack"/>
      <w:r w:rsidRPr="00A645A9">
        <w:rPr>
          <w:rFonts w:ascii="Arial" w:hAnsi="Arial" w:cs="Arial"/>
          <w:b/>
          <w:bCs/>
          <w:sz w:val="28"/>
          <w:szCs w:val="28"/>
          <w:lang w:eastAsia="es-ES"/>
        </w:rPr>
        <w:t>SUPERVISA SECRETARIA DE SALUD OPERACIÓN DEL HOSPITAL MÓVIL AL INTERIOR DEL PARQUE FUNDIDORA</w:t>
      </w:r>
    </w:p>
    <w:bookmarkEnd w:id="0"/>
    <w:p w14:paraId="2DB6C0F0" w14:textId="09330662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t> </w:t>
      </w:r>
    </w:p>
    <w:p w14:paraId="5969FC54" w14:textId="77777777" w:rsidR="000C727D" w:rsidRPr="00A645A9" w:rsidRDefault="002564C8" w:rsidP="002564C8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lang w:eastAsia="es-ES"/>
        </w:rPr>
      </w:pPr>
      <w:r w:rsidRPr="00A645A9">
        <w:rPr>
          <w:rFonts w:ascii="Arial" w:hAnsi="Arial" w:cs="Arial"/>
          <w:i/>
          <w:iCs/>
          <w:lang w:eastAsia="es-ES"/>
        </w:rPr>
        <w:t>Está listo el personal de salud para brindar las atenciones que se requieran durante el primer juego del mundial en la entidad.</w:t>
      </w:r>
    </w:p>
    <w:p w14:paraId="49E198AA" w14:textId="2757411F" w:rsidR="002564C8" w:rsidRPr="00A645A9" w:rsidRDefault="002564C8" w:rsidP="002564C8">
      <w:pPr>
        <w:pStyle w:val="Sinespaciado"/>
        <w:numPr>
          <w:ilvl w:val="0"/>
          <w:numId w:val="21"/>
        </w:numPr>
        <w:jc w:val="both"/>
        <w:rPr>
          <w:rFonts w:ascii="Arial" w:hAnsi="Arial" w:cs="Arial"/>
          <w:lang w:eastAsia="es-ES"/>
        </w:rPr>
      </w:pPr>
      <w:r w:rsidRPr="00A645A9">
        <w:rPr>
          <w:rFonts w:ascii="Arial" w:hAnsi="Arial" w:cs="Arial"/>
          <w:i/>
          <w:iCs/>
          <w:lang w:eastAsia="es-ES"/>
        </w:rPr>
        <w:t>Brindan 250 atenciones durante los primeros días de operación del Hospital Móvil.</w:t>
      </w:r>
    </w:p>
    <w:p w14:paraId="6EAA91BD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i/>
          <w:iCs/>
          <w:sz w:val="28"/>
          <w:szCs w:val="28"/>
          <w:lang w:eastAsia="es-ES"/>
        </w:rPr>
        <w:t> </w:t>
      </w:r>
    </w:p>
    <w:p w14:paraId="20A5F3A7" w14:textId="107CA48F" w:rsidR="002564C8" w:rsidRPr="000C727D" w:rsidRDefault="00A645A9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eastAsia="es-ES"/>
        </w:rPr>
        <w:t xml:space="preserve">Monterrey, Nuevo León. - </w:t>
      </w:r>
      <w:r w:rsidR="002564C8" w:rsidRPr="000C727D">
        <w:rPr>
          <w:rFonts w:ascii="Arial" w:hAnsi="Arial" w:cs="Arial"/>
          <w:sz w:val="28"/>
          <w:szCs w:val="28"/>
          <w:lang w:eastAsia="es-ES"/>
        </w:rPr>
        <w:t xml:space="preserve">Ante la celebración del primer juego del mundial en la entidad, la </w:t>
      </w:r>
      <w:bookmarkStart w:id="1" w:name="_Int_GUJ9t1K6"/>
      <w:r w:rsidR="002564C8" w:rsidRPr="000C727D">
        <w:rPr>
          <w:rFonts w:ascii="Arial" w:hAnsi="Arial" w:cs="Arial"/>
          <w:sz w:val="28"/>
          <w:szCs w:val="28"/>
          <w:lang w:eastAsia="es-ES"/>
        </w:rPr>
        <w:t>Secretaria</w:t>
      </w:r>
      <w:bookmarkEnd w:id="1"/>
      <w:r w:rsidR="002564C8" w:rsidRPr="000C727D">
        <w:rPr>
          <w:rFonts w:ascii="Arial" w:hAnsi="Arial" w:cs="Arial"/>
          <w:sz w:val="28"/>
          <w:szCs w:val="28"/>
          <w:lang w:eastAsia="es-ES"/>
        </w:rPr>
        <w:t xml:space="preserve"> de Salud, Alma Rosa Marroquín Escamilla, realizó un recorrido de supervisión por el Hospital Móvil ubicado al interior del Parque Fundidora.</w:t>
      </w:r>
    </w:p>
    <w:p w14:paraId="1981080A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t> </w:t>
      </w:r>
    </w:p>
    <w:p w14:paraId="061E2E38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t>Ahí dialogó con el personal que estará brindando atención del día de hoy y constató que se contara con todos los insumos necesarios para la prestación de servicios.</w:t>
      </w:r>
    </w:p>
    <w:p w14:paraId="4EDFD1DD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t> </w:t>
      </w:r>
    </w:p>
    <w:p w14:paraId="7B82FBF9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t xml:space="preserve">Desde el inicio del Fifa Fan Festival Monterrey, el pasado 11 de junio al corte de este sábado, se </w:t>
      </w:r>
      <w:proofErr w:type="gramStart"/>
      <w:r w:rsidRPr="000C727D">
        <w:rPr>
          <w:rFonts w:ascii="Arial" w:hAnsi="Arial" w:cs="Arial"/>
          <w:sz w:val="28"/>
          <w:szCs w:val="28"/>
          <w:lang w:eastAsia="es-ES"/>
        </w:rPr>
        <w:t>han</w:t>
      </w:r>
      <w:proofErr w:type="gramEnd"/>
      <w:r w:rsidRPr="000C727D">
        <w:rPr>
          <w:rFonts w:ascii="Arial" w:hAnsi="Arial" w:cs="Arial"/>
          <w:sz w:val="28"/>
          <w:szCs w:val="28"/>
          <w:lang w:eastAsia="es-ES"/>
        </w:rPr>
        <w:t xml:space="preserve"> brindado 250 atenciones, de las cuales 11 han requerido traslado al Hospital Móvil. La mayoría de las atenciones han sido por síntomas de golpes de calor y esguinces.</w:t>
      </w:r>
    </w:p>
    <w:p w14:paraId="6B0986DA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t> </w:t>
      </w:r>
    </w:p>
    <w:p w14:paraId="67873BB9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t>Ante esta situación, Marroquín Escamilla exhortó a la población a reforzar las medidas preventivas para evitar sufrir estos padecimientos.</w:t>
      </w:r>
    </w:p>
    <w:p w14:paraId="4A0B2304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t> </w:t>
      </w:r>
    </w:p>
    <w:p w14:paraId="284B1F21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t>Entre las principales recomendaciones destaca el mantenerse hidratados principalmente con agua y electrolito; acudir con ropa cómoda y ligera, de colores claros, portar gorra o sombrero, usar lentes oscuros y protector solar.</w:t>
      </w:r>
    </w:p>
    <w:p w14:paraId="64F60430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t> </w:t>
      </w:r>
    </w:p>
    <w:p w14:paraId="4D0B7F0D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lastRenderedPageBreak/>
        <w:t>También les recomendó acudir a su unidad de salud para llevar un adecuado control de las enfermedades crónicas.</w:t>
      </w:r>
    </w:p>
    <w:p w14:paraId="4D15F8DA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t> </w:t>
      </w:r>
    </w:p>
    <w:p w14:paraId="5EF8A8F2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t>Para brindar atención oportuna personal del CRUM estará recorriendo las instalaciones del Parque Fundidora, así como estará presente en las inmediaciones del estadio de futbol Monterrey.</w:t>
      </w:r>
    </w:p>
    <w:p w14:paraId="04763F62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</w:p>
    <w:p w14:paraId="476A428E" w14:textId="77777777" w:rsidR="002564C8" w:rsidRPr="000C727D" w:rsidRDefault="002564C8" w:rsidP="002564C8">
      <w:pPr>
        <w:pStyle w:val="Sinespaciado"/>
        <w:jc w:val="both"/>
        <w:rPr>
          <w:rFonts w:ascii="Arial" w:hAnsi="Arial" w:cs="Arial"/>
          <w:sz w:val="28"/>
          <w:szCs w:val="28"/>
          <w:lang w:eastAsia="es-ES"/>
        </w:rPr>
      </w:pPr>
      <w:r w:rsidRPr="000C727D">
        <w:rPr>
          <w:rFonts w:ascii="Arial" w:hAnsi="Arial" w:cs="Arial"/>
          <w:sz w:val="28"/>
          <w:szCs w:val="28"/>
          <w:lang w:eastAsia="es-ES"/>
        </w:rPr>
        <w:t> </w:t>
      </w:r>
    </w:p>
    <w:p w14:paraId="78763BE5" w14:textId="28D5FB90" w:rsidR="00EA29FA" w:rsidRPr="000C727D" w:rsidRDefault="00EA29FA" w:rsidP="002564C8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sectPr w:rsidR="00EA29FA" w:rsidRPr="000C727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77BEA" w14:textId="77777777" w:rsidR="00696296" w:rsidRDefault="00696296" w:rsidP="00E83348">
      <w:r>
        <w:separator/>
      </w:r>
    </w:p>
  </w:endnote>
  <w:endnote w:type="continuationSeparator" w:id="0">
    <w:p w14:paraId="15C14BD7" w14:textId="77777777" w:rsidR="00696296" w:rsidRDefault="0069629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707CB" w14:textId="77777777" w:rsidR="00696296" w:rsidRDefault="00696296" w:rsidP="00E83348">
      <w:r>
        <w:separator/>
      </w:r>
    </w:p>
  </w:footnote>
  <w:footnote w:type="continuationSeparator" w:id="0">
    <w:p w14:paraId="1112B4DA" w14:textId="77777777" w:rsidR="00696296" w:rsidRDefault="0069629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UJ9t1K6" int2:invalidationBookmarkName="" int2:hashCode="ny7RoT2mw/7cwt" int2:id="opnvMTMc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21CE3D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00D52"/>
    <w:multiLevelType w:val="hybridMultilevel"/>
    <w:tmpl w:val="4E7A1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5F0961"/>
    <w:multiLevelType w:val="hybridMultilevel"/>
    <w:tmpl w:val="1270A5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  <w:num w:numId="14">
    <w:abstractNumId w:val="18"/>
  </w:num>
  <w:num w:numId="15">
    <w:abstractNumId w:val="17"/>
  </w:num>
  <w:num w:numId="16">
    <w:abstractNumId w:val="20"/>
  </w:num>
  <w:num w:numId="17">
    <w:abstractNumId w:val="4"/>
  </w:num>
  <w:num w:numId="18">
    <w:abstractNumId w:val="13"/>
  </w:num>
  <w:num w:numId="19">
    <w:abstractNumId w:val="1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84699"/>
    <w:rsid w:val="000A00B6"/>
    <w:rsid w:val="000A17B4"/>
    <w:rsid w:val="000A1946"/>
    <w:rsid w:val="000A60C8"/>
    <w:rsid w:val="000B2F61"/>
    <w:rsid w:val="000B3230"/>
    <w:rsid w:val="000B6924"/>
    <w:rsid w:val="000C727D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569F8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3445"/>
    <w:rsid w:val="001E5D02"/>
    <w:rsid w:val="001E6B57"/>
    <w:rsid w:val="001F38DD"/>
    <w:rsid w:val="001F3B6A"/>
    <w:rsid w:val="001F5807"/>
    <w:rsid w:val="001F610B"/>
    <w:rsid w:val="001F7033"/>
    <w:rsid w:val="00201646"/>
    <w:rsid w:val="002038D0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2468"/>
    <w:rsid w:val="002543DD"/>
    <w:rsid w:val="0025561A"/>
    <w:rsid w:val="002564C8"/>
    <w:rsid w:val="00257952"/>
    <w:rsid w:val="00262F33"/>
    <w:rsid w:val="00276549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2F79ED"/>
    <w:rsid w:val="00302722"/>
    <w:rsid w:val="00303895"/>
    <w:rsid w:val="003046F0"/>
    <w:rsid w:val="00306BDF"/>
    <w:rsid w:val="0030738E"/>
    <w:rsid w:val="00313092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459F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1CCB"/>
    <w:rsid w:val="004D4501"/>
    <w:rsid w:val="004D45AF"/>
    <w:rsid w:val="004F09AE"/>
    <w:rsid w:val="004F52E5"/>
    <w:rsid w:val="004F6F5A"/>
    <w:rsid w:val="00511D1B"/>
    <w:rsid w:val="00521A0C"/>
    <w:rsid w:val="005233C0"/>
    <w:rsid w:val="00530E91"/>
    <w:rsid w:val="005418C6"/>
    <w:rsid w:val="00545740"/>
    <w:rsid w:val="00547EB2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3840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96296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214E"/>
    <w:rsid w:val="00733157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1C25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6A08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958EB"/>
    <w:rsid w:val="00897AF5"/>
    <w:rsid w:val="008A3F83"/>
    <w:rsid w:val="008A5F6A"/>
    <w:rsid w:val="008B1B97"/>
    <w:rsid w:val="008B362D"/>
    <w:rsid w:val="008B4159"/>
    <w:rsid w:val="008B6524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135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96985"/>
    <w:rsid w:val="009A1085"/>
    <w:rsid w:val="009A2E62"/>
    <w:rsid w:val="009A4006"/>
    <w:rsid w:val="009A5EF6"/>
    <w:rsid w:val="009B3354"/>
    <w:rsid w:val="009B3DC6"/>
    <w:rsid w:val="009C0D7E"/>
    <w:rsid w:val="009C0E25"/>
    <w:rsid w:val="009C7945"/>
    <w:rsid w:val="009D118E"/>
    <w:rsid w:val="00A04CDB"/>
    <w:rsid w:val="00A05501"/>
    <w:rsid w:val="00A05764"/>
    <w:rsid w:val="00A12311"/>
    <w:rsid w:val="00A16AFD"/>
    <w:rsid w:val="00A20A24"/>
    <w:rsid w:val="00A22E89"/>
    <w:rsid w:val="00A23A57"/>
    <w:rsid w:val="00A37A12"/>
    <w:rsid w:val="00A52678"/>
    <w:rsid w:val="00A645A9"/>
    <w:rsid w:val="00A6713F"/>
    <w:rsid w:val="00A67C2C"/>
    <w:rsid w:val="00A705CA"/>
    <w:rsid w:val="00A70F16"/>
    <w:rsid w:val="00A8033B"/>
    <w:rsid w:val="00A87621"/>
    <w:rsid w:val="00A97C3E"/>
    <w:rsid w:val="00AA6D55"/>
    <w:rsid w:val="00AA73BA"/>
    <w:rsid w:val="00AD06C4"/>
    <w:rsid w:val="00AF03DD"/>
    <w:rsid w:val="00B01173"/>
    <w:rsid w:val="00B06482"/>
    <w:rsid w:val="00B07242"/>
    <w:rsid w:val="00B1453B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B593D"/>
    <w:rsid w:val="00BC1011"/>
    <w:rsid w:val="00BC2FAF"/>
    <w:rsid w:val="00BC31AB"/>
    <w:rsid w:val="00BD3EA4"/>
    <w:rsid w:val="00BD4455"/>
    <w:rsid w:val="00BD53A6"/>
    <w:rsid w:val="00BD5CB0"/>
    <w:rsid w:val="00BE252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C120E"/>
    <w:rsid w:val="00CD264F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30CD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35AD8"/>
    <w:rsid w:val="00E4053E"/>
    <w:rsid w:val="00E43048"/>
    <w:rsid w:val="00E50923"/>
    <w:rsid w:val="00E545C2"/>
    <w:rsid w:val="00E626AA"/>
    <w:rsid w:val="00E6407D"/>
    <w:rsid w:val="00E6715E"/>
    <w:rsid w:val="00E71944"/>
    <w:rsid w:val="00E819C9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E6AB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2038D0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2038D0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BB593D"/>
  </w:style>
  <w:style w:type="paragraph" w:customStyle="1" w:styleId="p2">
    <w:name w:val="p2"/>
    <w:basedOn w:val="Normal"/>
    <w:rsid w:val="008B6524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2">
    <w:name w:val="s2"/>
    <w:basedOn w:val="Fuentedeprrafopredeter"/>
    <w:rsid w:val="00547EB2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3">
    <w:name w:val="s3"/>
    <w:basedOn w:val="Fuentedeprrafopredeter"/>
    <w:rsid w:val="00547EB2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paragraph" w:styleId="Sinespaciado">
    <w:name w:val="No Spacing"/>
    <w:uiPriority w:val="1"/>
    <w:qFormat/>
    <w:rsid w:val="00A12311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F27E8D-69CF-450B-8190-D6F9DAFD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2026-06-15T14:12:00Z</dcterms:created>
  <dcterms:modified xsi:type="dcterms:W3CDTF">2026-06-15T14:12:00Z</dcterms:modified>
</cp:coreProperties>
</file>