
<file path=[Content_Types].xml><?xml version="1.0" encoding="utf-8"?>
<Types xmlns="http://schemas.openxmlformats.org/package/2006/content-types">
  <Default Extension="jpg" ContentType="image/jpeg"/>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A1CADB" w14:textId="77777777" w:rsidR="00514C93" w:rsidRDefault="004965A6">
      <w:pPr>
        <w:jc w:val="right"/>
        <w:rPr>
          <w:rFonts w:ascii="Arial" w:eastAsia="Arial" w:hAnsi="Arial" w:cs="Arial"/>
          <w:b/>
          <w:bCs/>
          <w:sz w:val="22"/>
          <w:szCs w:val="22"/>
        </w:rPr>
      </w:pPr>
      <w:bookmarkStart w:id="0" w:name="_heading=h.rtpgzieuufnb" w:colFirst="0" w:colLast="0"/>
      <w:bookmarkEnd w:id="0"/>
      <w:r>
        <w:rPr>
          <w:rFonts w:ascii="Arial" w:eastAsia="Arial" w:hAnsi="Arial" w:cs="Arial"/>
          <w:b/>
          <w:bCs/>
          <w:sz w:val="22"/>
          <w:szCs w:val="22"/>
        </w:rPr>
        <w:t>CP/0769/2026</w:t>
      </w:r>
    </w:p>
    <w:p w14:paraId="7AF0035B" w14:textId="77777777" w:rsidR="00514C93" w:rsidRDefault="004965A6">
      <w:pPr>
        <w:jc w:val="right"/>
        <w:rPr>
          <w:rFonts w:ascii="Arial" w:eastAsia="Arial" w:hAnsi="Arial" w:cs="Arial"/>
          <w:sz w:val="22"/>
          <w:szCs w:val="22"/>
        </w:rPr>
      </w:pPr>
      <w:r>
        <w:rPr>
          <w:rFonts w:ascii="Arial" w:eastAsia="Arial" w:hAnsi="Arial" w:cs="Arial"/>
          <w:sz w:val="22"/>
          <w:szCs w:val="22"/>
        </w:rPr>
        <w:t>23 de mayo de 2026</w:t>
      </w:r>
    </w:p>
    <w:p w14:paraId="64BDA50E" w14:textId="77777777" w:rsidR="00514C93" w:rsidRDefault="004965A6">
      <w:pPr>
        <w:jc w:val="right"/>
        <w:rPr>
          <w:rFonts w:ascii="Arial" w:eastAsia="Arial" w:hAnsi="Arial" w:cs="Arial"/>
          <w:sz w:val="22"/>
          <w:szCs w:val="22"/>
        </w:rPr>
      </w:pPr>
      <w:r>
        <w:rPr>
          <w:rFonts w:ascii="Arial" w:eastAsia="Arial" w:hAnsi="Arial" w:cs="Arial"/>
          <w:sz w:val="22"/>
          <w:szCs w:val="22"/>
        </w:rPr>
        <w:t xml:space="preserve"> </w:t>
      </w:r>
    </w:p>
    <w:p w14:paraId="5A71F29C" w14:textId="77777777" w:rsidR="00514C93" w:rsidRDefault="00514C93">
      <w:pPr>
        <w:jc w:val="right"/>
        <w:rPr>
          <w:rFonts w:ascii="Arial" w:eastAsia="Arial" w:hAnsi="Arial" w:cs="Arial"/>
          <w:sz w:val="22"/>
          <w:szCs w:val="22"/>
        </w:rPr>
      </w:pPr>
    </w:p>
    <w:p w14:paraId="6075336C" w14:textId="77777777" w:rsidR="00514C93" w:rsidRDefault="004965A6">
      <w:pPr>
        <w:jc w:val="center"/>
        <w:rPr>
          <w:rFonts w:ascii="Arial" w:eastAsia="Arial" w:hAnsi="Arial" w:cs="Arial"/>
          <w:b/>
          <w:bCs/>
          <w:sz w:val="28"/>
          <w:szCs w:val="28"/>
        </w:rPr>
      </w:pPr>
      <w:r>
        <w:rPr>
          <w:rFonts w:ascii="Arial" w:eastAsia="Arial" w:hAnsi="Arial" w:cs="Arial"/>
          <w:b/>
          <w:bCs/>
          <w:sz w:val="28"/>
          <w:szCs w:val="28"/>
        </w:rPr>
        <w:t>ARRANCA SEMANA NACIONAL DE SALUD PÚBLICA EN EL ESTADO</w:t>
      </w:r>
    </w:p>
    <w:p w14:paraId="0B428D88" w14:textId="77777777" w:rsidR="00514C93" w:rsidRDefault="00514C93">
      <w:pPr>
        <w:jc w:val="center"/>
        <w:rPr>
          <w:rFonts w:ascii="Arial" w:eastAsia="Arial" w:hAnsi="Arial" w:cs="Arial"/>
          <w:b/>
          <w:bCs/>
          <w:sz w:val="28"/>
          <w:szCs w:val="28"/>
        </w:rPr>
      </w:pPr>
    </w:p>
    <w:p w14:paraId="133C3EF9" w14:textId="77777777" w:rsidR="00514C93" w:rsidRDefault="00514C93">
      <w:pPr>
        <w:jc w:val="center"/>
        <w:rPr>
          <w:rFonts w:ascii="Arial" w:eastAsia="Arial" w:hAnsi="Arial" w:cs="Arial"/>
          <w:b/>
          <w:bCs/>
          <w:sz w:val="28"/>
          <w:szCs w:val="28"/>
        </w:rPr>
      </w:pPr>
    </w:p>
    <w:p w14:paraId="0948A283" w14:textId="77777777" w:rsidR="00514C93" w:rsidRDefault="004965A6">
      <w:pPr>
        <w:jc w:val="center"/>
        <w:rPr>
          <w:rFonts w:ascii="Arial" w:eastAsia="Arial" w:hAnsi="Arial" w:cs="Arial"/>
          <w:b/>
          <w:bCs/>
          <w:sz w:val="28"/>
          <w:szCs w:val="28"/>
        </w:rPr>
      </w:pPr>
      <w:r>
        <w:rPr>
          <w:rFonts w:ascii="Arial" w:eastAsia="Arial" w:hAnsi="Arial" w:cs="Arial"/>
          <w:b/>
          <w:bCs/>
          <w:sz w:val="28"/>
          <w:szCs w:val="28"/>
        </w:rPr>
        <w:t xml:space="preserve"> </w:t>
      </w:r>
    </w:p>
    <w:p w14:paraId="428F3D14" w14:textId="77777777" w:rsidR="00514C93" w:rsidRDefault="004965A6">
      <w:pPr>
        <w:numPr>
          <w:ilvl w:val="0"/>
          <w:numId w:val="1"/>
        </w:numPr>
        <w:spacing w:before="240" w:after="240" w:line="276" w:lineRule="auto"/>
        <w:jc w:val="both"/>
        <w:rPr>
          <w:rFonts w:ascii="Arial" w:eastAsia="Arial" w:hAnsi="Arial" w:cs="Arial"/>
          <w:i/>
          <w:iCs/>
        </w:rPr>
      </w:pPr>
      <w:r>
        <w:rPr>
          <w:rFonts w:ascii="Arial" w:eastAsia="Arial" w:hAnsi="Arial" w:cs="Arial"/>
          <w:i/>
          <w:iCs/>
        </w:rPr>
        <w:t>Invitan a toda la población a asistir a las actividades del 23 al 30 de mayo</w:t>
      </w:r>
    </w:p>
    <w:p w14:paraId="0C26F8AB" w14:textId="77777777" w:rsidR="00514C93" w:rsidRDefault="004965A6">
      <w:pPr>
        <w:numPr>
          <w:ilvl w:val="0"/>
          <w:numId w:val="1"/>
        </w:numPr>
        <w:spacing w:before="240" w:after="240" w:line="276" w:lineRule="auto"/>
        <w:jc w:val="both"/>
        <w:rPr>
          <w:rFonts w:ascii="Arial" w:eastAsia="Arial" w:hAnsi="Arial" w:cs="Arial"/>
          <w:i/>
          <w:iCs/>
        </w:rPr>
      </w:pPr>
      <w:r>
        <w:rPr>
          <w:rFonts w:ascii="Arial" w:eastAsia="Arial" w:hAnsi="Arial" w:cs="Arial"/>
          <w:i/>
          <w:iCs/>
        </w:rPr>
        <w:t>Reconoce federación trabajo por la salud en Nuevo León y asegura que será ejemplo a nivel nacional en esta jornada.</w:t>
      </w:r>
    </w:p>
    <w:p w14:paraId="4E1E67C6" w14:textId="77777777" w:rsidR="00514C93" w:rsidRDefault="00514C93">
      <w:pPr>
        <w:jc w:val="both"/>
        <w:rPr>
          <w:rFonts w:ascii="Arial" w:eastAsia="Arial" w:hAnsi="Arial" w:cs="Arial"/>
          <w:b/>
          <w:bCs/>
          <w:sz w:val="28"/>
          <w:szCs w:val="28"/>
        </w:rPr>
      </w:pPr>
    </w:p>
    <w:p w14:paraId="7F8004D9" w14:textId="77777777" w:rsidR="00514C93" w:rsidRDefault="004965A6">
      <w:pPr>
        <w:jc w:val="both"/>
        <w:rPr>
          <w:rFonts w:ascii="Arial" w:eastAsia="Arial" w:hAnsi="Arial" w:cs="Arial"/>
          <w:sz w:val="28"/>
          <w:szCs w:val="28"/>
        </w:rPr>
      </w:pPr>
      <w:r>
        <w:rPr>
          <w:rFonts w:ascii="Arial" w:eastAsia="Arial" w:hAnsi="Arial" w:cs="Arial"/>
          <w:b/>
          <w:bCs/>
          <w:sz w:val="28"/>
          <w:szCs w:val="28"/>
        </w:rPr>
        <w:t xml:space="preserve">Monterrey, Nuevo León.- </w:t>
      </w:r>
      <w:r>
        <w:rPr>
          <w:rFonts w:ascii="Arial" w:eastAsia="Arial" w:hAnsi="Arial" w:cs="Arial"/>
          <w:sz w:val="28"/>
          <w:szCs w:val="28"/>
        </w:rPr>
        <w:t>Bajo el lema “La salud nos une, es nuestro derecho”, el Gobierno del Estado arrancó la Semana Nacional de Salud Pública, en el municipio de Juárez.</w:t>
      </w:r>
    </w:p>
    <w:p w14:paraId="6D46E494" w14:textId="77777777" w:rsidR="00514C93" w:rsidRDefault="004965A6">
      <w:pPr>
        <w:spacing w:before="240" w:after="240"/>
        <w:jc w:val="both"/>
        <w:rPr>
          <w:rFonts w:ascii="Arial" w:eastAsia="Arial" w:hAnsi="Arial" w:cs="Arial"/>
          <w:sz w:val="28"/>
          <w:szCs w:val="28"/>
        </w:rPr>
      </w:pPr>
      <w:r>
        <w:rPr>
          <w:rFonts w:ascii="Arial" w:eastAsia="Arial" w:hAnsi="Arial" w:cs="Arial"/>
          <w:sz w:val="28"/>
          <w:szCs w:val="28"/>
        </w:rPr>
        <w:t>Durante esta semana, que se realiza del 23 al 30 de mayo, se busca fortalecer las acciones de prevención y promoción a la salud, entre las que destacan estilos de vida saludables, promoción de la actividad física, detección oportuna de enfermedades crónicas, salud sexual y reproductiva, entre otras.</w:t>
      </w:r>
    </w:p>
    <w:p w14:paraId="53BBE33F" w14:textId="77777777" w:rsidR="00514C93" w:rsidRDefault="004965A6">
      <w:pPr>
        <w:spacing w:before="240" w:after="240"/>
        <w:jc w:val="both"/>
        <w:rPr>
          <w:rFonts w:ascii="Arial" w:eastAsia="Arial" w:hAnsi="Arial" w:cs="Arial"/>
          <w:sz w:val="28"/>
          <w:szCs w:val="28"/>
        </w:rPr>
      </w:pPr>
      <w:r>
        <w:rPr>
          <w:rFonts w:ascii="Arial" w:eastAsia="Arial" w:hAnsi="Arial" w:cs="Arial"/>
          <w:sz w:val="28"/>
          <w:szCs w:val="28"/>
        </w:rPr>
        <w:t>La secretaria de salud, Alma Rosa Marroquín Escamilla, invitó a la ciudadanía a acudir a su unidad de salud más cercana donde se estarán realizando estas actividades.</w:t>
      </w:r>
    </w:p>
    <w:p w14:paraId="6A09CDDD" w14:textId="77777777" w:rsidR="00514C93" w:rsidRDefault="004965A6">
      <w:pPr>
        <w:spacing w:before="240" w:after="240"/>
        <w:jc w:val="both"/>
        <w:rPr>
          <w:rFonts w:ascii="Arial" w:eastAsia="Arial" w:hAnsi="Arial" w:cs="Arial"/>
          <w:sz w:val="28"/>
          <w:szCs w:val="28"/>
        </w:rPr>
      </w:pPr>
      <w:r>
        <w:rPr>
          <w:rFonts w:ascii="Arial" w:eastAsia="Arial" w:hAnsi="Arial" w:cs="Arial"/>
          <w:sz w:val="28"/>
          <w:szCs w:val="28"/>
        </w:rPr>
        <w:t>“Durante estos días además de acercar servicios, orientación y acciones preventivas, desde la infancia hasta las personas adultas mayores estaremos llevando a cabo actividades de vacunación, medicina preventiva, promoción de estilos de vida saludables, prevención de dengue, prevención del cáncer infantil para el cual tenemos un programa de cobertura universal; salud bucal, reproductiva, vacunación antirrábica, prevención de accidentes y muchas otras acciones relacionadas orientadas a cuidar a nuestra famili</w:t>
      </w:r>
      <w:r>
        <w:rPr>
          <w:rFonts w:ascii="Arial" w:eastAsia="Arial" w:hAnsi="Arial" w:cs="Arial"/>
          <w:sz w:val="28"/>
          <w:szCs w:val="28"/>
        </w:rPr>
        <w:t xml:space="preserve">as. </w:t>
      </w:r>
    </w:p>
    <w:p w14:paraId="152B794B" w14:textId="77777777" w:rsidR="00514C93" w:rsidRDefault="004965A6">
      <w:pPr>
        <w:spacing w:before="240" w:after="240"/>
        <w:jc w:val="both"/>
        <w:rPr>
          <w:rFonts w:ascii="Arial" w:eastAsia="Arial" w:hAnsi="Arial" w:cs="Arial"/>
          <w:sz w:val="28"/>
          <w:szCs w:val="28"/>
        </w:rPr>
      </w:pPr>
      <w:r>
        <w:rPr>
          <w:rFonts w:ascii="Arial" w:eastAsia="Arial" w:hAnsi="Arial" w:cs="Arial"/>
          <w:sz w:val="28"/>
          <w:szCs w:val="28"/>
        </w:rPr>
        <w:t xml:space="preserve">“También contamos con unidades móviles que permitirán acercar servicios fundamentales como </w:t>
      </w:r>
      <w:proofErr w:type="spellStart"/>
      <w:r>
        <w:rPr>
          <w:rFonts w:ascii="Arial" w:eastAsia="Arial" w:hAnsi="Arial" w:cs="Arial"/>
          <w:sz w:val="28"/>
          <w:szCs w:val="28"/>
        </w:rPr>
        <w:t>mastografías</w:t>
      </w:r>
      <w:proofErr w:type="spellEnd"/>
      <w:r>
        <w:rPr>
          <w:rFonts w:ascii="Arial" w:eastAsia="Arial" w:hAnsi="Arial" w:cs="Arial"/>
          <w:sz w:val="28"/>
          <w:szCs w:val="28"/>
        </w:rPr>
        <w:t>, donación de sangre, orientación sexual, esterilización canina y felina, orientación sexual y esquemas completos de vacunación, así es que todas estas acciones las estaremos intensificando desde el día de hoy y durante toda la semana porque la salud está en todas partes.”</w:t>
      </w:r>
    </w:p>
    <w:p w14:paraId="3FD8FC33" w14:textId="77777777" w:rsidR="00514C93" w:rsidRDefault="004965A6">
      <w:pPr>
        <w:spacing w:before="240" w:after="240"/>
        <w:jc w:val="both"/>
        <w:rPr>
          <w:rFonts w:ascii="Arial" w:eastAsia="Arial" w:hAnsi="Arial" w:cs="Arial"/>
          <w:sz w:val="28"/>
          <w:szCs w:val="28"/>
        </w:rPr>
      </w:pPr>
      <w:r>
        <w:rPr>
          <w:rFonts w:ascii="Arial" w:eastAsia="Arial" w:hAnsi="Arial" w:cs="Arial"/>
          <w:sz w:val="28"/>
          <w:szCs w:val="28"/>
        </w:rPr>
        <w:t xml:space="preserve">Al arranque de actividades en el estado, asistió la Directora Técnica del Centro Nacional de Transfusión Sanguínea, Lila Lucía Díaz, en representación del Secretario de Salud nacional, David </w:t>
      </w:r>
      <w:proofErr w:type="spellStart"/>
      <w:r>
        <w:rPr>
          <w:rFonts w:ascii="Arial" w:eastAsia="Arial" w:hAnsi="Arial" w:cs="Arial"/>
          <w:sz w:val="28"/>
          <w:szCs w:val="28"/>
        </w:rPr>
        <w:t>Kersenovich</w:t>
      </w:r>
      <w:proofErr w:type="spellEnd"/>
      <w:r>
        <w:rPr>
          <w:rFonts w:ascii="Arial" w:eastAsia="Arial" w:hAnsi="Arial" w:cs="Arial"/>
          <w:sz w:val="28"/>
          <w:szCs w:val="28"/>
        </w:rPr>
        <w:t>, quien mencionó que seguramente Nuevo León será ejemplo a nivel nacional con las actividades que despliegue durante esta semana.</w:t>
      </w:r>
    </w:p>
    <w:p w14:paraId="02501516" w14:textId="77777777" w:rsidR="00514C93" w:rsidRDefault="004965A6">
      <w:pPr>
        <w:spacing w:before="240" w:after="240"/>
        <w:jc w:val="both"/>
        <w:rPr>
          <w:rFonts w:ascii="Arial" w:eastAsia="Arial" w:hAnsi="Arial" w:cs="Arial"/>
          <w:sz w:val="28"/>
          <w:szCs w:val="28"/>
        </w:rPr>
      </w:pPr>
      <w:r>
        <w:rPr>
          <w:rFonts w:ascii="Arial" w:eastAsia="Arial" w:hAnsi="Arial" w:cs="Arial"/>
          <w:sz w:val="28"/>
          <w:szCs w:val="28"/>
        </w:rPr>
        <w:t>“Yo estoy segura de que Juárez y Nuevo León serán ejemplo a nivel nacional y que empezaremos todos a nivel nacional a ser un país que previene, no un país que cura. Agradezco su atención y como dice el lema de la semana: Aquí en Nuevo León la salud nos une y es nuestro derecho.”</w:t>
      </w:r>
    </w:p>
    <w:p w14:paraId="55459753" w14:textId="77777777" w:rsidR="00514C93" w:rsidRDefault="004965A6">
      <w:pPr>
        <w:spacing w:before="240" w:after="240"/>
        <w:jc w:val="both"/>
        <w:rPr>
          <w:rFonts w:ascii="Arial" w:eastAsia="Arial" w:hAnsi="Arial" w:cs="Arial"/>
          <w:sz w:val="28"/>
          <w:szCs w:val="28"/>
        </w:rPr>
      </w:pPr>
      <w:r>
        <w:rPr>
          <w:rFonts w:ascii="Arial" w:eastAsia="Arial" w:hAnsi="Arial" w:cs="Arial"/>
          <w:sz w:val="28"/>
          <w:szCs w:val="28"/>
        </w:rPr>
        <w:t>Durante su mensaje, la alcaldesa de Juárez, Mónica Oyervides, destacó la importancia de estas actividades en un municipio de gran crecimiento como Juárez al que se le seguirán acercando servicios de salud.</w:t>
      </w:r>
    </w:p>
    <w:p w14:paraId="69CB3D0B" w14:textId="77777777" w:rsidR="00514C93" w:rsidRDefault="004965A6">
      <w:pPr>
        <w:spacing w:before="240" w:after="240"/>
        <w:jc w:val="both"/>
        <w:rPr>
          <w:rFonts w:ascii="Arial" w:eastAsia="Arial" w:hAnsi="Arial" w:cs="Arial"/>
          <w:sz w:val="28"/>
          <w:szCs w:val="28"/>
        </w:rPr>
      </w:pPr>
      <w:r>
        <w:rPr>
          <w:rFonts w:ascii="Arial" w:eastAsia="Arial" w:hAnsi="Arial" w:cs="Arial"/>
          <w:sz w:val="28"/>
          <w:szCs w:val="28"/>
        </w:rPr>
        <w:t>“Sigue siendo un logro más para la administración municipal porque lo que queremos es seguir acercando las herramientas para su cuidado, pero no solo eso sino enfocarnos en la prevención.”</w:t>
      </w:r>
    </w:p>
    <w:p w14:paraId="34F1C370" w14:textId="77777777" w:rsidR="00514C93" w:rsidRDefault="004965A6">
      <w:pPr>
        <w:spacing w:before="240" w:after="240"/>
        <w:jc w:val="both"/>
        <w:rPr>
          <w:rFonts w:ascii="Arial" w:eastAsia="Arial" w:hAnsi="Arial" w:cs="Arial"/>
          <w:sz w:val="28"/>
          <w:szCs w:val="28"/>
        </w:rPr>
      </w:pPr>
      <w:r>
        <w:rPr>
          <w:rFonts w:ascii="Arial" w:eastAsia="Arial" w:hAnsi="Arial" w:cs="Arial"/>
          <w:sz w:val="28"/>
          <w:szCs w:val="28"/>
        </w:rPr>
        <w:t>Como parte de las actividades, enmarcadas en el Mundial Social, se llevó a cabo un partido de fútbol entre personal de la Secretaría de Salud y el Municipio de Juárez, resultando ganador el municipio.</w:t>
      </w:r>
    </w:p>
    <w:p w14:paraId="39E35D81" w14:textId="77777777" w:rsidR="00514C93" w:rsidRDefault="004965A6">
      <w:pPr>
        <w:spacing w:before="240" w:after="240"/>
        <w:jc w:val="both"/>
        <w:rPr>
          <w:rFonts w:ascii="Arial" w:eastAsia="Arial" w:hAnsi="Arial" w:cs="Arial"/>
          <w:sz w:val="28"/>
          <w:szCs w:val="28"/>
        </w:rPr>
      </w:pPr>
      <w:r>
        <w:rPr>
          <w:rFonts w:ascii="Arial" w:eastAsia="Arial" w:hAnsi="Arial" w:cs="Arial"/>
          <w:sz w:val="28"/>
          <w:szCs w:val="28"/>
        </w:rPr>
        <w:t>Durante el protocolo se hizo entrega del trofeo al equipo ganador.</w:t>
      </w:r>
    </w:p>
    <w:p w14:paraId="6286F215" w14:textId="77777777" w:rsidR="00514C93" w:rsidRDefault="004965A6">
      <w:pPr>
        <w:spacing w:before="240" w:after="240"/>
        <w:jc w:val="both"/>
        <w:rPr>
          <w:rFonts w:ascii="Arial" w:eastAsia="Arial" w:hAnsi="Arial" w:cs="Arial"/>
          <w:sz w:val="28"/>
          <w:szCs w:val="28"/>
        </w:rPr>
      </w:pPr>
      <w:r>
        <w:rPr>
          <w:rFonts w:ascii="Arial" w:eastAsia="Arial" w:hAnsi="Arial" w:cs="Arial"/>
          <w:sz w:val="28"/>
          <w:szCs w:val="28"/>
        </w:rPr>
        <w:t>Con la inauguración simbólica de esta jornada se suman también actividades de la jornada en todo el estado.</w:t>
      </w:r>
    </w:p>
    <w:p w14:paraId="6E01EFC2" w14:textId="77777777" w:rsidR="00514C93" w:rsidRDefault="00514C93">
      <w:pPr>
        <w:jc w:val="both"/>
        <w:rPr>
          <w:rFonts w:ascii="Arial" w:eastAsia="Arial" w:hAnsi="Arial" w:cs="Arial"/>
          <w:sz w:val="28"/>
          <w:szCs w:val="28"/>
        </w:rPr>
      </w:pPr>
    </w:p>
    <w:sectPr w:rsidR="00514C93">
      <w:headerReference w:type="default" r:id="rId8"/>
      <w:footerReference w:type="default" r:id="rId9"/>
      <w:pgSz w:w="12240" w:h="15840"/>
      <w:pgMar w:top="2516" w:right="1800" w:bottom="1618" w:left="1800" w:header="720" w:footer="152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4919CB" w14:textId="77777777" w:rsidR="004965A6" w:rsidRDefault="004965A6">
      <w:r>
        <w:separator/>
      </w:r>
    </w:p>
  </w:endnote>
  <w:endnote w:type="continuationSeparator" w:id="0">
    <w:p w14:paraId="25F3AC35" w14:textId="77777777" w:rsidR="004965A6" w:rsidRDefault="004965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charset w:val="00"/>
    <w:family w:val="auto"/>
    <w:pitch w:val="default"/>
    <w:embedRegular r:id="rId1" w:fontKey="{94264699-4931-414E-92C2-98D07A3123F1}"/>
    <w:embedBold r:id="rId2" w:fontKey="{72CF1133-6ADE-D54C-B32C-44E058946612}"/>
  </w:font>
  <w:font w:name="Courier New">
    <w:panose1 w:val="02070309020205020404"/>
    <w:charset w:val="00"/>
    <w:family w:val="auto"/>
    <w:pitch w:val="default"/>
  </w:font>
  <w:font w:name="Cambria">
    <w:panose1 w:val="02040503050406030204"/>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moder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7EF2F" w14:textId="77777777" w:rsidR="00514C93" w:rsidRDefault="004965A6">
    <w:pPr>
      <w:pBdr>
        <w:top w:val="nil"/>
        <w:left w:val="nil"/>
        <w:bottom w:val="nil"/>
        <w:right w:val="nil"/>
        <w:between w:val="nil"/>
      </w:pBdr>
      <w:tabs>
        <w:tab w:val="center" w:pos="4320"/>
        <w:tab w:val="right" w:pos="8640"/>
      </w:tabs>
      <w:rPr>
        <w:color w:val="000000"/>
      </w:rPr>
    </w:pPr>
    <w:r>
      <w:rPr>
        <w:noProof/>
      </w:rPr>
      <w:drawing>
        <wp:anchor distT="0" distB="0" distL="0" distR="0" simplePos="0" relativeHeight="251659264" behindDoc="1" locked="0" layoutInCell="1" hidden="0" allowOverlap="1" wp14:anchorId="10B38F77" wp14:editId="5393922F">
          <wp:simplePos x="0" y="0"/>
          <wp:positionH relativeFrom="column">
            <wp:posOffset>-1142999</wp:posOffset>
          </wp:positionH>
          <wp:positionV relativeFrom="paragraph">
            <wp:posOffset>32384</wp:posOffset>
          </wp:positionV>
          <wp:extent cx="7783830" cy="1337945"/>
          <wp:effectExtent l="0" t="0" r="0" b="0"/>
          <wp:wrapNone/>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t="86716"/>
                  <a:stretch>
                    <a:fillRect/>
                  </a:stretch>
                </pic:blipFill>
                <pic:spPr>
                  <a:xfrm>
                    <a:off x="0" y="0"/>
                    <a:ext cx="7783830" cy="1337945"/>
                  </a:xfrm>
                  <a:prstGeom prst="rect">
                    <a:avLst/>
                  </a:prstGeom>
                  <a:ln/>
                </pic:spPr>
              </pic:pic>
            </a:graphicData>
          </a:graphic>
        </wp:anchor>
      </w:drawing>
    </w:r>
  </w:p>
  <w:p w14:paraId="125F89E9" w14:textId="77777777" w:rsidR="00514C93" w:rsidRDefault="00514C93">
    <w:pPr>
      <w:pBdr>
        <w:top w:val="nil"/>
        <w:left w:val="nil"/>
        <w:bottom w:val="nil"/>
        <w:right w:val="nil"/>
        <w:between w:val="nil"/>
      </w:pBdr>
      <w:tabs>
        <w:tab w:val="center" w:pos="4320"/>
        <w:tab w:val="right" w:pos="8640"/>
      </w:tabs>
      <w:rPr>
        <w:color w:val="000000"/>
      </w:rPr>
    </w:pPr>
  </w:p>
  <w:p w14:paraId="763A6D15" w14:textId="77777777" w:rsidR="00514C93" w:rsidRDefault="00514C93">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8EDBFB" w14:textId="77777777" w:rsidR="004965A6" w:rsidRDefault="004965A6">
      <w:r>
        <w:separator/>
      </w:r>
    </w:p>
  </w:footnote>
  <w:footnote w:type="continuationSeparator" w:id="0">
    <w:p w14:paraId="05B32D3E" w14:textId="77777777" w:rsidR="004965A6" w:rsidRDefault="004965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1A859" w14:textId="77777777" w:rsidR="00514C93" w:rsidRDefault="004965A6">
    <w:pPr>
      <w:pBdr>
        <w:top w:val="nil"/>
        <w:left w:val="nil"/>
        <w:bottom w:val="nil"/>
        <w:right w:val="nil"/>
        <w:between w:val="nil"/>
      </w:pBdr>
      <w:tabs>
        <w:tab w:val="center" w:pos="4320"/>
        <w:tab w:val="right" w:pos="8640"/>
        <w:tab w:val="left" w:pos="1173"/>
      </w:tabs>
      <w:rPr>
        <w:color w:val="000000"/>
      </w:rPr>
    </w:pPr>
    <w:r>
      <w:rPr>
        <w:noProof/>
      </w:rPr>
      <w:drawing>
        <wp:anchor distT="0" distB="0" distL="0" distR="0" simplePos="0" relativeHeight="251658240" behindDoc="1" locked="0" layoutInCell="1" hidden="0" allowOverlap="1" wp14:anchorId="1FF6EE0C" wp14:editId="5F1701F9">
          <wp:simplePos x="0" y="0"/>
          <wp:positionH relativeFrom="column">
            <wp:posOffset>-1151889</wp:posOffset>
          </wp:positionH>
          <wp:positionV relativeFrom="paragraph">
            <wp:posOffset>-1170304</wp:posOffset>
          </wp:positionV>
          <wp:extent cx="7792278" cy="12834818"/>
          <wp:effectExtent l="0" t="0" r="0" b="0"/>
          <wp:wrapNone/>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792278" cy="12834818"/>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C731D9"/>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2251456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embedTrueTypeFonts/>
  <w:proofState w:spelling="clean"/>
  <w:revisionView w:inkAnnotation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C93"/>
    <w:rsid w:val="004965A6"/>
    <w:rsid w:val="004E6603"/>
    <w:rsid w:val="00514C93"/>
    <w:rsid w:val="00EA7EA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4:docId w14:val="401E832B"/>
  <w15:docId w15:val="{7E838AAF-5713-1C45-AE82-0EFD17F70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bCs/>
      <w:sz w:val="48"/>
      <w:szCs w:val="48"/>
    </w:rPr>
  </w:style>
  <w:style w:type="paragraph" w:styleId="Ttulo2">
    <w:name w:val="heading 2"/>
    <w:basedOn w:val="Normal"/>
    <w:next w:val="Normal"/>
    <w:uiPriority w:val="9"/>
    <w:semiHidden/>
    <w:unhideWhenUsed/>
    <w:qFormat/>
    <w:pPr>
      <w:keepNext/>
      <w:keepLines/>
      <w:spacing w:before="360" w:after="80"/>
      <w:outlineLvl w:val="1"/>
    </w:pPr>
    <w:rPr>
      <w:b/>
      <w:bCs/>
      <w:sz w:val="36"/>
      <w:szCs w:val="36"/>
    </w:rPr>
  </w:style>
  <w:style w:type="paragraph" w:styleId="Ttulo3">
    <w:name w:val="heading 3"/>
    <w:basedOn w:val="Normal"/>
    <w:next w:val="Normal"/>
    <w:uiPriority w:val="9"/>
    <w:semiHidden/>
    <w:unhideWhenUsed/>
    <w:qFormat/>
    <w:pPr>
      <w:keepNext/>
      <w:keepLines/>
      <w:spacing w:before="280" w:after="80"/>
      <w:outlineLvl w:val="2"/>
    </w:pPr>
    <w:rPr>
      <w:b/>
      <w:bCs/>
      <w:sz w:val="28"/>
      <w:szCs w:val="28"/>
    </w:rPr>
  </w:style>
  <w:style w:type="paragraph" w:styleId="Ttulo4">
    <w:name w:val="heading 4"/>
    <w:basedOn w:val="Normal"/>
    <w:next w:val="Normal"/>
    <w:uiPriority w:val="9"/>
    <w:semiHidden/>
    <w:unhideWhenUsed/>
    <w:qFormat/>
    <w:pPr>
      <w:keepNext/>
      <w:keepLines/>
      <w:spacing w:before="240" w:after="40"/>
      <w:outlineLvl w:val="3"/>
    </w:pPr>
    <w:rPr>
      <w:b/>
      <w:bCs/>
    </w:rPr>
  </w:style>
  <w:style w:type="paragraph" w:styleId="Ttulo5">
    <w:name w:val="heading 5"/>
    <w:basedOn w:val="Normal"/>
    <w:next w:val="Normal"/>
    <w:uiPriority w:val="9"/>
    <w:semiHidden/>
    <w:unhideWhenUsed/>
    <w:qFormat/>
    <w:pPr>
      <w:keepNext/>
      <w:keepLines/>
      <w:spacing w:before="220" w:after="40"/>
      <w:outlineLvl w:val="4"/>
    </w:pPr>
    <w:rPr>
      <w:b/>
      <w:bCs/>
      <w:sz w:val="22"/>
      <w:szCs w:val="22"/>
    </w:rPr>
  </w:style>
  <w:style w:type="paragraph" w:styleId="Ttulo6">
    <w:name w:val="heading 6"/>
    <w:basedOn w:val="Normal"/>
    <w:next w:val="Normal"/>
    <w:uiPriority w:val="9"/>
    <w:semiHidden/>
    <w:unhideWhenUsed/>
    <w:qFormat/>
    <w:pPr>
      <w:keepNext/>
      <w:keepLines/>
      <w:spacing w:before="200" w:after="40"/>
      <w:outlineLvl w:val="5"/>
    </w:pPr>
    <w:rPr>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keepNext/>
      <w:keepLines/>
      <w:spacing w:before="480" w:after="120"/>
    </w:pPr>
    <w:rPr>
      <w:b/>
      <w:bCs/>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iCs/>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1lXLhAL5SPXhAZYgzSVu1y0BzYQ==">CgMxLjAyDmgucnRwZ3ppZXV1Zm5iOAByITFGcTNsbnNKT21kSDlTMjNLUUgyaVM5bWlzQ0pOZkl2dw==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493</Words>
  <Characters>2712</Characters>
  <Application>Microsoft Office Word</Application>
  <DocSecurity>0</DocSecurity>
  <Lines>22</Lines>
  <Paragraphs>6</Paragraphs>
  <ScaleCrop>false</ScaleCrop>
  <Company/>
  <LinksUpToDate>false</LinksUpToDate>
  <CharactersWithSpaces>3199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528131764139</cp:lastModifiedBy>
  <cp:revision>2</cp:revision>
  <dcterms:created xsi:type="dcterms:W3CDTF">2026-05-24T17:00:00Z</dcterms:created>
  <dcterms:modified xsi:type="dcterms:W3CDTF">2026-05-24T17:00:00Z</dcterms:modified>
</cp:coreProperties>
</file>