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08DC3B9" w:rsidR="009C0D7E" w:rsidRPr="004667B8" w:rsidRDefault="000A7F26" w:rsidP="009C0D7E">
      <w:pPr>
        <w:jc w:val="right"/>
        <w:rPr>
          <w:rFonts w:ascii="Arial" w:hAnsi="Arial" w:cs="Arial"/>
          <w:b/>
          <w:sz w:val="22"/>
          <w:lang w:val="es-ES"/>
        </w:rPr>
      </w:pPr>
      <w:r>
        <w:rPr>
          <w:rFonts w:ascii="Arial" w:hAnsi="Arial" w:cs="Arial"/>
          <w:b/>
          <w:sz w:val="22"/>
          <w:lang w:val="es-ES"/>
        </w:rPr>
        <w:t>CP/07</w:t>
      </w:r>
      <w:r w:rsidR="0026369A">
        <w:rPr>
          <w:rFonts w:ascii="Arial" w:hAnsi="Arial" w:cs="Arial"/>
          <w:b/>
          <w:sz w:val="22"/>
          <w:lang w:val="es-ES"/>
        </w:rPr>
        <w:t>60</w:t>
      </w:r>
      <w:r w:rsidR="007D065D">
        <w:rPr>
          <w:rFonts w:ascii="Arial" w:hAnsi="Arial" w:cs="Arial"/>
          <w:b/>
          <w:sz w:val="22"/>
          <w:lang w:val="es-ES"/>
        </w:rPr>
        <w:t>/2026</w:t>
      </w:r>
    </w:p>
    <w:p w14:paraId="3F7360A1" w14:textId="56531558" w:rsidR="009C0D7E" w:rsidRDefault="000A7F26"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ED4C161" w14:textId="187E9613" w:rsidR="0026369A" w:rsidRPr="0026369A" w:rsidRDefault="0026369A" w:rsidP="0026369A">
      <w:pPr>
        <w:pStyle w:val="p1"/>
        <w:jc w:val="center"/>
        <w:rPr>
          <w:rFonts w:ascii="Arial" w:hAnsi="Arial" w:cs="Arial"/>
          <w:b/>
          <w:bCs/>
          <w:sz w:val="28"/>
          <w:szCs w:val="28"/>
        </w:rPr>
      </w:pPr>
      <w:r w:rsidRPr="0026369A">
        <w:rPr>
          <w:rStyle w:val="s1"/>
          <w:rFonts w:ascii="Arial" w:hAnsi="Arial" w:cs="Arial"/>
          <w:b/>
          <w:bCs/>
          <w:sz w:val="28"/>
          <w:szCs w:val="28"/>
        </w:rPr>
        <w:t>INCORPORARÁ SECRETARÍA DE SALUD INTELIGENCIA ARTIFICIAL PARA LA DETECCIÓN DEL CÁNCER DE MAMA</w:t>
      </w:r>
      <w:bookmarkStart w:id="0" w:name="_GoBack"/>
      <w:bookmarkEnd w:id="0"/>
    </w:p>
    <w:p w14:paraId="2DAEB3EF" w14:textId="530B8CAA" w:rsidR="000D39CB" w:rsidRDefault="000D39CB" w:rsidP="007F5780">
      <w:pPr>
        <w:jc w:val="center"/>
        <w:rPr>
          <w:rFonts w:ascii="Arial" w:hAnsi="Arial" w:cs="Arial"/>
          <w:b/>
          <w:sz w:val="28"/>
          <w:szCs w:val="28"/>
        </w:rPr>
      </w:pPr>
    </w:p>
    <w:p w14:paraId="3924F3E2" w14:textId="77777777" w:rsidR="000A7F26" w:rsidRDefault="000A7F26" w:rsidP="007F5780">
      <w:pPr>
        <w:jc w:val="center"/>
        <w:rPr>
          <w:rFonts w:ascii="Arial" w:hAnsi="Arial" w:cs="Arial"/>
          <w:b/>
          <w:sz w:val="28"/>
          <w:szCs w:val="28"/>
        </w:rPr>
      </w:pPr>
    </w:p>
    <w:p w14:paraId="5E106B1B" w14:textId="58CAEF2D" w:rsidR="00600A28" w:rsidRPr="001042A4" w:rsidRDefault="00600A28" w:rsidP="001042A4">
      <w:pPr>
        <w:pStyle w:val="p1"/>
        <w:numPr>
          <w:ilvl w:val="0"/>
          <w:numId w:val="21"/>
        </w:numPr>
        <w:jc w:val="both"/>
        <w:rPr>
          <w:rStyle w:val="s1"/>
          <w:rFonts w:ascii="Arial" w:hAnsi="Arial" w:cs="Arial"/>
          <w:i/>
          <w:iCs/>
          <w:sz w:val="24"/>
          <w:szCs w:val="24"/>
        </w:rPr>
      </w:pPr>
      <w:r w:rsidRPr="001042A4">
        <w:rPr>
          <w:rStyle w:val="s1"/>
          <w:rFonts w:ascii="Arial" w:hAnsi="Arial" w:cs="Arial"/>
          <w:i/>
          <w:iCs/>
          <w:sz w:val="24"/>
          <w:szCs w:val="24"/>
        </w:rPr>
        <w:t>Firman convenio de colaboración con laboratorio Roche quien aportará tecnología de punta para diagnósticos más precisos.</w:t>
      </w:r>
    </w:p>
    <w:p w14:paraId="423C0B5C" w14:textId="2CBD094E" w:rsidR="00600A28" w:rsidRPr="001042A4" w:rsidRDefault="00600A28" w:rsidP="00AD3B18">
      <w:pPr>
        <w:pStyle w:val="p1"/>
        <w:ind w:left="720"/>
        <w:jc w:val="both"/>
        <w:rPr>
          <w:rFonts w:ascii="Arial" w:hAnsi="Arial" w:cs="Arial"/>
          <w:i/>
          <w:iCs/>
          <w:sz w:val="24"/>
          <w:szCs w:val="24"/>
        </w:rPr>
      </w:pPr>
    </w:p>
    <w:p w14:paraId="428ED653" w14:textId="77777777" w:rsidR="00167B6A" w:rsidRDefault="00167B6A" w:rsidP="000D39CB">
      <w:pPr>
        <w:jc w:val="both"/>
        <w:rPr>
          <w:rFonts w:ascii="Arial" w:eastAsia="Times New Roman" w:hAnsi="Arial" w:cs="Arial"/>
          <w:i/>
        </w:rPr>
      </w:pPr>
    </w:p>
    <w:p w14:paraId="7B2F49AF" w14:textId="7C60C0B5" w:rsidR="00AD3B18" w:rsidRPr="002B2008" w:rsidRDefault="0092409C" w:rsidP="002B2008">
      <w:pPr>
        <w:pStyle w:val="p1"/>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AD3B18">
        <w:rPr>
          <w:rFonts w:ascii="Arial" w:hAnsi="Arial" w:cs="Arial"/>
          <w:b/>
          <w:sz w:val="28"/>
          <w:szCs w:val="28"/>
        </w:rPr>
        <w:t xml:space="preserve"> </w:t>
      </w:r>
      <w:r w:rsidR="00AD3B18" w:rsidRPr="002B2008">
        <w:rPr>
          <w:rStyle w:val="s1"/>
          <w:rFonts w:ascii="Arial" w:hAnsi="Arial" w:cs="Arial"/>
          <w:sz w:val="28"/>
          <w:szCs w:val="28"/>
        </w:rPr>
        <w:t xml:space="preserve">La Secretaría de Salud y </w:t>
      </w:r>
      <w:r w:rsidR="00E05C34">
        <w:rPr>
          <w:rStyle w:val="s1"/>
          <w:rFonts w:ascii="Arial" w:hAnsi="Arial" w:cs="Arial"/>
          <w:sz w:val="28"/>
          <w:szCs w:val="28"/>
        </w:rPr>
        <w:t>Roche</w:t>
      </w:r>
      <w:r w:rsidR="00AD3B18" w:rsidRPr="002B2008">
        <w:rPr>
          <w:rStyle w:val="s1"/>
          <w:rFonts w:ascii="Arial" w:hAnsi="Arial" w:cs="Arial"/>
          <w:sz w:val="28"/>
          <w:szCs w:val="28"/>
        </w:rPr>
        <w:t xml:space="preserve"> Farma México firmaron un convenio de colaboración para la incorporación de IA en los estudios de detección del cáncer de mama, esto a través del Programa Inteligencia Artificial.</w:t>
      </w:r>
    </w:p>
    <w:p w14:paraId="30D78D08" w14:textId="77777777" w:rsidR="00AD3B18" w:rsidRDefault="00AD3B18" w:rsidP="00EB77F5">
      <w:pPr>
        <w:pStyle w:val="p1"/>
        <w:jc w:val="both"/>
        <w:rPr>
          <w:rFonts w:ascii="Arial" w:hAnsi="Arial" w:cs="Arial"/>
          <w:b/>
          <w:sz w:val="28"/>
          <w:szCs w:val="28"/>
        </w:rPr>
      </w:pPr>
    </w:p>
    <w:p w14:paraId="5B26431F" w14:textId="550B62BB"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La Secretaria de Salud, Alma Rosa Marroquín Escamilla</w:t>
      </w:r>
      <w:r>
        <w:rPr>
          <w:rStyle w:val="s1"/>
          <w:rFonts w:ascii="Arial" w:hAnsi="Arial" w:cs="Arial"/>
          <w:sz w:val="28"/>
          <w:szCs w:val="28"/>
        </w:rPr>
        <w:t xml:space="preserve"> </w:t>
      </w:r>
      <w:r w:rsidRPr="00EB77F5">
        <w:rPr>
          <w:rStyle w:val="s1"/>
          <w:rFonts w:ascii="Arial" w:hAnsi="Arial" w:cs="Arial"/>
          <w:sz w:val="28"/>
          <w:szCs w:val="28"/>
        </w:rPr>
        <w:t>destacó que esta tecnología permitirá tener diagnósticos más precisos y mejores herramientas para innovar y fortalecer las estrategias de prevención, detección y combate de esta enfermedad.</w:t>
      </w:r>
    </w:p>
    <w:p w14:paraId="65E9DC2B"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57B04AA4" w14:textId="0601B940"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 xml:space="preserve">“Estamos muy contentos por esta colaboración, hemos trabajado muy fuerte por impactar en la salud de las mujeres, hace poco más de cuatro años iniciamos con el programa de Cobertura Universal para el Cáncer de Mama, en el cual ya tenemos incluidas </w:t>
      </w:r>
      <w:r w:rsidR="00796497">
        <w:rPr>
          <w:rStyle w:val="s1"/>
          <w:rFonts w:ascii="Arial" w:hAnsi="Arial" w:cs="Arial"/>
          <w:sz w:val="28"/>
          <w:szCs w:val="28"/>
        </w:rPr>
        <w:t xml:space="preserve">mil </w:t>
      </w:r>
      <w:r w:rsidRPr="00EB77F5">
        <w:rPr>
          <w:rStyle w:val="s1"/>
          <w:rFonts w:ascii="Arial" w:hAnsi="Arial" w:cs="Arial"/>
          <w:sz w:val="28"/>
          <w:szCs w:val="28"/>
        </w:rPr>
        <w:t xml:space="preserve">900 mujeres, </w:t>
      </w:r>
      <w:proofErr w:type="gramStart"/>
      <w:r w:rsidRPr="00EB77F5">
        <w:rPr>
          <w:rStyle w:val="s1"/>
          <w:rFonts w:ascii="Arial" w:hAnsi="Arial" w:cs="Arial"/>
          <w:sz w:val="28"/>
          <w:szCs w:val="28"/>
        </w:rPr>
        <w:t>que</w:t>
      </w:r>
      <w:proofErr w:type="gramEnd"/>
      <w:r w:rsidRPr="00EB77F5">
        <w:rPr>
          <w:rStyle w:val="s1"/>
          <w:rFonts w:ascii="Arial" w:hAnsi="Arial" w:cs="Arial"/>
          <w:sz w:val="28"/>
          <w:szCs w:val="28"/>
        </w:rPr>
        <w:t xml:space="preserve"> desafortunadamente enfrentan este diagnóstico.</w:t>
      </w:r>
    </w:p>
    <w:p w14:paraId="212C5A6F"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3D961A88" w14:textId="02C9D341"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 xml:space="preserve">“Y a través de esta colaboración lo que buscamos es incidir en una identificación rápida para un inicio de tratamiento también de forma oportuna, toda esta estrategia nos va ayudar a que las mujeres tengan un diagnostico certero, oportuno y un inicio de tratamiento que pueda anticiparse a complicaciones, es decir, que si nosotros vamos reduciendo los tiempos de diagnóstico las oportunidades y la </w:t>
      </w:r>
      <w:r w:rsidRPr="00EB77F5">
        <w:rPr>
          <w:rStyle w:val="s1"/>
          <w:rFonts w:ascii="Arial" w:hAnsi="Arial" w:cs="Arial"/>
          <w:sz w:val="28"/>
          <w:szCs w:val="28"/>
        </w:rPr>
        <w:lastRenderedPageBreak/>
        <w:t>esperanza de vida de las mujeres puede ser mayor”</w:t>
      </w:r>
      <w:r w:rsidR="00AD0098">
        <w:rPr>
          <w:rStyle w:val="s1"/>
          <w:rFonts w:ascii="Arial" w:hAnsi="Arial" w:cs="Arial"/>
          <w:sz w:val="28"/>
          <w:szCs w:val="28"/>
        </w:rPr>
        <w:t>, señaló la Secretaria de Salud.</w:t>
      </w:r>
    </w:p>
    <w:p w14:paraId="4284B4D0"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78196E7E" w14:textId="77777777"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 xml:space="preserve">Esta estrategia se implementará en la UNEME </w:t>
      </w:r>
      <w:proofErr w:type="spellStart"/>
      <w:r w:rsidRPr="00EB77F5">
        <w:rPr>
          <w:rStyle w:val="s1"/>
          <w:rFonts w:ascii="Arial" w:hAnsi="Arial" w:cs="Arial"/>
          <w:sz w:val="28"/>
          <w:szCs w:val="28"/>
        </w:rPr>
        <w:t>Dedicam</w:t>
      </w:r>
      <w:proofErr w:type="spellEnd"/>
      <w:r w:rsidRPr="00EB77F5">
        <w:rPr>
          <w:rStyle w:val="s1"/>
          <w:rFonts w:ascii="Arial" w:hAnsi="Arial" w:cs="Arial"/>
          <w:sz w:val="28"/>
          <w:szCs w:val="28"/>
        </w:rPr>
        <w:t>, donde actualmente se lleva a cabo el seguimiento de las mujeres que enfrentan este padecimiento.</w:t>
      </w:r>
    </w:p>
    <w:p w14:paraId="02B0DD4D"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56267A4F" w14:textId="0113AEB6"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 xml:space="preserve">Actualmente, el programa de Cobertura Universal contra el Cáncer de Mamá atiende a más de </w:t>
      </w:r>
      <w:r w:rsidR="00AD0098">
        <w:rPr>
          <w:rStyle w:val="s1"/>
          <w:rFonts w:ascii="Arial" w:hAnsi="Arial" w:cs="Arial"/>
          <w:sz w:val="28"/>
          <w:szCs w:val="28"/>
        </w:rPr>
        <w:t xml:space="preserve">mil </w:t>
      </w:r>
      <w:r w:rsidRPr="00EB77F5">
        <w:rPr>
          <w:rStyle w:val="s1"/>
          <w:rFonts w:ascii="Arial" w:hAnsi="Arial" w:cs="Arial"/>
          <w:sz w:val="28"/>
          <w:szCs w:val="28"/>
        </w:rPr>
        <w:t>900 mujeres quienes reciben todo el tratamiento de manera gratuita, en el 95 por ciento de los casos atendidos se tiene una interpretación en menos de 15 días y lo que se busca con este programa es reducir esos tiempos.</w:t>
      </w:r>
    </w:p>
    <w:p w14:paraId="1D2F1068"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319518E2" w14:textId="4AC0F5A1"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 xml:space="preserve">Por su parte, Mónica </w:t>
      </w:r>
      <w:proofErr w:type="spellStart"/>
      <w:r w:rsidRPr="00EB77F5">
        <w:rPr>
          <w:rStyle w:val="s1"/>
          <w:rFonts w:ascii="Arial" w:hAnsi="Arial" w:cs="Arial"/>
          <w:sz w:val="28"/>
          <w:szCs w:val="28"/>
        </w:rPr>
        <w:t>Palomane</w:t>
      </w:r>
      <w:proofErr w:type="spellEnd"/>
      <w:r w:rsidRPr="00EB77F5">
        <w:rPr>
          <w:rStyle w:val="s1"/>
          <w:rFonts w:ascii="Arial" w:hAnsi="Arial" w:cs="Arial"/>
          <w:sz w:val="28"/>
          <w:szCs w:val="28"/>
        </w:rPr>
        <w:t xml:space="preserve"> </w:t>
      </w:r>
      <w:proofErr w:type="spellStart"/>
      <w:r w:rsidRPr="00EB77F5">
        <w:rPr>
          <w:rStyle w:val="s1"/>
          <w:rFonts w:ascii="Arial" w:hAnsi="Arial" w:cs="Arial"/>
          <w:sz w:val="28"/>
          <w:szCs w:val="28"/>
        </w:rPr>
        <w:t>Seoane</w:t>
      </w:r>
      <w:proofErr w:type="spellEnd"/>
      <w:r w:rsidRPr="00EB77F5">
        <w:rPr>
          <w:rStyle w:val="s1"/>
          <w:rFonts w:ascii="Arial" w:hAnsi="Arial" w:cs="Arial"/>
          <w:sz w:val="28"/>
          <w:szCs w:val="28"/>
        </w:rPr>
        <w:t xml:space="preserve">, presidenta de </w:t>
      </w:r>
      <w:r w:rsidR="00630B25">
        <w:rPr>
          <w:rStyle w:val="s1"/>
          <w:rFonts w:ascii="Arial" w:hAnsi="Arial" w:cs="Arial"/>
          <w:sz w:val="28"/>
          <w:szCs w:val="28"/>
        </w:rPr>
        <w:t>Roche</w:t>
      </w:r>
      <w:r w:rsidRPr="00EB77F5">
        <w:rPr>
          <w:rStyle w:val="s1"/>
          <w:rFonts w:ascii="Arial" w:hAnsi="Arial" w:cs="Arial"/>
          <w:sz w:val="28"/>
          <w:szCs w:val="28"/>
        </w:rPr>
        <w:t xml:space="preserve"> Farma destacó que desde el laboratorio se busca mejorar la atención de las pacientes con cáncer y el poder acercar la tecnología a estados como Nuevo León es una gran contribución.</w:t>
      </w:r>
    </w:p>
    <w:p w14:paraId="3FE86B4C" w14:textId="77777777" w:rsidR="00EB77F5" w:rsidRPr="00EB77F5" w:rsidRDefault="00EB77F5" w:rsidP="00EB77F5">
      <w:pPr>
        <w:pStyle w:val="p2"/>
        <w:jc w:val="both"/>
        <w:rPr>
          <w:rFonts w:ascii="Arial" w:hAnsi="Arial" w:cs="Arial"/>
          <w:sz w:val="28"/>
          <w:szCs w:val="28"/>
        </w:rPr>
      </w:pPr>
      <w:r w:rsidRPr="00EB77F5">
        <w:rPr>
          <w:rStyle w:val="apple-converted-space"/>
          <w:rFonts w:ascii="Arial" w:hAnsi="Arial" w:cs="Arial"/>
          <w:sz w:val="28"/>
          <w:szCs w:val="28"/>
        </w:rPr>
        <w:t> </w:t>
      </w:r>
    </w:p>
    <w:p w14:paraId="52690A3D" w14:textId="78E4D139" w:rsidR="00EB77F5" w:rsidRPr="00EB77F5" w:rsidRDefault="00EB77F5" w:rsidP="00EB77F5">
      <w:pPr>
        <w:pStyle w:val="p1"/>
        <w:jc w:val="both"/>
        <w:rPr>
          <w:rFonts w:ascii="Arial" w:hAnsi="Arial" w:cs="Arial"/>
          <w:sz w:val="28"/>
          <w:szCs w:val="28"/>
        </w:rPr>
      </w:pPr>
      <w:r w:rsidRPr="00EB77F5">
        <w:rPr>
          <w:rStyle w:val="s1"/>
          <w:rFonts w:ascii="Arial" w:hAnsi="Arial" w:cs="Arial"/>
          <w:sz w:val="28"/>
          <w:szCs w:val="28"/>
        </w:rPr>
        <w:t>“Roche lleva ya más de 50 años trabajando en cáncer de mama, y no solo hemos tenido mucha conciencia de trabajar y desarrollar mucha soluciones y nuevos tratamientos, sino también ver como podemos aportar herramientas innovadoras que ayuden a diagnosticar antes y de modo más eficiente a las pacientes, entonces esto es el resultado de muchos años de trabajo”</w:t>
      </w:r>
      <w:r w:rsidR="00630B25">
        <w:rPr>
          <w:rStyle w:val="s1"/>
          <w:rFonts w:ascii="Arial" w:hAnsi="Arial" w:cs="Arial"/>
          <w:sz w:val="28"/>
          <w:szCs w:val="28"/>
        </w:rPr>
        <w:t xml:space="preserve">, agregó. </w:t>
      </w:r>
    </w:p>
    <w:p w14:paraId="4D9305AC" w14:textId="22BAB8E1" w:rsidR="001042A4" w:rsidRPr="00EB77F5" w:rsidRDefault="001042A4" w:rsidP="00EB77F5">
      <w:pPr>
        <w:jc w:val="both"/>
        <w:rPr>
          <w:rFonts w:ascii="Arial" w:hAnsi="Arial" w:cs="Arial"/>
          <w:sz w:val="28"/>
          <w:szCs w:val="28"/>
        </w:rPr>
      </w:pPr>
    </w:p>
    <w:p w14:paraId="764B09DD" w14:textId="77777777" w:rsidR="0092409C" w:rsidRPr="00EB77F5" w:rsidRDefault="0092409C" w:rsidP="00EB77F5">
      <w:pPr>
        <w:jc w:val="both"/>
        <w:rPr>
          <w:rFonts w:ascii="Arial" w:hAnsi="Arial" w:cs="Arial"/>
          <w:sz w:val="28"/>
          <w:szCs w:val="28"/>
        </w:rPr>
      </w:pPr>
    </w:p>
    <w:p w14:paraId="78763BE5" w14:textId="5117DFA3" w:rsidR="00EA29FA" w:rsidRPr="00EB77F5" w:rsidRDefault="00EA29FA" w:rsidP="00EB77F5">
      <w:pPr>
        <w:jc w:val="both"/>
        <w:rPr>
          <w:rFonts w:ascii="Arial" w:hAnsi="Arial" w:cs="Arial"/>
          <w:bCs/>
          <w:color w:val="323E4F"/>
          <w:sz w:val="28"/>
          <w:szCs w:val="28"/>
        </w:rPr>
      </w:pPr>
    </w:p>
    <w:sectPr w:rsidR="00EA29FA" w:rsidRPr="00EB77F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16DDE" w14:textId="77777777" w:rsidR="002E0E87" w:rsidRDefault="002E0E87" w:rsidP="00E83348">
      <w:r>
        <w:separator/>
      </w:r>
    </w:p>
  </w:endnote>
  <w:endnote w:type="continuationSeparator" w:id="0">
    <w:p w14:paraId="16E01260" w14:textId="77777777" w:rsidR="002E0E87" w:rsidRDefault="002E0E8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4C4D8" w14:textId="77777777" w:rsidR="002E0E87" w:rsidRDefault="002E0E87" w:rsidP="00E83348">
      <w:r>
        <w:separator/>
      </w:r>
    </w:p>
  </w:footnote>
  <w:footnote w:type="continuationSeparator" w:id="0">
    <w:p w14:paraId="4B29749D" w14:textId="77777777" w:rsidR="002E0E87" w:rsidRDefault="002E0E8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FE717C"/>
    <w:multiLevelType w:val="hybridMultilevel"/>
    <w:tmpl w:val="20FE1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6D30700"/>
    <w:multiLevelType w:val="hybridMultilevel"/>
    <w:tmpl w:val="8FFEA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9"/>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39D9"/>
    <w:rsid w:val="000648AE"/>
    <w:rsid w:val="00066CFC"/>
    <w:rsid w:val="00067260"/>
    <w:rsid w:val="00067337"/>
    <w:rsid w:val="00070D09"/>
    <w:rsid w:val="000767EC"/>
    <w:rsid w:val="00084D0D"/>
    <w:rsid w:val="000A00B6"/>
    <w:rsid w:val="000A1946"/>
    <w:rsid w:val="000A60C8"/>
    <w:rsid w:val="000A7F26"/>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042A4"/>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67B6A"/>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369A"/>
    <w:rsid w:val="00295CEA"/>
    <w:rsid w:val="00297EA9"/>
    <w:rsid w:val="002A0171"/>
    <w:rsid w:val="002A60F8"/>
    <w:rsid w:val="002B15A0"/>
    <w:rsid w:val="002B2008"/>
    <w:rsid w:val="002C5C37"/>
    <w:rsid w:val="002C6B37"/>
    <w:rsid w:val="002D17BB"/>
    <w:rsid w:val="002D2A54"/>
    <w:rsid w:val="002E0E87"/>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45D0"/>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00A28"/>
    <w:rsid w:val="006152C6"/>
    <w:rsid w:val="00625AAC"/>
    <w:rsid w:val="006273DD"/>
    <w:rsid w:val="00630B25"/>
    <w:rsid w:val="00632A06"/>
    <w:rsid w:val="00635D12"/>
    <w:rsid w:val="00637B54"/>
    <w:rsid w:val="006426DD"/>
    <w:rsid w:val="0064756B"/>
    <w:rsid w:val="006512FD"/>
    <w:rsid w:val="006519A8"/>
    <w:rsid w:val="00653915"/>
    <w:rsid w:val="00656EED"/>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497"/>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098"/>
    <w:rsid w:val="00AD06C4"/>
    <w:rsid w:val="00AD3B18"/>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5C34"/>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77F5"/>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6369A"/>
    <w:rPr>
      <w:rFonts w:ascii=".AppleSystemUIFont" w:hAnsi=".AppleSystemUIFont" w:cs="Times New Roman"/>
      <w:sz w:val="29"/>
      <w:szCs w:val="29"/>
      <w:lang w:eastAsia="es-MX"/>
    </w:rPr>
  </w:style>
  <w:style w:type="character" w:customStyle="1" w:styleId="s1">
    <w:name w:val="s1"/>
    <w:basedOn w:val="Fuentedeprrafopredeter"/>
    <w:rsid w:val="0026369A"/>
    <w:rPr>
      <w:rFonts w:ascii="UICTFontTextStyleBody" w:hAnsi="UICTFontTextStyleBody" w:hint="default"/>
      <w:b w:val="0"/>
      <w:bCs w:val="0"/>
      <w:i w:val="0"/>
      <w:iCs w:val="0"/>
      <w:sz w:val="29"/>
      <w:szCs w:val="29"/>
    </w:rPr>
  </w:style>
  <w:style w:type="paragraph" w:customStyle="1" w:styleId="p2">
    <w:name w:val="p2"/>
    <w:basedOn w:val="Normal"/>
    <w:rsid w:val="00EB77F5"/>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B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FF78-5799-4403-88E6-0342AC45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2026-05-21T22:04:00Z</dcterms:created>
  <dcterms:modified xsi:type="dcterms:W3CDTF">2026-05-21T22:04:00Z</dcterms:modified>
</cp:coreProperties>
</file>