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821B33C" w:rsidR="00EA29FA" w:rsidRPr="00C60FD1" w:rsidRDefault="000966F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CP/069</w:t>
      </w:r>
      <w:r w:rsidR="006D5D21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972B570" w:rsidR="00703B09" w:rsidRDefault="000966F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0784D37" w14:textId="5E877FE9" w:rsidR="00B1427F" w:rsidRPr="006D5D21" w:rsidRDefault="00B1427F" w:rsidP="006D5D21">
      <w:pPr>
        <w:jc w:val="center"/>
        <w:rPr>
          <w:rFonts w:ascii="Arial" w:eastAsia="Century Gothic" w:hAnsi="Arial" w:cs="Arial"/>
          <w:b/>
          <w:sz w:val="32"/>
          <w:szCs w:val="32"/>
        </w:rPr>
      </w:pPr>
      <w:bookmarkStart w:id="0" w:name="OLE_LINK2"/>
      <w:bookmarkStart w:id="1" w:name="OLE_LINK3"/>
      <w:r w:rsidRPr="006D5D21">
        <w:rPr>
          <w:rFonts w:ascii="Arial" w:eastAsia="Century Gothic" w:hAnsi="Arial" w:cs="Arial"/>
          <w:b/>
          <w:sz w:val="32"/>
          <w:szCs w:val="32"/>
        </w:rPr>
        <w:t>CELEBRAN 40 AÑOS DE HOSPITAL METROPOLITANO</w:t>
      </w:r>
    </w:p>
    <w:p w14:paraId="7236EC67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401818D0" w14:textId="0A19EDD6" w:rsidR="00B1427F" w:rsidRPr="006D5D21" w:rsidRDefault="00B1427F" w:rsidP="006D5D21">
      <w:pPr>
        <w:pStyle w:val="Prrafodelista"/>
        <w:numPr>
          <w:ilvl w:val="0"/>
          <w:numId w:val="23"/>
        </w:numPr>
        <w:jc w:val="both"/>
        <w:rPr>
          <w:rFonts w:ascii="Arial" w:eastAsia="Century Gothic" w:hAnsi="Arial" w:cs="Arial"/>
          <w:i/>
        </w:rPr>
      </w:pPr>
      <w:r w:rsidRPr="006D5D21">
        <w:rPr>
          <w:rFonts w:ascii="Arial" w:eastAsia="Century Gothic" w:hAnsi="Arial" w:cs="Arial" w:hint="eastAsia"/>
          <w:i/>
        </w:rPr>
        <w:t xml:space="preserve">Con congreso y paneles de profesionales de la salud, conmemoran 40 </w:t>
      </w:r>
      <w:proofErr w:type="gramStart"/>
      <w:r w:rsidRPr="006D5D21">
        <w:rPr>
          <w:rFonts w:ascii="Arial" w:eastAsia="Century Gothic" w:hAnsi="Arial" w:cs="Arial" w:hint="eastAsia"/>
          <w:i/>
        </w:rPr>
        <w:t>aniversario</w:t>
      </w:r>
      <w:proofErr w:type="gramEnd"/>
      <w:r w:rsidRPr="006D5D21">
        <w:rPr>
          <w:rFonts w:ascii="Arial" w:eastAsia="Century Gothic" w:hAnsi="Arial" w:cs="Arial" w:hint="eastAsia"/>
          <w:i/>
        </w:rPr>
        <w:t>.</w:t>
      </w:r>
    </w:p>
    <w:p w14:paraId="777CC4E4" w14:textId="07AB1C56" w:rsidR="00B1427F" w:rsidRPr="006D5D21" w:rsidRDefault="00B1427F" w:rsidP="006D5D21">
      <w:pPr>
        <w:pStyle w:val="Prrafodelista"/>
        <w:numPr>
          <w:ilvl w:val="0"/>
          <w:numId w:val="23"/>
        </w:numPr>
        <w:jc w:val="both"/>
        <w:rPr>
          <w:rFonts w:ascii="Arial" w:eastAsia="Century Gothic" w:hAnsi="Arial" w:cs="Arial"/>
          <w:i/>
        </w:rPr>
      </w:pPr>
      <w:r w:rsidRPr="006D5D21">
        <w:rPr>
          <w:rFonts w:ascii="Arial" w:eastAsia="Century Gothic" w:hAnsi="Arial" w:cs="Arial"/>
          <w:i/>
        </w:rPr>
        <w:t>Destacan trayectoria y apuestan por llevarlo a un tercer nivel de atención.</w:t>
      </w:r>
    </w:p>
    <w:p w14:paraId="24F4AAF7" w14:textId="6955CCBC" w:rsidR="00B1427F" w:rsidRPr="00B1427F" w:rsidRDefault="006D5D21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6D5D21">
        <w:rPr>
          <w:rFonts w:ascii="Arial" w:eastAsia="Century Gothic" w:hAnsi="Arial" w:cs="Arial"/>
          <w:b/>
          <w:sz w:val="28"/>
          <w:szCs w:val="28"/>
        </w:rPr>
        <w:t xml:space="preserve">Monterrey, Nuevo León.- </w:t>
      </w:r>
      <w:r w:rsidR="00B1427F" w:rsidRPr="00B1427F">
        <w:rPr>
          <w:rFonts w:ascii="Arial" w:eastAsia="Century Gothic" w:hAnsi="Arial" w:cs="Arial"/>
          <w:sz w:val="28"/>
          <w:szCs w:val="28"/>
        </w:rPr>
        <w:t xml:space="preserve">El Hospital Metropolitano celebró 40 años de brindar servicio a la comunidad que no cuenta con </w:t>
      </w:r>
      <w:proofErr w:type="spellStart"/>
      <w:r w:rsidR="00B1427F" w:rsidRPr="00B1427F">
        <w:rPr>
          <w:rFonts w:ascii="Arial" w:eastAsia="Century Gothic" w:hAnsi="Arial" w:cs="Arial"/>
          <w:sz w:val="28"/>
          <w:szCs w:val="28"/>
        </w:rPr>
        <w:t>derechohabiencia</w:t>
      </w:r>
      <w:proofErr w:type="spellEnd"/>
      <w:r w:rsidR="00B1427F" w:rsidRPr="00B1427F">
        <w:rPr>
          <w:rFonts w:ascii="Arial" w:eastAsia="Century Gothic" w:hAnsi="Arial" w:cs="Arial"/>
          <w:sz w:val="28"/>
          <w:szCs w:val="28"/>
        </w:rPr>
        <w:t>.</w:t>
      </w:r>
    </w:p>
    <w:p w14:paraId="594F7AA1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59205578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Con un Congreso Conmemorativo, en donde se abordaron distintos temas y se presentaron algunos trabajos de investigación, las autoridades estatales reconocieron la labor del personal que ha transitado por el nosocomio a lo largo de estos años.</w:t>
      </w:r>
    </w:p>
    <w:p w14:paraId="487BB469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4CC4F57D" w14:textId="1B9C437B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La conmemoración estuvo encabezada por la Secretaría de Salud, Alma Rosa Marroquín</w:t>
      </w:r>
      <w:r w:rsidR="006D5D21">
        <w:rPr>
          <w:rFonts w:ascii="Arial" w:eastAsia="Century Gothic" w:hAnsi="Arial" w:cs="Arial"/>
          <w:sz w:val="28"/>
          <w:szCs w:val="28"/>
        </w:rPr>
        <w:t xml:space="preserve"> </w:t>
      </w:r>
      <w:r w:rsidRPr="00B1427F">
        <w:rPr>
          <w:rFonts w:ascii="Arial" w:eastAsia="Century Gothic" w:hAnsi="Arial" w:cs="Arial"/>
          <w:sz w:val="28"/>
          <w:szCs w:val="28"/>
        </w:rPr>
        <w:t>Escamilla, quien destacó la importante labor y los logros alcanzados durante estos años de servicio.</w:t>
      </w:r>
    </w:p>
    <w:p w14:paraId="3B0A91FB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1F8F0E4C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“Pareciera fácil, pero son 40 años de crecimiento, de innovación, de formación médica, de un trabajo impresionante, de una atención de alto nivel. Realmente se dice fácil y los servicios públicos de salud, los servicios estatales han pasado por grandes etapas, se centralizaron y luego se descentralizaron”.</w:t>
      </w:r>
    </w:p>
    <w:p w14:paraId="4E24315B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5D864F4A" w14:textId="5D65A883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La funcionaria estatal señalo que durante este camino se ha buscado transitar de la atención al paciente a la centrada en la persona, lo que le ha permitido obtener reconocimientos internacionales como el logrado por la Unidad Amable del Adulto Mayor.</w:t>
      </w:r>
    </w:p>
    <w:p w14:paraId="049CC4EB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0D3B2897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 xml:space="preserve">“Trabajamos en un proyecto de  inversión muy fuerte, pero no solo se trata de eso, se trata de personas, la atención centrada en la persona </w:t>
      </w:r>
      <w:r w:rsidRPr="00B1427F">
        <w:rPr>
          <w:rFonts w:ascii="Arial" w:eastAsia="Century Gothic" w:hAnsi="Arial" w:cs="Arial"/>
          <w:sz w:val="28"/>
          <w:szCs w:val="28"/>
        </w:rPr>
        <w:lastRenderedPageBreak/>
        <w:t xml:space="preserve">y creo que hemos ido migrando con </w:t>
      </w:r>
      <w:proofErr w:type="spellStart"/>
      <w:r w:rsidRPr="00B1427F">
        <w:rPr>
          <w:rFonts w:ascii="Arial" w:eastAsia="Century Gothic" w:hAnsi="Arial" w:cs="Arial"/>
          <w:sz w:val="28"/>
          <w:szCs w:val="28"/>
        </w:rPr>
        <w:t>es</w:t>
      </w:r>
      <w:proofErr w:type="spellEnd"/>
      <w:r w:rsidRPr="00B1427F">
        <w:rPr>
          <w:rFonts w:ascii="Arial" w:eastAsia="Century Gothic" w:hAnsi="Arial" w:cs="Arial"/>
          <w:sz w:val="28"/>
          <w:szCs w:val="28"/>
        </w:rPr>
        <w:t xml:space="preserve"> gran capacidad que tiene todo el equipo de salud de este hospital, a pensar que cada una de las personas tiene un contexto individual y se debe atender de esa manera y eso  los ha llevado a obtener un reconocimiento latinoamericano por la atención del adulto mayor, atención humanizada, centrada en la persona con protocolos de atención que no se realizan en otros hospitales y hoy son modelo en Latinoamérica”.</w:t>
      </w:r>
    </w:p>
    <w:p w14:paraId="3190EBB1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1FAEC00B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El Hospital Metropolitano ha tenido un impacto comunitario muy fuerte al brindar cada año más de 46 mil consultas externas, un millón 200 mil  estudios de laboratorio y más de 128 mil estudios de imagen.</w:t>
      </w:r>
    </w:p>
    <w:p w14:paraId="0E0A1834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344F2AD4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También fue referente a nivel nacional durante la atención de la pandemia por COVID-19 al ser reconocido como la unidad con mayor capacidad para la atención de pacientes con este diagnóstico con  270 camas y más de 70 mil atenciones brindadas durante esta etapa.</w:t>
      </w:r>
    </w:p>
    <w:p w14:paraId="5C2AD9BC" w14:textId="77777777" w:rsidR="00B1427F" w:rsidRP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79C47C35" w14:textId="77777777" w:rsid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  <w:r w:rsidRPr="00B1427F">
        <w:rPr>
          <w:rFonts w:ascii="Arial" w:eastAsia="Century Gothic" w:hAnsi="Arial" w:cs="Arial"/>
          <w:sz w:val="28"/>
          <w:szCs w:val="28"/>
        </w:rPr>
        <w:t>El evento constó de diferentes paneles regidos por los ejes de “Innovación y Transformación en Salud y Educación”, y “Trabajo y Equidad en Salud Global” en un espacio de reflexión, colaboración e intercambio de experiencias.</w:t>
      </w:r>
    </w:p>
    <w:p w14:paraId="3B03D241" w14:textId="77777777" w:rsid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1CA5D34C" w14:textId="77777777" w:rsidR="00B1427F" w:rsidRDefault="00B1427F" w:rsidP="00B1427F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4ABF3763" w14:textId="77777777" w:rsidR="006447F2" w:rsidRPr="00B1427F" w:rsidRDefault="006447F2" w:rsidP="006447F2">
      <w:pPr>
        <w:jc w:val="both"/>
        <w:rPr>
          <w:rFonts w:ascii="Arial" w:eastAsia="Century Gothic" w:hAnsi="Arial" w:cs="Arial"/>
          <w:sz w:val="28"/>
          <w:szCs w:val="28"/>
        </w:rPr>
      </w:pPr>
      <w:bookmarkStart w:id="2" w:name="_GoBack"/>
      <w:bookmarkEnd w:id="0"/>
      <w:bookmarkEnd w:id="1"/>
      <w:bookmarkEnd w:id="2"/>
      <w:r w:rsidRPr="00B1427F">
        <w:rPr>
          <w:rFonts w:ascii="Arial" w:eastAsia="Century Gothic" w:hAnsi="Arial" w:cs="Arial"/>
          <w:sz w:val="28"/>
          <w:szCs w:val="28"/>
        </w:rPr>
        <w:t> </w:t>
      </w:r>
    </w:p>
    <w:p w14:paraId="42B840F8" w14:textId="77777777" w:rsidR="00E411F6" w:rsidRPr="00921850" w:rsidRDefault="00E411F6" w:rsidP="00921850">
      <w:pPr>
        <w:tabs>
          <w:tab w:val="left" w:pos="5085"/>
        </w:tabs>
        <w:jc w:val="both"/>
        <w:rPr>
          <w:rFonts w:ascii="Arial" w:eastAsia="Century Gothic" w:hAnsi="Arial" w:cs="Arial"/>
          <w:sz w:val="28"/>
          <w:szCs w:val="28"/>
        </w:rPr>
      </w:pPr>
    </w:p>
    <w:sectPr w:rsidR="00E411F6" w:rsidRPr="0092185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79B5"/>
    <w:multiLevelType w:val="hybridMultilevel"/>
    <w:tmpl w:val="D8E2E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522A9"/>
    <w:multiLevelType w:val="hybridMultilevel"/>
    <w:tmpl w:val="D14CD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36115"/>
    <w:multiLevelType w:val="hybridMultilevel"/>
    <w:tmpl w:val="7F5C7E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6694"/>
    <w:multiLevelType w:val="hybridMultilevel"/>
    <w:tmpl w:val="BC6059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3"/>
  </w:num>
  <w:num w:numId="19">
    <w:abstractNumId w:val="2"/>
  </w:num>
  <w:num w:numId="20">
    <w:abstractNumId w:val="14"/>
  </w:num>
  <w:num w:numId="21">
    <w:abstractNumId w:val="22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966FE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38A1"/>
    <w:rsid w:val="003F50E0"/>
    <w:rsid w:val="003F6D38"/>
    <w:rsid w:val="00402F55"/>
    <w:rsid w:val="0042555F"/>
    <w:rsid w:val="00443F14"/>
    <w:rsid w:val="00452F6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06EE2"/>
    <w:rsid w:val="006152C6"/>
    <w:rsid w:val="00625AAC"/>
    <w:rsid w:val="006273DD"/>
    <w:rsid w:val="00632A06"/>
    <w:rsid w:val="00635D12"/>
    <w:rsid w:val="00637B54"/>
    <w:rsid w:val="006426DD"/>
    <w:rsid w:val="006447F2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503E"/>
    <w:rsid w:val="006D5D21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EE7"/>
    <w:rsid w:val="008F3ADF"/>
    <w:rsid w:val="008F7A5E"/>
    <w:rsid w:val="009019D2"/>
    <w:rsid w:val="00902F13"/>
    <w:rsid w:val="00906BB1"/>
    <w:rsid w:val="00921850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644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427F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74BAA"/>
    <w:rsid w:val="00C90637"/>
    <w:rsid w:val="00C955EB"/>
    <w:rsid w:val="00CA29D0"/>
    <w:rsid w:val="00CB116B"/>
    <w:rsid w:val="00CC5004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411F6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823BC"/>
    <w:rsid w:val="00F97C2A"/>
    <w:rsid w:val="00FA078D"/>
    <w:rsid w:val="00FA13EB"/>
    <w:rsid w:val="00FB2045"/>
    <w:rsid w:val="00FC06A1"/>
    <w:rsid w:val="00FC7441"/>
    <w:rsid w:val="00FD7D1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921850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F7BE3-FE72-45DE-8CF5-80A58708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2025-05-30T03:20:00Z</dcterms:created>
  <dcterms:modified xsi:type="dcterms:W3CDTF">2025-05-30T03:26:00Z</dcterms:modified>
</cp:coreProperties>
</file>