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307D0C88" w:rsidR="002D262E" w:rsidRPr="00C60FD1" w:rsidRDefault="007F3A7F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CP/232</w:t>
      </w:r>
      <w:r w:rsidR="002E76ED">
        <w:rPr>
          <w:rFonts w:ascii="Arial" w:hAnsi="Arial" w:cs="Arial"/>
          <w:b/>
          <w:sz w:val="22"/>
          <w:lang w:val="es-ES"/>
        </w:rPr>
        <w:t>7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4764667D" w:rsidR="002D262E" w:rsidRDefault="00B00D72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248F701B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32"/>
          <w:szCs w:val="32"/>
          <w:lang w:eastAsia="es-MX"/>
        </w:rPr>
      </w:pPr>
      <w:r w:rsidRPr="002E76ED">
        <w:rPr>
          <w:rFonts w:ascii="Arial" w:eastAsia="Times New Roman" w:hAnsi="Arial" w:cs="Arial"/>
          <w:b/>
          <w:sz w:val="32"/>
          <w:szCs w:val="32"/>
          <w:lang w:eastAsia="es-MX"/>
        </w:rPr>
        <w:t>CONTINÚA SECRETARÍA DE SALUD CON BRIGADAS CONTRA EL DENGUE</w:t>
      </w:r>
    </w:p>
    <w:p w14:paraId="1790ECCA" w14:textId="76BD9440" w:rsidR="00683F33" w:rsidRPr="002E76ED" w:rsidRDefault="00683F33" w:rsidP="002E76ED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lang w:eastAsia="es-MX"/>
        </w:rPr>
      </w:pPr>
      <w:r w:rsidRPr="002E76ED">
        <w:rPr>
          <w:rFonts w:ascii="Arial" w:eastAsia="Times New Roman" w:hAnsi="Arial" w:cs="Arial"/>
          <w:i/>
          <w:lang w:eastAsia="es-MX"/>
        </w:rPr>
        <w:t>Ante la posibilidad de lluvias en el estado, personal de la dependencia estatal reforzó las brigadas que diariamente se realizan.</w:t>
      </w:r>
    </w:p>
    <w:p w14:paraId="2DD8B516" w14:textId="77F114F3" w:rsidR="00683F33" w:rsidRPr="002E76ED" w:rsidRDefault="00683F33" w:rsidP="002E76ED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lang w:eastAsia="es-MX"/>
        </w:rPr>
      </w:pPr>
      <w:r w:rsidRPr="002E76ED">
        <w:rPr>
          <w:rFonts w:ascii="Arial" w:eastAsia="Times New Roman" w:hAnsi="Arial" w:cs="Arial"/>
          <w:i/>
          <w:lang w:eastAsia="es-MX"/>
        </w:rPr>
        <w:t>Piden a la ciudadanía no bajar la guardia y seguir aplicando las medidas preventivas.</w:t>
      </w:r>
    </w:p>
    <w:p w14:paraId="59783747" w14:textId="7CFBFF54" w:rsidR="00683F33" w:rsidRPr="002E76ED" w:rsidRDefault="002E76ED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Monterrey, Nuevo León.- </w:t>
      </w:r>
      <w:r w:rsidR="00683F33" w:rsidRPr="002E76ED">
        <w:rPr>
          <w:rFonts w:ascii="Arial" w:eastAsia="Times New Roman" w:hAnsi="Arial" w:cs="Arial"/>
          <w:sz w:val="28"/>
          <w:szCs w:val="28"/>
          <w:lang w:eastAsia="es-MX"/>
        </w:rPr>
        <w:t> Ante esta temporada de lluvias, la Secretaría de Salud sigue reforzando las acciones preventivas que diariamente se realizan al interior de las colonias en contra del mosquito transmisor del dengue.</w:t>
      </w:r>
    </w:p>
    <w:p w14:paraId="7C670069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Personal de la dependencia estatal recorre diariamente los hogares para llevar a la población las medidas que deben adoptar para evitar el incremento de casos.</w:t>
      </w:r>
    </w:p>
    <w:p w14:paraId="707F7202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Entre las acciones destacan la vigilancia continua para identificar las zonas de riesgo e implementar las acciones para evitar la proliferación de mosquitos transmisores de enfermedades.</w:t>
      </w:r>
    </w:p>
    <w:p w14:paraId="5E5FDE9F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Durante las brigadas se realiza la fumigación al interior y exterior de las viviendas, la vigilancia entomológica y el control de larvas.</w:t>
      </w:r>
    </w:p>
    <w:p w14:paraId="6E66890D" w14:textId="0EED2408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En lo que va del año se han registrado 3,598 casos, de los cuales 2,400 son no graves, 1,059 con signos de alarma y 139 graves. Desafortunadamente 4 personas</w:t>
      </w:r>
      <w:r w:rsidR="002E76ED" w:rsidRPr="002E76ED">
        <w:rPr>
          <w:rFonts w:ascii="Arial" w:eastAsia="Times New Roman" w:hAnsi="Arial" w:cs="Arial"/>
          <w:sz w:val="28"/>
          <w:szCs w:val="28"/>
          <w:lang w:eastAsia="es-MX"/>
        </w:rPr>
        <w:t xml:space="preserve"> </w:t>
      </w:r>
      <w:r w:rsidRPr="002E76ED">
        <w:rPr>
          <w:rFonts w:ascii="Arial" w:eastAsia="Times New Roman" w:hAnsi="Arial" w:cs="Arial"/>
          <w:sz w:val="28"/>
          <w:szCs w:val="28"/>
          <w:lang w:eastAsia="es-MX"/>
        </w:rPr>
        <w:t>han perdido la vida en este 2024.</w:t>
      </w:r>
    </w:p>
    <w:p w14:paraId="6EA4A2B8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 </w:t>
      </w:r>
    </w:p>
    <w:p w14:paraId="3D03555F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lastRenderedPageBreak/>
        <w:t>Es por ello, que la Secretaría de Salud pidió a la comunidad mantener limpios el techo y patio de sus casas y eliminar todos los objetos que puedan acumular agua, ya que esta favorece la reproducción del mosquito transmisor del dengue.</w:t>
      </w:r>
    </w:p>
    <w:p w14:paraId="3E1331B8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Es importante lavar, tapar, voltear o tirar los objetos y tirar cacharros; también es importante retirar toda la maleza y evitar las picaduras de mosquitos utilizando ropa que cubra la mayor parte del cuerpo, repelente y colocar mosquiteras en puertas y ventanas.</w:t>
      </w:r>
    </w:p>
    <w:p w14:paraId="6D42A118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También se pide atender las recomendaciones que el personal de salud da a conocer durante las brigadas que se realizan cada semana en las colonias del estado.</w:t>
      </w:r>
    </w:p>
    <w:p w14:paraId="7BC78C20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 xml:space="preserve">El dengue se transmite por la picadura de mosquitos infectados del género Aedes </w:t>
      </w:r>
      <w:proofErr w:type="spellStart"/>
      <w:r w:rsidRPr="002E76ED">
        <w:rPr>
          <w:rFonts w:ascii="Arial" w:eastAsia="Times New Roman" w:hAnsi="Arial" w:cs="Arial"/>
          <w:sz w:val="28"/>
          <w:szCs w:val="28"/>
          <w:lang w:eastAsia="es-MX"/>
        </w:rPr>
        <w:t>aegypti</w:t>
      </w:r>
      <w:proofErr w:type="spellEnd"/>
      <w:r w:rsidRPr="002E76ED">
        <w:rPr>
          <w:rFonts w:ascii="Arial" w:eastAsia="Times New Roman" w:hAnsi="Arial" w:cs="Arial"/>
          <w:sz w:val="28"/>
          <w:szCs w:val="28"/>
          <w:lang w:eastAsia="es-MX"/>
        </w:rPr>
        <w:t xml:space="preserve"> y sus síntomas generales son fiebre alta, dolor detrás de los ojos, erupción en la piel, náuse</w:t>
      </w:r>
      <w:bookmarkStart w:id="0" w:name="_GoBack"/>
      <w:bookmarkEnd w:id="0"/>
      <w:r w:rsidRPr="002E76ED">
        <w:rPr>
          <w:rFonts w:ascii="Arial" w:eastAsia="Times New Roman" w:hAnsi="Arial" w:cs="Arial"/>
          <w:sz w:val="28"/>
          <w:szCs w:val="28"/>
          <w:lang w:eastAsia="es-MX"/>
        </w:rPr>
        <w:t>as y vómito, dolor en cabeza y articulaciones, así como falta de apetito. También se pueden presentar complicaciones como dolor abdominal intenso y continuo, sangrado de nariz y encías, fatiga intensa, malestar general y alteraciones en los estudios de laboratorio.</w:t>
      </w:r>
    </w:p>
    <w:p w14:paraId="7A4EC287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E76ED">
        <w:rPr>
          <w:rFonts w:ascii="Arial" w:eastAsia="Times New Roman" w:hAnsi="Arial" w:cs="Arial"/>
          <w:sz w:val="28"/>
          <w:szCs w:val="28"/>
          <w:lang w:eastAsia="es-MX"/>
        </w:rPr>
        <w:t>En caso de presentarlos, se pide acudir de inmediato a consultar con un médico para que diagnostique y prescriba el tratamiento requerido.</w:t>
      </w:r>
    </w:p>
    <w:p w14:paraId="51373568" w14:textId="77777777" w:rsidR="00683F33" w:rsidRPr="002E76ED" w:rsidRDefault="00683F33" w:rsidP="002E76E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sectPr w:rsidR="00683F33" w:rsidRPr="002E76ED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F14AC"/>
    <w:multiLevelType w:val="hybridMultilevel"/>
    <w:tmpl w:val="69C65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2E76ED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3F33"/>
    <w:rsid w:val="00687198"/>
    <w:rsid w:val="006924C2"/>
    <w:rsid w:val="00692D0C"/>
    <w:rsid w:val="0069753C"/>
    <w:rsid w:val="006A7625"/>
    <w:rsid w:val="006C6591"/>
    <w:rsid w:val="006C7044"/>
    <w:rsid w:val="006D5A73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E7646"/>
    <w:rsid w:val="007F3A7F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43701"/>
    <w:rsid w:val="009575B6"/>
    <w:rsid w:val="00961914"/>
    <w:rsid w:val="009730AB"/>
    <w:rsid w:val="00974CAB"/>
    <w:rsid w:val="009A2BB6"/>
    <w:rsid w:val="009B6429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0D72"/>
    <w:rsid w:val="00B02055"/>
    <w:rsid w:val="00B14864"/>
    <w:rsid w:val="00B14C9A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8222F"/>
    <w:rsid w:val="00C92E74"/>
    <w:rsid w:val="00CA0BBA"/>
    <w:rsid w:val="00CA52FE"/>
    <w:rsid w:val="00CE7002"/>
    <w:rsid w:val="00CF2481"/>
    <w:rsid w:val="00D41AFF"/>
    <w:rsid w:val="00D43A6C"/>
    <w:rsid w:val="00D55460"/>
    <w:rsid w:val="00D619A9"/>
    <w:rsid w:val="00D62800"/>
    <w:rsid w:val="00D663FB"/>
    <w:rsid w:val="00D732DA"/>
    <w:rsid w:val="00D74A5F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2024-09-20T01:53:00Z</dcterms:created>
  <dcterms:modified xsi:type="dcterms:W3CDTF">2024-09-20T01:56:00Z</dcterms:modified>
</cp:coreProperties>
</file>