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DF459" w14:textId="481E343B" w:rsidR="008E51D5" w:rsidRPr="00B3473D" w:rsidRDefault="00A630D1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 w:rsidRPr="00B3473D">
        <w:rPr>
          <w:rFonts w:ascii="Arial" w:eastAsia="Arial" w:hAnsi="Arial" w:cs="Arial"/>
          <w:b/>
          <w:bCs/>
          <w:sz w:val="22"/>
          <w:szCs w:val="22"/>
        </w:rPr>
        <w:t>CP/03</w:t>
      </w:r>
      <w:r w:rsidR="009A6BF2">
        <w:rPr>
          <w:rFonts w:ascii="Arial" w:eastAsia="Arial" w:hAnsi="Arial" w:cs="Arial"/>
          <w:b/>
          <w:bCs/>
          <w:sz w:val="22"/>
          <w:szCs w:val="22"/>
        </w:rPr>
        <w:t>3</w:t>
      </w:r>
      <w:r w:rsidR="00327812">
        <w:rPr>
          <w:rFonts w:ascii="Arial" w:eastAsia="Arial" w:hAnsi="Arial" w:cs="Arial"/>
          <w:b/>
          <w:bCs/>
          <w:sz w:val="22"/>
          <w:szCs w:val="22"/>
        </w:rPr>
        <w:t>5</w:t>
      </w:r>
      <w:r w:rsidRPr="00B3473D"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73B3ADBB" w14:textId="294CA98C" w:rsidR="008E51D5" w:rsidRDefault="00043E66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 w:rsidR="009A6BF2"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 de </w:t>
      </w:r>
      <w:r w:rsidR="00C05414">
        <w:rPr>
          <w:rFonts w:ascii="Arial" w:eastAsia="Arial" w:hAnsi="Arial" w:cs="Arial"/>
          <w:sz w:val="22"/>
          <w:szCs w:val="22"/>
        </w:rPr>
        <w:t>marz</w:t>
      </w:r>
      <w:r>
        <w:rPr>
          <w:rFonts w:ascii="Arial" w:eastAsia="Arial" w:hAnsi="Arial" w:cs="Arial"/>
          <w:sz w:val="22"/>
          <w:szCs w:val="22"/>
        </w:rPr>
        <w:t>o de 2026</w:t>
      </w:r>
    </w:p>
    <w:p w14:paraId="1F646D96" w14:textId="77777777" w:rsidR="008E51D5" w:rsidRDefault="008E51D5" w:rsidP="00C84072">
      <w:pPr>
        <w:rPr>
          <w:rFonts w:ascii="Arial" w:eastAsia="Arial" w:hAnsi="Arial" w:cs="Arial"/>
          <w:sz w:val="22"/>
          <w:szCs w:val="22"/>
        </w:rPr>
      </w:pPr>
    </w:p>
    <w:p w14:paraId="2C729878" w14:textId="379A1E5B" w:rsidR="00C83F81" w:rsidRPr="00CE2F0A" w:rsidRDefault="00CE2F0A" w:rsidP="00CE2F0A">
      <w:pPr>
        <w:pStyle w:val="Sinespaciado"/>
        <w:jc w:val="center"/>
        <w:rPr>
          <w:rFonts w:ascii="Arial" w:hAnsi="Arial" w:cs="Arial"/>
          <w:b/>
          <w:bCs/>
          <w:sz w:val="28"/>
          <w:szCs w:val="28"/>
        </w:rPr>
      </w:pPr>
      <w:r w:rsidRPr="00CE2F0A">
        <w:rPr>
          <w:rFonts w:ascii="Arial" w:hAnsi="Arial" w:cs="Arial"/>
          <w:b/>
          <w:bCs/>
          <w:sz w:val="28"/>
          <w:szCs w:val="28"/>
        </w:rPr>
        <w:t>ENCABEZA DANIEL ACOSTA ENCUENTRO CIUDADANO EN MONTERREY; LLEVAN SERVICIOS A COLONIA SAN JORGE</w:t>
      </w:r>
    </w:p>
    <w:p w14:paraId="4350100F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7184DF78" w14:textId="5EBE84B0" w:rsidR="00C83F81" w:rsidRPr="00327812" w:rsidRDefault="00C83F81" w:rsidP="00CE2F0A">
      <w:pPr>
        <w:pStyle w:val="Sinespaciado"/>
        <w:numPr>
          <w:ilvl w:val="0"/>
          <w:numId w:val="4"/>
        </w:numPr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327812">
        <w:rPr>
          <w:rFonts w:ascii="Arial" w:eastAsia="Times New Roman" w:hAnsi="Arial" w:cs="Arial"/>
          <w:i/>
          <w:iCs/>
          <w:sz w:val="24"/>
          <w:szCs w:val="24"/>
        </w:rPr>
        <w:t>Relanza Coordinador del Gabinete de Igualdad para Todos eventos comunitarios para tender puentes entre la sociedad y el Gobierno.</w:t>
      </w:r>
    </w:p>
    <w:p w14:paraId="117DFE80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i/>
          <w:iCs/>
          <w:sz w:val="28"/>
          <w:szCs w:val="28"/>
        </w:rPr>
      </w:pPr>
      <w:r w:rsidRPr="00CE2F0A">
        <w:rPr>
          <w:rFonts w:ascii="Arial" w:hAnsi="Arial" w:cs="Arial"/>
          <w:i/>
          <w:iCs/>
          <w:sz w:val="28"/>
          <w:szCs w:val="28"/>
        </w:rPr>
        <w:t> </w:t>
      </w:r>
    </w:p>
    <w:p w14:paraId="29992A60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327812">
        <w:rPr>
          <w:rFonts w:ascii="Arial" w:hAnsi="Arial" w:cs="Arial"/>
          <w:b/>
          <w:bCs/>
          <w:sz w:val="28"/>
          <w:szCs w:val="28"/>
        </w:rPr>
        <w:t>Monterrey, Nuevo León.-</w:t>
      </w:r>
      <w:r w:rsidRPr="00CE2F0A">
        <w:rPr>
          <w:rFonts w:ascii="Arial" w:hAnsi="Arial" w:cs="Arial"/>
          <w:sz w:val="28"/>
          <w:szCs w:val="28"/>
        </w:rPr>
        <w:t xml:space="preserve"> La Primaria Francisco Javier Mina, en la Colonia San Jorge, se convirtió en sede del Gobierno estatal durante el relanzamiento de los Encuentros Ciudadanos.</w:t>
      </w:r>
    </w:p>
    <w:p w14:paraId="73FB6F5A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0FEBBEAB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El Secretario de Participación Ciudadana, Daniel Acosta, encabezó  el evento “Un Espacio de Todas y Todos”, al que acudieron cientos de habitantes del sector.</w:t>
      </w:r>
    </w:p>
    <w:p w14:paraId="61FE5A0B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75D1537A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La jornada reunió servicios de distintas dependencias y asociaciones civiles, actividades culturales, deportivas y módulos de atención directa.</w:t>
      </w:r>
    </w:p>
    <w:p w14:paraId="7A7C5658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0F0964E2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“El Gobierno no puede estar dentro de una oficina. Tiene que estar en las calles. Donde está la gente. Donde están los problemas, y también las soluciones”, expresó Acosta.</w:t>
      </w:r>
    </w:p>
    <w:p w14:paraId="766FEFC4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3F4E1ED9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 xml:space="preserve">“En el nuevo formato de Encuentro Ciudadano se unen los </w:t>
      </w:r>
      <w:proofErr w:type="gramStart"/>
      <w:r w:rsidRPr="00CE2F0A">
        <w:rPr>
          <w:rFonts w:ascii="Arial" w:hAnsi="Arial" w:cs="Arial"/>
          <w:sz w:val="28"/>
          <w:szCs w:val="28"/>
        </w:rPr>
        <w:t>ciudadanos</w:t>
      </w:r>
      <w:proofErr w:type="gramEnd"/>
      <w:r w:rsidRPr="00CE2F0A">
        <w:rPr>
          <w:rFonts w:ascii="Arial" w:hAnsi="Arial" w:cs="Arial"/>
          <w:sz w:val="28"/>
          <w:szCs w:val="28"/>
        </w:rPr>
        <w:t>, la Iniciativa Privada y las y los vecinos se pueden llevar desde productos a Bajo Costo hasta arbolitos”.</w:t>
      </w:r>
    </w:p>
    <w:p w14:paraId="33025335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7B3EF310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“Es un espacio donde los escuchamos y les damos la cara para que puedan llevarse respuestas de su Gobierno”.</w:t>
      </w:r>
    </w:p>
    <w:p w14:paraId="38FFB2B6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4477BA5F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lastRenderedPageBreak/>
        <w:t>El también Coordinador del Gabinete de Igualdad añadió que el Encuentro Ciudadano convierte espacios públicos en puntos de atención integral y participación.</w:t>
      </w:r>
    </w:p>
    <w:p w14:paraId="4035A893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6590F5FA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“Hoy esta no es solo una escuela. Hoy es un consultorio médico. Es bolsa de trabajo. Es asesoría jurídica. Es atención a mujeres”, subrayó Acosta.</w:t>
      </w:r>
    </w:p>
    <w:p w14:paraId="05396B37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06D2C5F8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“Es adopción de árboles. Es un mercado popular para que rinda la quincena. Es cultura. Es deporte. Es oportunidad”.</w:t>
      </w:r>
    </w:p>
    <w:p w14:paraId="5F017C48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5709B10B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El funcionario estatal pidió a las y los vecinos reflexionar sobre la importancia de involucrarse en su comunidad y participar.</w:t>
      </w:r>
    </w:p>
    <w:p w14:paraId="29D9D980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2579C98F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“El Gobierno no puede solo. San Jorge no necesita que vengan a prometerle cada tres años. San Jorge necesita que la escuchen los 365 días”, sostuvo.</w:t>
      </w:r>
    </w:p>
    <w:p w14:paraId="4C36466B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59385E0C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También destacó que la participación activa es clave para mejorar las colonias.</w:t>
      </w:r>
    </w:p>
    <w:p w14:paraId="627CD0C4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6961EA4F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“Ponte Nuevo no es dejar de decir ‘a mí no me toca’. Es levantar la mano. Participar. Denunciar al 070 cuando algo está mal y cuidar lo que es de todos”, indicó.</w:t>
      </w:r>
    </w:p>
    <w:p w14:paraId="6C66C33F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 </w:t>
      </w:r>
    </w:p>
    <w:p w14:paraId="3D5D2CF7" w14:textId="77777777" w:rsidR="00C83F81" w:rsidRPr="00CE2F0A" w:rsidRDefault="00C83F81" w:rsidP="00C83F81">
      <w:pPr>
        <w:pStyle w:val="Sinespaciado"/>
        <w:jc w:val="both"/>
        <w:rPr>
          <w:rFonts w:ascii="Arial" w:hAnsi="Arial" w:cs="Arial"/>
          <w:sz w:val="28"/>
          <w:szCs w:val="28"/>
        </w:rPr>
      </w:pPr>
      <w:r w:rsidRPr="00CE2F0A">
        <w:rPr>
          <w:rFonts w:ascii="Arial" w:hAnsi="Arial" w:cs="Arial"/>
          <w:sz w:val="28"/>
          <w:szCs w:val="28"/>
        </w:rPr>
        <w:t>“Gobernar no es dar órdenes. Es escuchar, caminar con ustedes y poner a las personas al centro”.</w:t>
      </w:r>
    </w:p>
    <w:p w14:paraId="557981AB" w14:textId="77777777" w:rsidR="008E51D5" w:rsidRPr="00B3473D" w:rsidRDefault="008E51D5" w:rsidP="00C83F81">
      <w:pPr>
        <w:pStyle w:val="Sinespaciado"/>
        <w:jc w:val="center"/>
        <w:rPr>
          <w:rFonts w:ascii="Arial" w:hAnsi="Arial" w:cs="Arial"/>
          <w:sz w:val="28"/>
          <w:szCs w:val="28"/>
        </w:rPr>
      </w:pPr>
    </w:p>
    <w:sectPr w:rsidR="008E51D5" w:rsidRPr="00B3473D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441E0" w14:textId="77777777" w:rsidR="009D0CFD" w:rsidRDefault="009D0CFD">
      <w:r>
        <w:separator/>
      </w:r>
    </w:p>
  </w:endnote>
  <w:endnote w:type="continuationSeparator" w:id="0">
    <w:p w14:paraId="3A328487" w14:textId="77777777" w:rsidR="009D0CFD" w:rsidRDefault="009D0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7D1E34F-D690-4E3D-B282-64C5FE57B6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26F077-E566-4A1A-9B6F-E1D37CEBE6F9}"/>
    <w:embedBold r:id="rId3" w:fontKey="{52FDD1D8-4B02-4BD0-8948-3161AB3537C8}"/>
    <w:embedItalic r:id="rId4" w:fontKey="{ADC61EB3-DB62-4110-9553-34FB72E1930F}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DFEC62E-ABBA-405F-8C74-1086832EDB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FDD30E8-C6B9-4F72-9901-502185D2B341}"/>
  </w:font>
  <w:font w:name=".SF UI">
    <w:altName w:val="Cambria"/>
    <w:charset w:val="00"/>
    <w:family w:val="roman"/>
    <w:pitch w:val="default"/>
  </w:font>
  <w:font w:name=".SFUI-Semibold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6D65D" w14:textId="77777777" w:rsidR="008E51D5" w:rsidRDefault="00043E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3149B9" wp14:editId="32E613DA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69AA6A6" w14:textId="77777777" w:rsidR="008E51D5" w:rsidRDefault="008E51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45F7E155" w14:textId="77777777" w:rsidR="008E51D5" w:rsidRDefault="008E51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FDA0E" w14:textId="77777777" w:rsidR="009D0CFD" w:rsidRDefault="009D0CFD">
      <w:r>
        <w:separator/>
      </w:r>
    </w:p>
  </w:footnote>
  <w:footnote w:type="continuationSeparator" w:id="0">
    <w:p w14:paraId="58AE7452" w14:textId="77777777" w:rsidR="009D0CFD" w:rsidRDefault="009D0C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B63E2" w14:textId="77777777" w:rsidR="008E51D5" w:rsidRDefault="00043E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077034A" wp14:editId="30C60EC4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E4ACC"/>
    <w:multiLevelType w:val="hybridMultilevel"/>
    <w:tmpl w:val="84A40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032B5"/>
    <w:multiLevelType w:val="hybridMultilevel"/>
    <w:tmpl w:val="2C4CD1EE"/>
    <w:lvl w:ilvl="0" w:tplc="080A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56BA6A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C35880"/>
    <w:multiLevelType w:val="hybridMultilevel"/>
    <w:tmpl w:val="C9567E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D5"/>
    <w:rsid w:val="000347B2"/>
    <w:rsid w:val="00043E66"/>
    <w:rsid w:val="000947FE"/>
    <w:rsid w:val="0032667B"/>
    <w:rsid w:val="00327812"/>
    <w:rsid w:val="004053CE"/>
    <w:rsid w:val="00461FA7"/>
    <w:rsid w:val="00505B9D"/>
    <w:rsid w:val="0052040F"/>
    <w:rsid w:val="007E6732"/>
    <w:rsid w:val="008E51D5"/>
    <w:rsid w:val="00917032"/>
    <w:rsid w:val="009A6BF2"/>
    <w:rsid w:val="009D0CFD"/>
    <w:rsid w:val="00A630D1"/>
    <w:rsid w:val="00B3473D"/>
    <w:rsid w:val="00C05414"/>
    <w:rsid w:val="00C83F81"/>
    <w:rsid w:val="00C84072"/>
    <w:rsid w:val="00C902AE"/>
    <w:rsid w:val="00CE2F0A"/>
    <w:rsid w:val="00E3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B206B"/>
  <w15:docId w15:val="{5E26EC47-9013-C74E-984F-D80A86D12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inespaciado">
    <w:name w:val="No Spacing"/>
    <w:uiPriority w:val="1"/>
    <w:qFormat/>
    <w:rsid w:val="00B97E4B"/>
    <w:rPr>
      <w:rFonts w:eastAsiaTheme="minorHAnsi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52040F"/>
    <w:rPr>
      <w:rFonts w:ascii=".SF UI" w:eastAsiaTheme="minorEastAsia" w:hAnsi=".SF UI" w:cs="Times New Roman"/>
      <w:sz w:val="18"/>
      <w:szCs w:val="18"/>
    </w:rPr>
  </w:style>
  <w:style w:type="paragraph" w:customStyle="1" w:styleId="p2">
    <w:name w:val="p2"/>
    <w:basedOn w:val="Normal"/>
    <w:rsid w:val="0052040F"/>
    <w:rPr>
      <w:rFonts w:ascii=".SF UI" w:eastAsiaTheme="minorEastAsia" w:hAnsi=".SF UI" w:cs="Times New Roman"/>
      <w:sz w:val="18"/>
      <w:szCs w:val="18"/>
    </w:rPr>
  </w:style>
  <w:style w:type="character" w:customStyle="1" w:styleId="s1">
    <w:name w:val="s1"/>
    <w:basedOn w:val="Fuentedeprrafopredeter"/>
    <w:rsid w:val="0052040F"/>
    <w:rPr>
      <w:rFonts w:ascii=".SFUI-Semibold" w:hAnsi=".SFUI-Semibold" w:hint="default"/>
      <w:b/>
      <w:bCs/>
      <w:i w:val="0"/>
      <w:iCs w:val="0"/>
      <w:sz w:val="18"/>
      <w:szCs w:val="18"/>
    </w:rPr>
  </w:style>
  <w:style w:type="character" w:customStyle="1" w:styleId="s2">
    <w:name w:val="s2"/>
    <w:basedOn w:val="Fuentedeprrafopredeter"/>
    <w:rsid w:val="0052040F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paragraph" w:customStyle="1" w:styleId="s6">
    <w:name w:val="s6"/>
    <w:basedOn w:val="Normal"/>
    <w:rsid w:val="00C83F8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bumpedfont15">
    <w:name w:val="bumpedfont15"/>
    <w:basedOn w:val="Fuentedeprrafopredeter"/>
    <w:rsid w:val="00C83F81"/>
  </w:style>
  <w:style w:type="character" w:customStyle="1" w:styleId="apple-converted-space">
    <w:name w:val="apple-converted-space"/>
    <w:basedOn w:val="Fuentedeprrafopredeter"/>
    <w:rsid w:val="00C83F81"/>
  </w:style>
  <w:style w:type="paragraph" w:customStyle="1" w:styleId="s7">
    <w:name w:val="s7"/>
    <w:basedOn w:val="Normal"/>
    <w:rsid w:val="00C83F8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8">
    <w:name w:val="s8"/>
    <w:basedOn w:val="Fuentedeprrafopredeter"/>
    <w:rsid w:val="00C83F81"/>
  </w:style>
  <w:style w:type="paragraph" w:customStyle="1" w:styleId="s11">
    <w:name w:val="s11"/>
    <w:basedOn w:val="Normal"/>
    <w:rsid w:val="00C83F8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14">
    <w:name w:val="s14"/>
    <w:basedOn w:val="Normal"/>
    <w:rsid w:val="00C83F8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icg67raxpq+CQxOBgQ0Ax3gIYw==">CgMxLjA4AGokChNzdWdnZXN0LnJtaW5yY2xnYW1mEg1QYW9sYSBPbGl2aWVyciExOGo3d3kzYnpFYmZZQnRfczlDWFhwSmtOU1RZOHdVSmE=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Prensa</cp:lastModifiedBy>
  <cp:revision>2</cp:revision>
  <dcterms:created xsi:type="dcterms:W3CDTF">2026-03-02T15:58:00Z</dcterms:created>
  <dcterms:modified xsi:type="dcterms:W3CDTF">2026-03-02T15:58:00Z</dcterms:modified>
</cp:coreProperties>
</file>