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2963797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</w:t>
      </w:r>
      <w:r w:rsidR="000A3257">
        <w:rPr>
          <w:rFonts w:ascii="Arial" w:hAnsi="Arial" w:cs="Arial"/>
          <w:b/>
          <w:sz w:val="22"/>
          <w:lang w:val="es-ES"/>
        </w:rPr>
        <w:t>1174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221FEB2C" w:rsidR="00703B09" w:rsidRDefault="00AF17C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27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A92247">
        <w:rPr>
          <w:rFonts w:ascii="Arial" w:hAnsi="Arial" w:cs="Arial"/>
          <w:sz w:val="22"/>
          <w:lang w:val="es-ES"/>
        </w:rPr>
        <w:t>agosto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3FD75028" w:rsidR="00AF3636" w:rsidRDefault="000A3257" w:rsidP="000A3257">
      <w:pPr>
        <w:jc w:val="center"/>
        <w:rPr>
          <w:rFonts w:ascii="Arial" w:hAnsi="Arial" w:cs="Arial"/>
          <w:b/>
          <w:sz w:val="28"/>
          <w:szCs w:val="28"/>
        </w:rPr>
      </w:pPr>
      <w:r w:rsidRPr="000A3257">
        <w:rPr>
          <w:rFonts w:ascii="Arial" w:hAnsi="Arial" w:cs="Arial"/>
          <w:b/>
          <w:sz w:val="28"/>
          <w:szCs w:val="28"/>
        </w:rPr>
        <w:t>BE</w:t>
      </w:r>
      <w:r>
        <w:rPr>
          <w:rFonts w:ascii="Arial" w:hAnsi="Arial" w:cs="Arial"/>
          <w:b/>
          <w:sz w:val="28"/>
          <w:szCs w:val="28"/>
        </w:rPr>
        <w:t xml:space="preserve">NEFICIA A MÁS DE 1,300 PERSONAS </w:t>
      </w:r>
      <w:r w:rsidRPr="000A3257">
        <w:rPr>
          <w:rFonts w:ascii="Arial" w:hAnsi="Arial" w:cs="Arial"/>
          <w:b/>
          <w:sz w:val="28"/>
          <w:szCs w:val="28"/>
        </w:rPr>
        <w:t>MACRO ENCUENTRO CIUDADANO EN SAN BERNABÉ</w:t>
      </w:r>
    </w:p>
    <w:p w14:paraId="2B957CA2" w14:textId="77777777" w:rsidR="000A3257" w:rsidRPr="000A3257" w:rsidRDefault="000A3257" w:rsidP="000A3257">
      <w:pPr>
        <w:rPr>
          <w:rFonts w:ascii="Arial" w:hAnsi="Arial" w:cs="Arial"/>
          <w:b/>
          <w:sz w:val="28"/>
          <w:szCs w:val="28"/>
        </w:rPr>
      </w:pPr>
    </w:p>
    <w:p w14:paraId="4A4540A5" w14:textId="625504F0" w:rsidR="00AF3636" w:rsidRDefault="000A3257" w:rsidP="000A3257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0A3257">
        <w:rPr>
          <w:rFonts w:ascii="Arial" w:hAnsi="Arial" w:cs="Arial"/>
          <w:i/>
        </w:rPr>
        <w:t>Lleva Secretaría de Participación más de 100 servicios y programas gratuitos; pide Daniel Acosta ponerse nuevos para el Mundial 2026.</w:t>
      </w:r>
    </w:p>
    <w:p w14:paraId="394DD86F" w14:textId="77777777" w:rsidR="000A3257" w:rsidRPr="00AF3636" w:rsidRDefault="000A3257" w:rsidP="000A3257">
      <w:pPr>
        <w:pStyle w:val="Prrafodelista"/>
        <w:rPr>
          <w:rFonts w:ascii="Arial" w:hAnsi="Arial" w:cs="Arial"/>
          <w:i/>
        </w:rPr>
      </w:pPr>
    </w:p>
    <w:p w14:paraId="7CA915D1" w14:textId="7853937B" w:rsidR="000A3257" w:rsidRPr="000A3257" w:rsidRDefault="00EA29FA" w:rsidP="000A3257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0A3257">
        <w:rPr>
          <w:rFonts w:ascii="Arial" w:hAnsi="Arial" w:cs="Arial"/>
          <w:b/>
          <w:sz w:val="28"/>
          <w:szCs w:val="28"/>
        </w:rPr>
        <w:t xml:space="preserve"> </w:t>
      </w:r>
      <w:r w:rsidR="000A3257" w:rsidRPr="000A3257">
        <w:rPr>
          <w:rFonts w:ascii="Arial" w:hAnsi="Arial" w:cs="Arial"/>
          <w:sz w:val="28"/>
          <w:szCs w:val="28"/>
        </w:rPr>
        <w:t>Más de mil 300 personas se beneficiaron del Macro Encuentro Ciudadano organizado por la Secretaría de Participación Ciudadana en San Bernabé, en Monterrey.</w:t>
      </w:r>
    </w:p>
    <w:p w14:paraId="7DB6EAF5" w14:textId="77777777" w:rsidR="000A3257" w:rsidRPr="000A3257" w:rsidRDefault="000A3257" w:rsidP="000A3257">
      <w:pPr>
        <w:jc w:val="both"/>
        <w:rPr>
          <w:rFonts w:ascii="Arial" w:hAnsi="Arial" w:cs="Arial"/>
          <w:sz w:val="28"/>
          <w:szCs w:val="28"/>
        </w:rPr>
      </w:pPr>
      <w:r w:rsidRPr="000A3257">
        <w:rPr>
          <w:rFonts w:ascii="Arial" w:hAnsi="Arial" w:cs="Arial"/>
          <w:sz w:val="28"/>
          <w:szCs w:val="28"/>
        </w:rPr>
        <w:t xml:space="preserve"> </w:t>
      </w:r>
    </w:p>
    <w:p w14:paraId="6D60B8E7" w14:textId="77777777" w:rsidR="000A3257" w:rsidRPr="000A3257" w:rsidRDefault="000A3257" w:rsidP="000A3257">
      <w:pPr>
        <w:jc w:val="both"/>
        <w:rPr>
          <w:rFonts w:ascii="Arial" w:hAnsi="Arial" w:cs="Arial"/>
          <w:sz w:val="28"/>
          <w:szCs w:val="28"/>
        </w:rPr>
      </w:pPr>
      <w:r w:rsidRPr="000A3257">
        <w:rPr>
          <w:rFonts w:ascii="Arial" w:hAnsi="Arial" w:cs="Arial"/>
          <w:sz w:val="28"/>
          <w:szCs w:val="28"/>
        </w:rPr>
        <w:t>En el marco de la Semana de la Participación, 40 dependencias del Gobierno estatal y asociaciones civiles llevaron más de 100 servicios gratuitos a las instalaciones del Colegio Militarizado.</w:t>
      </w:r>
    </w:p>
    <w:p w14:paraId="32A27885" w14:textId="77777777" w:rsidR="000A3257" w:rsidRPr="000A3257" w:rsidRDefault="000A3257" w:rsidP="000A3257">
      <w:pPr>
        <w:jc w:val="both"/>
        <w:rPr>
          <w:rFonts w:ascii="Arial" w:hAnsi="Arial" w:cs="Arial"/>
          <w:sz w:val="28"/>
          <w:szCs w:val="28"/>
        </w:rPr>
      </w:pPr>
      <w:r w:rsidRPr="000A3257">
        <w:rPr>
          <w:rFonts w:ascii="Arial" w:hAnsi="Arial" w:cs="Arial"/>
          <w:sz w:val="28"/>
          <w:szCs w:val="28"/>
        </w:rPr>
        <w:t xml:space="preserve"> </w:t>
      </w:r>
    </w:p>
    <w:p w14:paraId="1DF650DF" w14:textId="77777777" w:rsidR="000A3257" w:rsidRPr="000A3257" w:rsidRDefault="000A3257" w:rsidP="000A3257">
      <w:pPr>
        <w:jc w:val="both"/>
        <w:rPr>
          <w:rFonts w:ascii="Arial" w:hAnsi="Arial" w:cs="Arial"/>
          <w:sz w:val="28"/>
          <w:szCs w:val="28"/>
        </w:rPr>
      </w:pPr>
      <w:r w:rsidRPr="000A3257">
        <w:rPr>
          <w:rFonts w:ascii="Arial" w:hAnsi="Arial" w:cs="Arial"/>
          <w:sz w:val="28"/>
          <w:szCs w:val="28"/>
        </w:rPr>
        <w:t>Lentes, aparatos auditivos y de movilidad, consultas médicas y dentales, arbolitos, actas de nacimiento, viajes de transporte público y el Mercadito a Bajo Costo fueron algunos de los servicios.</w:t>
      </w:r>
    </w:p>
    <w:p w14:paraId="0D894A97" w14:textId="77777777" w:rsidR="000A3257" w:rsidRPr="000A3257" w:rsidRDefault="000A3257" w:rsidP="000A3257">
      <w:pPr>
        <w:jc w:val="both"/>
        <w:rPr>
          <w:rFonts w:ascii="Arial" w:hAnsi="Arial" w:cs="Arial"/>
          <w:sz w:val="28"/>
          <w:szCs w:val="28"/>
        </w:rPr>
      </w:pPr>
      <w:r w:rsidRPr="000A3257">
        <w:rPr>
          <w:rFonts w:ascii="Arial" w:hAnsi="Arial" w:cs="Arial"/>
          <w:sz w:val="28"/>
          <w:szCs w:val="28"/>
        </w:rPr>
        <w:t xml:space="preserve"> </w:t>
      </w:r>
    </w:p>
    <w:p w14:paraId="66FF3295" w14:textId="77777777" w:rsidR="000A3257" w:rsidRPr="000A3257" w:rsidRDefault="000A3257" w:rsidP="000A3257">
      <w:pPr>
        <w:jc w:val="both"/>
        <w:rPr>
          <w:rFonts w:ascii="Arial" w:hAnsi="Arial" w:cs="Arial"/>
          <w:sz w:val="28"/>
          <w:szCs w:val="28"/>
        </w:rPr>
      </w:pPr>
      <w:r w:rsidRPr="000A3257">
        <w:rPr>
          <w:rFonts w:ascii="Arial" w:hAnsi="Arial" w:cs="Arial"/>
          <w:sz w:val="28"/>
          <w:szCs w:val="28"/>
        </w:rPr>
        <w:t>Asesoría jurídica gratuita, bolsa de empleo, convenios de Agua y Drenaje y del Instituto de Control Vehicular y hasta arreglo de uñas gratis fueron otros de los beneficios.</w:t>
      </w:r>
    </w:p>
    <w:p w14:paraId="67447304" w14:textId="77777777" w:rsidR="000A3257" w:rsidRPr="000A3257" w:rsidRDefault="000A3257" w:rsidP="000A3257">
      <w:pPr>
        <w:jc w:val="both"/>
        <w:rPr>
          <w:rFonts w:ascii="Arial" w:hAnsi="Arial" w:cs="Arial"/>
          <w:sz w:val="28"/>
          <w:szCs w:val="28"/>
        </w:rPr>
      </w:pPr>
      <w:r w:rsidRPr="000A3257">
        <w:rPr>
          <w:rFonts w:ascii="Arial" w:hAnsi="Arial" w:cs="Arial"/>
          <w:sz w:val="28"/>
          <w:szCs w:val="28"/>
        </w:rPr>
        <w:t xml:space="preserve"> </w:t>
      </w:r>
    </w:p>
    <w:p w14:paraId="47FD4814" w14:textId="77777777" w:rsidR="000A3257" w:rsidRPr="000A3257" w:rsidRDefault="000A3257" w:rsidP="000A3257">
      <w:pPr>
        <w:jc w:val="both"/>
        <w:rPr>
          <w:rFonts w:ascii="Arial" w:hAnsi="Arial" w:cs="Arial"/>
          <w:sz w:val="28"/>
          <w:szCs w:val="28"/>
        </w:rPr>
      </w:pPr>
      <w:r w:rsidRPr="000A3257">
        <w:rPr>
          <w:rFonts w:ascii="Arial" w:hAnsi="Arial" w:cs="Arial"/>
          <w:sz w:val="28"/>
          <w:szCs w:val="28"/>
        </w:rPr>
        <w:t>El Secretario de Participación Ciudadana, Daniel Acosta, pidió a las y los vecinos ponerse nuevos para recibir a los visitantes durante el Mundial de la FIFA 2026.</w:t>
      </w:r>
    </w:p>
    <w:p w14:paraId="5AC3091F" w14:textId="77777777" w:rsidR="000A3257" w:rsidRPr="000A3257" w:rsidRDefault="000A3257" w:rsidP="000A3257">
      <w:pPr>
        <w:jc w:val="both"/>
        <w:rPr>
          <w:rFonts w:ascii="Arial" w:hAnsi="Arial" w:cs="Arial"/>
          <w:sz w:val="28"/>
          <w:szCs w:val="28"/>
        </w:rPr>
      </w:pPr>
      <w:r w:rsidRPr="000A3257">
        <w:rPr>
          <w:rFonts w:ascii="Arial" w:hAnsi="Arial" w:cs="Arial"/>
          <w:sz w:val="28"/>
          <w:szCs w:val="28"/>
        </w:rPr>
        <w:t xml:space="preserve"> </w:t>
      </w:r>
    </w:p>
    <w:p w14:paraId="0741CCA5" w14:textId="77777777" w:rsidR="000A3257" w:rsidRPr="000A3257" w:rsidRDefault="000A3257" w:rsidP="000A3257">
      <w:pPr>
        <w:jc w:val="both"/>
        <w:rPr>
          <w:rFonts w:ascii="Arial" w:hAnsi="Arial" w:cs="Arial"/>
          <w:sz w:val="28"/>
          <w:szCs w:val="28"/>
        </w:rPr>
      </w:pPr>
      <w:r w:rsidRPr="000A3257">
        <w:rPr>
          <w:rFonts w:ascii="Arial" w:hAnsi="Arial" w:cs="Arial"/>
          <w:sz w:val="28"/>
          <w:szCs w:val="28"/>
        </w:rPr>
        <w:t>“Cuentan con nosotros y nosotros vamos a hacer nuestro trabajo, pero les pido ese extra para hacer toda la diferencia”, expresó Acosta.</w:t>
      </w:r>
    </w:p>
    <w:p w14:paraId="02549C61" w14:textId="77777777" w:rsidR="000A3257" w:rsidRPr="000A3257" w:rsidRDefault="000A3257" w:rsidP="000A3257">
      <w:pPr>
        <w:jc w:val="both"/>
        <w:rPr>
          <w:rFonts w:ascii="Arial" w:hAnsi="Arial" w:cs="Arial"/>
          <w:sz w:val="28"/>
          <w:szCs w:val="28"/>
        </w:rPr>
      </w:pPr>
      <w:r w:rsidRPr="000A3257">
        <w:rPr>
          <w:rFonts w:ascii="Arial" w:hAnsi="Arial" w:cs="Arial"/>
          <w:sz w:val="28"/>
          <w:szCs w:val="28"/>
        </w:rPr>
        <w:t xml:space="preserve"> </w:t>
      </w:r>
    </w:p>
    <w:p w14:paraId="02FFDED4" w14:textId="77777777" w:rsidR="000A3257" w:rsidRPr="000A3257" w:rsidRDefault="000A3257" w:rsidP="000A3257">
      <w:pPr>
        <w:jc w:val="both"/>
        <w:rPr>
          <w:rFonts w:ascii="Arial" w:hAnsi="Arial" w:cs="Arial"/>
          <w:sz w:val="28"/>
          <w:szCs w:val="28"/>
        </w:rPr>
      </w:pPr>
      <w:r w:rsidRPr="000A3257">
        <w:rPr>
          <w:rFonts w:ascii="Arial" w:hAnsi="Arial" w:cs="Arial"/>
          <w:sz w:val="28"/>
          <w:szCs w:val="28"/>
        </w:rPr>
        <w:t>“Aquí tienen a sus autoridades dándoles la cara, como siempre lo vamos a hacer”.</w:t>
      </w:r>
    </w:p>
    <w:p w14:paraId="2D14173A" w14:textId="77777777" w:rsidR="000A3257" w:rsidRPr="000A3257" w:rsidRDefault="000A3257" w:rsidP="000A3257">
      <w:pPr>
        <w:jc w:val="both"/>
        <w:rPr>
          <w:rFonts w:ascii="Arial" w:hAnsi="Arial" w:cs="Arial"/>
          <w:sz w:val="28"/>
          <w:szCs w:val="28"/>
        </w:rPr>
      </w:pPr>
      <w:r w:rsidRPr="000A3257">
        <w:rPr>
          <w:rFonts w:ascii="Arial" w:hAnsi="Arial" w:cs="Arial"/>
          <w:sz w:val="28"/>
          <w:szCs w:val="28"/>
        </w:rPr>
        <w:lastRenderedPageBreak/>
        <w:t xml:space="preserve"> </w:t>
      </w:r>
    </w:p>
    <w:p w14:paraId="76CBDCFC" w14:textId="77777777" w:rsidR="000A3257" w:rsidRPr="000A3257" w:rsidRDefault="000A3257" w:rsidP="000A3257">
      <w:pPr>
        <w:jc w:val="both"/>
        <w:rPr>
          <w:rFonts w:ascii="Arial" w:hAnsi="Arial" w:cs="Arial"/>
          <w:sz w:val="28"/>
          <w:szCs w:val="28"/>
        </w:rPr>
      </w:pPr>
      <w:r w:rsidRPr="000A3257">
        <w:rPr>
          <w:rFonts w:ascii="Arial" w:hAnsi="Arial" w:cs="Arial"/>
          <w:sz w:val="28"/>
          <w:szCs w:val="28"/>
        </w:rPr>
        <w:t>En el evento, el director de Fomerrey, Eugenio Montiel, entregó escrituras a vecinos del sector.</w:t>
      </w:r>
    </w:p>
    <w:p w14:paraId="05E9AEB4" w14:textId="77777777" w:rsidR="000A3257" w:rsidRPr="000A3257" w:rsidRDefault="000A3257" w:rsidP="000A3257">
      <w:pPr>
        <w:jc w:val="both"/>
        <w:rPr>
          <w:rFonts w:ascii="Arial" w:hAnsi="Arial" w:cs="Arial"/>
          <w:sz w:val="28"/>
          <w:szCs w:val="28"/>
        </w:rPr>
      </w:pPr>
      <w:r w:rsidRPr="000A3257">
        <w:rPr>
          <w:rFonts w:ascii="Arial" w:hAnsi="Arial" w:cs="Arial"/>
          <w:sz w:val="28"/>
          <w:szCs w:val="28"/>
        </w:rPr>
        <w:t xml:space="preserve"> </w:t>
      </w:r>
    </w:p>
    <w:p w14:paraId="2821045E" w14:textId="70DFEC4E" w:rsidR="00394AB5" w:rsidRPr="00394AB5" w:rsidRDefault="000A3257" w:rsidP="000A3257">
      <w:pPr>
        <w:jc w:val="both"/>
        <w:rPr>
          <w:rFonts w:ascii="Arial" w:hAnsi="Arial" w:cs="Arial"/>
          <w:sz w:val="28"/>
          <w:szCs w:val="28"/>
        </w:rPr>
      </w:pPr>
      <w:r w:rsidRPr="000A3257">
        <w:rPr>
          <w:rFonts w:ascii="Arial" w:hAnsi="Arial" w:cs="Arial"/>
          <w:sz w:val="28"/>
          <w:szCs w:val="28"/>
        </w:rPr>
        <w:t>La Semana de la Participación concluye con la Carrera “Correr es Participar”, un 3k, 5k y 10K gratuitos y la Glosa Ciudadana de la Asamblea Climática de Nuevo León, en el marco del Día Mundial de la Participación Ciudadana.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BA6C6" w14:textId="77777777" w:rsidR="00072A6B" w:rsidRDefault="00072A6B" w:rsidP="00E83348">
      <w:r>
        <w:separator/>
      </w:r>
    </w:p>
  </w:endnote>
  <w:endnote w:type="continuationSeparator" w:id="0">
    <w:p w14:paraId="7556890B" w14:textId="77777777" w:rsidR="00072A6B" w:rsidRDefault="00072A6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10A9D" w14:textId="77777777" w:rsidR="00072A6B" w:rsidRDefault="00072A6B" w:rsidP="00E83348">
      <w:r>
        <w:separator/>
      </w:r>
    </w:p>
  </w:footnote>
  <w:footnote w:type="continuationSeparator" w:id="0">
    <w:p w14:paraId="29D6046D" w14:textId="77777777" w:rsidR="00072A6B" w:rsidRDefault="00072A6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A3257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1040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1C9CC3-C77F-4F28-96BB-D324C1CC3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Prensa</cp:lastModifiedBy>
  <cp:revision>2</cp:revision>
  <cp:lastPrinted>2016-10-21T20:06:00Z</cp:lastPrinted>
  <dcterms:created xsi:type="dcterms:W3CDTF">2025-09-08T15:04:00Z</dcterms:created>
  <dcterms:modified xsi:type="dcterms:W3CDTF">2025-09-08T15:04:00Z</dcterms:modified>
</cp:coreProperties>
</file>