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5C254E" w:rsidR="00EA29FA" w:rsidRPr="00C60FD1" w:rsidRDefault="0032469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0FD8BC7" w:rsidR="00703B09" w:rsidRDefault="00356C6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bookmarkStart w:id="0" w:name="_GoBack"/>
      <w:bookmarkEnd w:id="0"/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3AC80DA" w14:textId="7B9DBD6D" w:rsidR="00324691" w:rsidRPr="00324691" w:rsidRDefault="00356C63" w:rsidP="00324691">
      <w:pPr>
        <w:jc w:val="center"/>
        <w:rPr>
          <w:rFonts w:ascii="Arial" w:hAnsi="Arial" w:cs="Arial"/>
          <w:b/>
          <w:sz w:val="28"/>
          <w:szCs w:val="28"/>
        </w:rPr>
      </w:pPr>
      <w:r w:rsidRPr="00324691">
        <w:rPr>
          <w:rFonts w:ascii="Arial" w:hAnsi="Arial" w:cs="Arial"/>
          <w:b/>
          <w:sz w:val="28"/>
          <w:szCs w:val="28"/>
        </w:rPr>
        <w:t>NUEVO LEÓN ABRE SUS PUERTAS: ARRANCA SPC</w:t>
      </w:r>
    </w:p>
    <w:p w14:paraId="7B252A4A" w14:textId="060601DE" w:rsidR="001A20A8" w:rsidRDefault="00356C63" w:rsidP="00324691">
      <w:pPr>
        <w:jc w:val="center"/>
        <w:rPr>
          <w:rFonts w:ascii="Arial" w:hAnsi="Arial" w:cs="Arial"/>
          <w:b/>
          <w:sz w:val="28"/>
          <w:szCs w:val="28"/>
        </w:rPr>
      </w:pPr>
      <w:r w:rsidRPr="00324691">
        <w:rPr>
          <w:rFonts w:ascii="Arial" w:hAnsi="Arial" w:cs="Arial"/>
          <w:b/>
          <w:sz w:val="28"/>
          <w:szCs w:val="28"/>
        </w:rPr>
        <w:t>JORNADA DE GOBIERNO ABIERTO CON LA ONU</w:t>
      </w:r>
      <w:r w:rsidRPr="00962059">
        <w:rPr>
          <w:rFonts w:ascii="Arial" w:hAnsi="Arial" w:cs="Arial"/>
          <w:b/>
          <w:sz w:val="28"/>
          <w:szCs w:val="28"/>
        </w:rPr>
        <w:t xml:space="preserve"> </w:t>
      </w:r>
    </w:p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6E4ADC63" w:rsidR="00750512" w:rsidRDefault="00356C63" w:rsidP="00356C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56C63">
        <w:rPr>
          <w:rFonts w:ascii="Arial" w:hAnsi="Arial" w:cs="Arial"/>
          <w:i/>
          <w:sz w:val="24"/>
          <w:szCs w:val="24"/>
        </w:rPr>
        <w:t>Inaugura Secretario de Participación Ciudadana, Daniel Acosta, trabajos a favor de la transparencia, participación, innovación y rendición de cuentas junto con la CEPAL y el Consejo Nuevo León.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3A24F000" w14:textId="36608B62" w:rsidR="00356C63" w:rsidRPr="00356C63" w:rsidRDefault="00EA29FA" w:rsidP="00356C6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56C63" w:rsidRPr="00356C63">
        <w:rPr>
          <w:rFonts w:ascii="Arial" w:hAnsi="Arial" w:cs="Arial"/>
          <w:sz w:val="28"/>
          <w:szCs w:val="28"/>
        </w:rPr>
        <w:t>Para hacer de Nuevo León un estado más transparente y participativo, el Gobierno de Nuevo León inició hoy la Jornada de Gobierno Abierto en</w:t>
      </w:r>
      <w:r w:rsidR="00356C63">
        <w:rPr>
          <w:rFonts w:ascii="Arial" w:hAnsi="Arial" w:cs="Arial"/>
          <w:sz w:val="28"/>
          <w:szCs w:val="28"/>
        </w:rPr>
        <w:t xml:space="preserve"> </w:t>
      </w:r>
      <w:r w:rsidR="00356C63" w:rsidRPr="00356C63">
        <w:rPr>
          <w:rFonts w:ascii="Arial" w:hAnsi="Arial" w:cs="Arial"/>
          <w:sz w:val="28"/>
          <w:szCs w:val="28"/>
        </w:rPr>
        <w:t>coordinación con la Comisión Económica para América Latina y el Caribe (CEPAL) y el Consejo Nuevo León.</w:t>
      </w:r>
    </w:p>
    <w:p w14:paraId="3617F9A8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50D16AB6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Daniel Acosta, Secretario de Participación Ciudadana, inauguró el evento que tiene como objetivo el diseño del Plan de Acción Local de Gobierno Abierto 2025-2027 y la Política Estatal de Estado Abierto.</w:t>
      </w:r>
    </w:p>
    <w:p w14:paraId="0CF7A94D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1426B901" w14:textId="30D007B1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Según el organismo de la ONU, los países y estados que adoptan modelos de Gobierno Abierto no solo son más transparentes: también logran mejores políticas públicas,</w:t>
      </w:r>
      <w:r>
        <w:rPr>
          <w:rFonts w:ascii="Arial" w:hAnsi="Arial" w:cs="Arial"/>
          <w:sz w:val="28"/>
          <w:szCs w:val="28"/>
        </w:rPr>
        <w:t xml:space="preserve"> </w:t>
      </w:r>
      <w:r w:rsidRPr="00356C63">
        <w:rPr>
          <w:rFonts w:ascii="Arial" w:hAnsi="Arial" w:cs="Arial"/>
          <w:sz w:val="28"/>
          <w:szCs w:val="28"/>
        </w:rPr>
        <w:t>fortalecen la democracia y reducen la desigualdad.</w:t>
      </w:r>
    </w:p>
    <w:p w14:paraId="2C942086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49B08142" w14:textId="37C3EA04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“Nuevo León es el Estado con más espacios para la participación, por mucho a nivel nacional, fungimos como una fuente de inspiración para las buenas prácticas y la</w:t>
      </w:r>
      <w:r>
        <w:rPr>
          <w:rFonts w:ascii="Arial" w:hAnsi="Arial" w:cs="Arial"/>
          <w:sz w:val="28"/>
          <w:szCs w:val="28"/>
        </w:rPr>
        <w:t xml:space="preserve"> </w:t>
      </w:r>
      <w:r w:rsidRPr="00356C63">
        <w:rPr>
          <w:rFonts w:ascii="Arial" w:hAnsi="Arial" w:cs="Arial"/>
          <w:sz w:val="28"/>
          <w:szCs w:val="28"/>
        </w:rPr>
        <w:t>implementación de políticas públicas”, explicó Acosta.</w:t>
      </w:r>
    </w:p>
    <w:p w14:paraId="135B8CE2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3A386DA7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“Que esto no se quede nada más en un plan de acción, sino en todas las pequeñas y grandes implementaciones que vamos a lograr para construir un Gobierno Abierto, un Gobierno más participativo. </w:t>
      </w:r>
    </w:p>
    <w:p w14:paraId="21D3784F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lastRenderedPageBreak/>
        <w:t> </w:t>
      </w:r>
    </w:p>
    <w:p w14:paraId="48BB43F8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“Y que sea información útil para la ciudadanía y que la ciudadanía se vea beneficiada directamente de saber que sus decisiones se ponen al centro de la toma de decisiones”.</w:t>
      </w:r>
    </w:p>
    <w:p w14:paraId="532B4FB1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3F9D27E5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Acosta Fregoso agradeció a la CEPAL y al Consejo Nuevo León el acompañamiento para el desarrollo de las herramientas a favor de la transparencia y la participación.</w:t>
      </w:r>
    </w:p>
    <w:p w14:paraId="0B1059EE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0D56BBDB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El Plan de Acción Local de Gobierno Abierto es una hoja de ruta que construyen Gobierno y sociedad para resolver problemas públicos concretos con resultados medibles.</w:t>
      </w:r>
    </w:p>
    <w:p w14:paraId="53718378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44CD744D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El Plan anterior (2022–2024) permitió mejorar los procesos de denuncia ciudadana, abrir datos sobre contrataciones públicas y hacer más accesibles los servicios culturales.</w:t>
      </w:r>
    </w:p>
    <w:p w14:paraId="18F3826B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50DF118C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La Política Estatal de Estado Abierto es una visión a largo plazo que busca que los tres poderes de Gobierno, sociedad, Academia e Iniciativa Privada se abran a la participación, transparencia, innovación y rendición de cuentas.</w:t>
      </w:r>
    </w:p>
    <w:p w14:paraId="18B0F710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5802D410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Ana Fernanda Hierro, Secretaria Técnica del Consejo Nuevo León, dijo que el Gobierno Abierto debe expandirse con el compromiso de todos los actores.</w:t>
      </w:r>
    </w:p>
    <w:p w14:paraId="7F8E4CF0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112A9F4E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“Tenemos que hacer un esfuerzo colectivo y plural por apostar a la colaboración, por apostar a construir un Estado en conjunto y a que podamos confiar unos en otros”, expresó Hierro.</w:t>
      </w:r>
    </w:p>
    <w:p w14:paraId="2B2E4097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28709EBF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“Requiere un compromiso sobre todo de las autoridades pero también de nosotros el poder acompañar ese seguimiento”.</w:t>
      </w:r>
    </w:p>
    <w:p w14:paraId="0386E094" w14:textId="77777777" w:rsidR="00356C63" w:rsidRPr="00356C63" w:rsidRDefault="00356C63" w:rsidP="00356C63">
      <w:pPr>
        <w:jc w:val="both"/>
        <w:rPr>
          <w:rFonts w:ascii="Arial" w:hAnsi="Arial" w:cs="Arial"/>
          <w:sz w:val="28"/>
          <w:szCs w:val="28"/>
        </w:rPr>
      </w:pPr>
      <w:r w:rsidRPr="00356C63">
        <w:rPr>
          <w:rFonts w:ascii="Arial" w:hAnsi="Arial" w:cs="Arial"/>
          <w:sz w:val="28"/>
          <w:szCs w:val="28"/>
        </w:rPr>
        <w:t> </w:t>
      </w:r>
    </w:p>
    <w:p w14:paraId="4A7A609A" w14:textId="6862436A" w:rsidR="00DF0FC2" w:rsidRPr="00EA29FA" w:rsidRDefault="00356C63" w:rsidP="00356C63">
      <w:pPr>
        <w:jc w:val="both"/>
        <w:rPr>
          <w:rFonts w:ascii="Arial" w:hAnsi="Arial" w:cs="Arial"/>
          <w:bCs/>
          <w:color w:val="323E4F"/>
        </w:rPr>
      </w:pPr>
      <w:r w:rsidRPr="00356C63">
        <w:rPr>
          <w:rFonts w:ascii="Arial" w:hAnsi="Arial" w:cs="Arial"/>
          <w:sz w:val="28"/>
          <w:szCs w:val="28"/>
        </w:rPr>
        <w:lastRenderedPageBreak/>
        <w:t xml:space="preserve">A la Jornada de Gobierno Abierto asistieron también Alejandra </w:t>
      </w:r>
      <w:proofErr w:type="spellStart"/>
      <w:r w:rsidRPr="00356C63">
        <w:rPr>
          <w:rFonts w:ascii="Arial" w:hAnsi="Arial" w:cs="Arial"/>
          <w:sz w:val="28"/>
          <w:szCs w:val="28"/>
        </w:rPr>
        <w:t>Naser</w:t>
      </w:r>
      <w:proofErr w:type="spellEnd"/>
      <w:r w:rsidRPr="00356C63">
        <w:rPr>
          <w:rFonts w:ascii="Arial" w:hAnsi="Arial" w:cs="Arial"/>
          <w:sz w:val="28"/>
          <w:szCs w:val="28"/>
        </w:rPr>
        <w:t xml:space="preserve">, especialista del Área de Gestión Pública y Gobierno Abierto de CEPAL y </w:t>
      </w:r>
      <w:proofErr w:type="spellStart"/>
      <w:r w:rsidRPr="00356C63">
        <w:rPr>
          <w:rFonts w:ascii="Arial" w:hAnsi="Arial" w:cs="Arial"/>
          <w:sz w:val="28"/>
          <w:szCs w:val="28"/>
        </w:rPr>
        <w:t>Eduard</w:t>
      </w:r>
      <w:proofErr w:type="spellEnd"/>
      <w:r w:rsidRPr="00356C63">
        <w:rPr>
          <w:rFonts w:ascii="Arial" w:hAnsi="Arial" w:cs="Arial"/>
          <w:sz w:val="28"/>
          <w:szCs w:val="28"/>
        </w:rPr>
        <w:t xml:space="preserve"> Martín-</w:t>
      </w:r>
      <w:proofErr w:type="spellStart"/>
      <w:r w:rsidRPr="00356C63">
        <w:rPr>
          <w:rFonts w:ascii="Arial" w:hAnsi="Arial" w:cs="Arial"/>
          <w:sz w:val="28"/>
          <w:szCs w:val="28"/>
        </w:rPr>
        <w:t>Borregón</w:t>
      </w:r>
      <w:proofErr w:type="spellEnd"/>
      <w:r w:rsidRPr="00356C63">
        <w:rPr>
          <w:rFonts w:ascii="Arial" w:hAnsi="Arial" w:cs="Arial"/>
          <w:sz w:val="28"/>
          <w:szCs w:val="28"/>
        </w:rPr>
        <w:t xml:space="preserve"> integrante de </w:t>
      </w:r>
      <w:proofErr w:type="spellStart"/>
      <w:r w:rsidRPr="00356C63">
        <w:rPr>
          <w:rFonts w:ascii="Arial" w:hAnsi="Arial" w:cs="Arial"/>
          <w:sz w:val="28"/>
          <w:szCs w:val="28"/>
        </w:rPr>
        <w:t>Abramos.Info</w:t>
      </w:r>
      <w:proofErr w:type="spellEnd"/>
      <w:r w:rsidRPr="00356C63">
        <w:rPr>
          <w:rFonts w:ascii="Arial" w:hAnsi="Arial" w:cs="Arial"/>
          <w:sz w:val="28"/>
          <w:szCs w:val="28"/>
        </w:rPr>
        <w:t>, organización que desarrolla infraestructura digital para fortalecer las democracias en América Latina mediante el uso estratégico de datos abiertos.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4691"/>
    <w:rsid w:val="003336A3"/>
    <w:rsid w:val="003501A5"/>
    <w:rsid w:val="00351898"/>
    <w:rsid w:val="00356C63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67D0A6-A58A-4476-80CD-005F402A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2025-05-28T19:57:00Z</dcterms:created>
  <dcterms:modified xsi:type="dcterms:W3CDTF">2025-05-28T20:01:00Z</dcterms:modified>
</cp:coreProperties>
</file>