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4BC0" w14:textId="77777777" w:rsidR="002A7BC5" w:rsidRDefault="002A7BC5" w:rsidP="00C60FD1">
      <w:pPr>
        <w:jc w:val="right"/>
        <w:rPr>
          <w:rFonts w:ascii="Arial" w:hAnsi="Arial" w:cs="Arial"/>
          <w:b/>
          <w:sz w:val="22"/>
          <w:lang w:val="es-ES"/>
        </w:rPr>
      </w:pPr>
    </w:p>
    <w:p w14:paraId="21666CD1" w14:textId="6AFB5F23" w:rsidR="00C60FD1" w:rsidRPr="00C60FD1" w:rsidRDefault="005D12C9" w:rsidP="00C60FD1">
      <w:pPr>
        <w:jc w:val="right"/>
        <w:rPr>
          <w:rFonts w:ascii="Arial" w:hAnsi="Arial" w:cs="Arial"/>
          <w:b/>
          <w:sz w:val="22"/>
          <w:lang w:val="es-ES"/>
        </w:rPr>
      </w:pPr>
      <w:r>
        <w:rPr>
          <w:rFonts w:ascii="Arial" w:hAnsi="Arial" w:cs="Arial"/>
          <w:b/>
          <w:sz w:val="22"/>
          <w:lang w:val="es-ES"/>
        </w:rPr>
        <w:t>CP/</w:t>
      </w:r>
      <w:r w:rsidR="00A51BA9">
        <w:rPr>
          <w:rFonts w:ascii="Arial" w:hAnsi="Arial" w:cs="Arial"/>
          <w:b/>
          <w:sz w:val="22"/>
          <w:lang w:val="es-ES"/>
        </w:rPr>
        <w:t>2267</w:t>
      </w:r>
      <w:r w:rsidR="009304B8">
        <w:rPr>
          <w:rFonts w:ascii="Arial" w:hAnsi="Arial" w:cs="Arial"/>
          <w:b/>
          <w:sz w:val="22"/>
          <w:lang w:val="es-ES"/>
        </w:rPr>
        <w:t>/2024</w:t>
      </w:r>
    </w:p>
    <w:p w14:paraId="2205E6E4" w14:textId="3745327F" w:rsidR="00710292" w:rsidRDefault="00EB5AD6" w:rsidP="00710292">
      <w:pPr>
        <w:jc w:val="right"/>
        <w:rPr>
          <w:rFonts w:ascii="Arial" w:hAnsi="Arial" w:cs="Arial"/>
          <w:sz w:val="22"/>
          <w:lang w:val="es-ES"/>
        </w:rPr>
      </w:pPr>
      <w:r>
        <w:rPr>
          <w:rFonts w:ascii="Arial" w:hAnsi="Arial" w:cs="Arial"/>
          <w:sz w:val="22"/>
          <w:lang w:val="es-ES"/>
        </w:rPr>
        <w:t>06</w:t>
      </w:r>
      <w:r w:rsidR="00710F40">
        <w:rPr>
          <w:rFonts w:ascii="Arial" w:hAnsi="Arial" w:cs="Arial"/>
          <w:sz w:val="22"/>
          <w:lang w:val="es-ES"/>
        </w:rPr>
        <w:t xml:space="preserve"> </w:t>
      </w:r>
      <w:r w:rsidR="009304B8">
        <w:rPr>
          <w:rFonts w:ascii="Arial" w:hAnsi="Arial" w:cs="Arial"/>
          <w:sz w:val="22"/>
          <w:lang w:val="es-ES"/>
        </w:rPr>
        <w:t xml:space="preserve">de </w:t>
      </w:r>
      <w:r w:rsidR="002A7BC5">
        <w:rPr>
          <w:rFonts w:ascii="Arial" w:hAnsi="Arial" w:cs="Arial"/>
          <w:sz w:val="22"/>
          <w:lang w:val="es-ES"/>
        </w:rPr>
        <w:t>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1FD0B70B" w14:textId="77777777" w:rsidR="00A423BC" w:rsidRDefault="00A423BC" w:rsidP="002A7BC5">
      <w:pPr>
        <w:jc w:val="center"/>
        <w:rPr>
          <w:rFonts w:ascii="Arial" w:hAnsi="Arial" w:cs="Arial"/>
          <w:b/>
          <w:sz w:val="28"/>
          <w:lang w:val="es-ES"/>
        </w:rPr>
      </w:pPr>
      <w:r>
        <w:rPr>
          <w:rFonts w:ascii="Arial" w:hAnsi="Arial" w:cs="Arial"/>
          <w:b/>
          <w:sz w:val="28"/>
          <w:lang w:val="es-ES"/>
        </w:rPr>
        <w:t>AVANZAN DEPENDENCIAS ESTATALES EN LA APERTURA DE VOCES CIUDADANAS</w:t>
      </w:r>
    </w:p>
    <w:p w14:paraId="308DBDB1" w14:textId="77777777" w:rsidR="00A423BC" w:rsidRDefault="00A423BC" w:rsidP="002A7BC5">
      <w:pPr>
        <w:jc w:val="center"/>
        <w:rPr>
          <w:rFonts w:ascii="Arial" w:hAnsi="Arial" w:cs="Arial"/>
          <w:b/>
          <w:sz w:val="28"/>
          <w:lang w:val="es-ES"/>
        </w:rPr>
      </w:pPr>
    </w:p>
    <w:p w14:paraId="0F2AB50E" w14:textId="77777777" w:rsidR="00A47A1B" w:rsidRDefault="00A423BC" w:rsidP="002A7BC5">
      <w:pPr>
        <w:pStyle w:val="Prrafodelista"/>
        <w:numPr>
          <w:ilvl w:val="0"/>
          <w:numId w:val="2"/>
        </w:numPr>
        <w:rPr>
          <w:rFonts w:ascii="Arial" w:hAnsi="Arial" w:cs="Arial"/>
          <w:i/>
          <w:lang w:val="es-ES"/>
        </w:rPr>
      </w:pPr>
      <w:r>
        <w:rPr>
          <w:rFonts w:ascii="Arial" w:hAnsi="Arial" w:cs="Arial"/>
          <w:i/>
          <w:lang w:val="es-ES"/>
        </w:rPr>
        <w:t xml:space="preserve">Presentan Informe sobre </w:t>
      </w:r>
      <w:r w:rsidR="00A47A1B">
        <w:rPr>
          <w:rFonts w:ascii="Arial" w:hAnsi="Arial" w:cs="Arial"/>
          <w:i/>
          <w:lang w:val="es-ES"/>
        </w:rPr>
        <w:t>instalación de espacios de participación ciudadana en dependencias.</w:t>
      </w:r>
    </w:p>
    <w:p w14:paraId="308B560B" w14:textId="282F4F78" w:rsidR="00FD2FA9" w:rsidRDefault="00FD2FA9" w:rsidP="002A7BC5">
      <w:pPr>
        <w:pStyle w:val="Prrafodelista"/>
        <w:numPr>
          <w:ilvl w:val="0"/>
          <w:numId w:val="2"/>
        </w:numPr>
        <w:rPr>
          <w:rFonts w:ascii="Arial" w:hAnsi="Arial" w:cs="Arial"/>
          <w:i/>
          <w:lang w:val="es-ES"/>
        </w:rPr>
      </w:pPr>
      <w:r>
        <w:rPr>
          <w:rFonts w:ascii="Arial" w:hAnsi="Arial" w:cs="Arial"/>
          <w:i/>
          <w:lang w:val="es-ES"/>
        </w:rPr>
        <w:t>Encabeza Secretario de Participación Ciudadana, Daniel Acosta, presentación del tercer informe “Abrir la puerta desde adentro”.</w:t>
      </w:r>
    </w:p>
    <w:p w14:paraId="032471D3" w14:textId="3D8E911A" w:rsidR="00FD2FA9" w:rsidRDefault="00FD2FA9" w:rsidP="002A7BC5">
      <w:pPr>
        <w:pStyle w:val="Prrafodelista"/>
        <w:numPr>
          <w:ilvl w:val="0"/>
          <w:numId w:val="2"/>
        </w:numPr>
        <w:rPr>
          <w:rFonts w:ascii="Arial" w:hAnsi="Arial" w:cs="Arial"/>
          <w:i/>
          <w:lang w:val="es-ES"/>
        </w:rPr>
      </w:pPr>
      <w:r>
        <w:rPr>
          <w:rFonts w:ascii="Arial" w:hAnsi="Arial" w:cs="Arial"/>
          <w:i/>
          <w:lang w:val="es-ES"/>
        </w:rPr>
        <w:t>La Secretaría de Salud, DIF Nuevo León y la Secretaría de Medio Ambiente son reconocidas como las dependencias líderes en esta estrategia</w:t>
      </w:r>
    </w:p>
    <w:p w14:paraId="76107F45" w14:textId="77777777" w:rsidR="005D12C9" w:rsidRPr="002A7BC5" w:rsidRDefault="005D12C9" w:rsidP="002A7BC5">
      <w:pPr>
        <w:pStyle w:val="Prrafodelista"/>
        <w:rPr>
          <w:rFonts w:ascii="Arial" w:hAnsi="Arial" w:cs="Arial"/>
          <w:i/>
          <w:lang w:val="es-ES"/>
        </w:rPr>
      </w:pPr>
    </w:p>
    <w:p w14:paraId="0264D094" w14:textId="77777777" w:rsidR="00A47A1B" w:rsidRDefault="00D52E68" w:rsidP="002A7BC5">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A47A1B">
        <w:rPr>
          <w:rFonts w:ascii="Arial" w:hAnsi="Arial" w:cs="Arial"/>
          <w:sz w:val="28"/>
          <w:szCs w:val="28"/>
        </w:rPr>
        <w:t>Las dependencias que componen el Gobierno del Estado han dado una buena respuesta a la prioridad de la administración del Gobernador Samuel Alejandro García Sepúlveda para abrir espacios a las voces ciudadanas.</w:t>
      </w:r>
    </w:p>
    <w:p w14:paraId="20E81FD5" w14:textId="77777777" w:rsidR="00A47A1B" w:rsidRDefault="00A47A1B" w:rsidP="002A7BC5">
      <w:pPr>
        <w:jc w:val="both"/>
        <w:rPr>
          <w:rFonts w:ascii="Arial" w:hAnsi="Arial" w:cs="Arial"/>
          <w:sz w:val="28"/>
          <w:szCs w:val="28"/>
        </w:rPr>
      </w:pPr>
    </w:p>
    <w:p w14:paraId="7DAD62F8" w14:textId="77777777" w:rsidR="00EB5AD6" w:rsidRPr="00EB5AD6" w:rsidRDefault="00EB5AD6" w:rsidP="00EB5AD6">
      <w:pPr>
        <w:jc w:val="both"/>
        <w:rPr>
          <w:rFonts w:ascii="Arial" w:hAnsi="Arial" w:cs="Arial"/>
          <w:sz w:val="28"/>
          <w:szCs w:val="28"/>
        </w:rPr>
      </w:pPr>
      <w:r w:rsidRPr="00EB5AD6">
        <w:rPr>
          <w:rFonts w:ascii="Arial" w:hAnsi="Arial" w:cs="Arial"/>
          <w:sz w:val="28"/>
          <w:szCs w:val="28"/>
        </w:rPr>
        <w:t>El avance de estas tareas quedó constatado en la rendición del tercer informe de la estrategia “Abrir la puerta desde adentro”, ceremonia que fue encabezada por el Secretario de Participación Ciudadana, Daniel Acosta Fregoso.</w:t>
      </w:r>
    </w:p>
    <w:p w14:paraId="7FBAB382" w14:textId="77777777" w:rsidR="00EB5AD6" w:rsidRPr="00EB5AD6" w:rsidRDefault="00EB5AD6" w:rsidP="00EB5AD6">
      <w:pPr>
        <w:jc w:val="both"/>
        <w:rPr>
          <w:rFonts w:ascii="Arial" w:hAnsi="Arial" w:cs="Arial"/>
          <w:sz w:val="28"/>
          <w:szCs w:val="28"/>
        </w:rPr>
      </w:pPr>
    </w:p>
    <w:p w14:paraId="38858653" w14:textId="77777777" w:rsidR="00EB5AD6" w:rsidRPr="00EB5AD6" w:rsidRDefault="00EB5AD6" w:rsidP="00EB5AD6">
      <w:pPr>
        <w:jc w:val="both"/>
        <w:rPr>
          <w:rFonts w:ascii="Arial" w:hAnsi="Arial" w:cs="Arial"/>
          <w:sz w:val="28"/>
          <w:szCs w:val="28"/>
        </w:rPr>
      </w:pPr>
      <w:r w:rsidRPr="00EB5AD6">
        <w:rPr>
          <w:rFonts w:ascii="Arial" w:hAnsi="Arial" w:cs="Arial"/>
          <w:sz w:val="28"/>
          <w:szCs w:val="28"/>
        </w:rPr>
        <w:t>En el marco de la Semana de la Participación Ciudadana, el funcionario resaltó la importancia de que la población tenga canales de accesibilidad para comunicar sus denuncias, quejas, opiniones y colaboraciones en los organismos del gobierno estatal.</w:t>
      </w:r>
    </w:p>
    <w:p w14:paraId="757F00FB" w14:textId="77777777" w:rsidR="00EB5AD6" w:rsidRPr="00EB5AD6" w:rsidRDefault="00EB5AD6" w:rsidP="00EB5AD6">
      <w:pPr>
        <w:jc w:val="both"/>
        <w:rPr>
          <w:rFonts w:ascii="Arial" w:hAnsi="Arial" w:cs="Arial"/>
          <w:sz w:val="28"/>
          <w:szCs w:val="28"/>
        </w:rPr>
      </w:pPr>
    </w:p>
    <w:p w14:paraId="24558D6E" w14:textId="77777777" w:rsidR="00EB5AD6" w:rsidRPr="00EB5AD6" w:rsidRDefault="00EB5AD6" w:rsidP="00EB5AD6">
      <w:pPr>
        <w:jc w:val="both"/>
        <w:rPr>
          <w:rFonts w:ascii="Arial" w:hAnsi="Arial" w:cs="Arial"/>
          <w:sz w:val="28"/>
          <w:szCs w:val="28"/>
        </w:rPr>
      </w:pPr>
      <w:r w:rsidRPr="00EB5AD6">
        <w:rPr>
          <w:rFonts w:ascii="Arial" w:hAnsi="Arial" w:cs="Arial"/>
          <w:sz w:val="28"/>
          <w:szCs w:val="28"/>
        </w:rPr>
        <w:t xml:space="preserve">“Este compromiso evidencia la notable evolución que hemos tenido en estos últimos años, no solamente la importancia que le da el gobernador a la participación ciudadana, somos una de las dos entidades federativas que tiene una Secretaría de Participación Ciudadana, así es </w:t>
      </w:r>
      <w:r w:rsidRPr="00EB5AD6">
        <w:rPr>
          <w:rFonts w:ascii="Arial" w:hAnsi="Arial" w:cs="Arial"/>
          <w:sz w:val="28"/>
          <w:szCs w:val="28"/>
        </w:rPr>
        <w:lastRenderedPageBreak/>
        <w:t>la importancia que pone este estado a la participación abierta, a la participación plural de la ciudadanía”, aseveró Acosta Fregoso.</w:t>
      </w:r>
    </w:p>
    <w:p w14:paraId="011F6C56" w14:textId="77777777" w:rsidR="00EB5AD6" w:rsidRPr="00EB5AD6" w:rsidRDefault="00EB5AD6" w:rsidP="00EB5AD6">
      <w:pPr>
        <w:jc w:val="both"/>
        <w:rPr>
          <w:rFonts w:ascii="Arial" w:hAnsi="Arial" w:cs="Arial"/>
          <w:sz w:val="28"/>
          <w:szCs w:val="28"/>
        </w:rPr>
      </w:pPr>
    </w:p>
    <w:p w14:paraId="2D8BDBA3" w14:textId="77777777" w:rsidR="00EB5AD6" w:rsidRPr="00EB5AD6" w:rsidRDefault="00EB5AD6" w:rsidP="00EB5AD6">
      <w:pPr>
        <w:jc w:val="both"/>
        <w:rPr>
          <w:rFonts w:ascii="Arial" w:hAnsi="Arial" w:cs="Arial"/>
          <w:sz w:val="28"/>
          <w:szCs w:val="28"/>
        </w:rPr>
      </w:pPr>
      <w:r w:rsidRPr="00EB5AD6">
        <w:rPr>
          <w:rFonts w:ascii="Arial" w:hAnsi="Arial" w:cs="Arial"/>
          <w:sz w:val="28"/>
          <w:szCs w:val="28"/>
        </w:rPr>
        <w:t>“En el 2021 reportamos 106 espacios participativos, en 2022 triplicamos a 321 y en 2023 alcanzamos un hito histórico… yo soy un fiel convencido de que las personas tienen toda la intención de participar,  solamente necesitan los espacios para poder hacerlo y eso me da mucho gusto, que seamos esa punta de lanza en Nuevo León en donde las propias dependencias sean quienes están abriendo los espacios de participación”.</w:t>
      </w:r>
    </w:p>
    <w:p w14:paraId="6975BF20" w14:textId="77777777" w:rsidR="00EB5AD6" w:rsidRPr="00EB5AD6" w:rsidRDefault="00EB5AD6" w:rsidP="00EB5AD6">
      <w:pPr>
        <w:jc w:val="both"/>
        <w:rPr>
          <w:rFonts w:ascii="Arial" w:hAnsi="Arial" w:cs="Arial"/>
          <w:sz w:val="28"/>
          <w:szCs w:val="28"/>
        </w:rPr>
      </w:pPr>
    </w:p>
    <w:p w14:paraId="65321BD5" w14:textId="77777777" w:rsidR="00EB5AD6" w:rsidRPr="00EB5AD6" w:rsidRDefault="00EB5AD6" w:rsidP="00EB5AD6">
      <w:pPr>
        <w:jc w:val="both"/>
        <w:rPr>
          <w:rFonts w:ascii="Arial" w:hAnsi="Arial" w:cs="Arial"/>
          <w:sz w:val="28"/>
          <w:szCs w:val="28"/>
        </w:rPr>
      </w:pPr>
      <w:r w:rsidRPr="00EB5AD6">
        <w:rPr>
          <w:rFonts w:ascii="Arial" w:hAnsi="Arial" w:cs="Arial"/>
          <w:sz w:val="28"/>
          <w:szCs w:val="28"/>
        </w:rPr>
        <w:t>El informe es avalado por el Instituto Nacional de Estadística y Geografía, el cual verifica las tareas que realizan los gobiernos estatales en esta materia.</w:t>
      </w:r>
    </w:p>
    <w:p w14:paraId="4E629D6F" w14:textId="77777777" w:rsidR="00EB5AD6" w:rsidRPr="00EB5AD6" w:rsidRDefault="00EB5AD6" w:rsidP="00EB5AD6">
      <w:pPr>
        <w:jc w:val="both"/>
        <w:rPr>
          <w:rFonts w:ascii="Arial" w:hAnsi="Arial" w:cs="Arial"/>
          <w:sz w:val="28"/>
          <w:szCs w:val="28"/>
        </w:rPr>
      </w:pPr>
    </w:p>
    <w:p w14:paraId="383E8A1C" w14:textId="77777777" w:rsidR="00EB5AD6" w:rsidRPr="00EB5AD6" w:rsidRDefault="00EB5AD6" w:rsidP="00EB5AD6">
      <w:pPr>
        <w:jc w:val="both"/>
        <w:rPr>
          <w:rFonts w:ascii="Arial" w:hAnsi="Arial" w:cs="Arial"/>
          <w:sz w:val="28"/>
          <w:szCs w:val="28"/>
        </w:rPr>
      </w:pPr>
      <w:r w:rsidRPr="00EB5AD6">
        <w:rPr>
          <w:rFonts w:ascii="Arial" w:hAnsi="Arial" w:cs="Arial"/>
          <w:sz w:val="28"/>
          <w:szCs w:val="28"/>
        </w:rPr>
        <w:t>En esta presentación del documento, al cual asistieron representantes de  “Como Vamos” y otras organizaciones civiles, se reconoció a las tres dependencias que encabezaron la apertura de estas instancias.</w:t>
      </w:r>
    </w:p>
    <w:p w14:paraId="52452565" w14:textId="77777777" w:rsidR="00EB5AD6" w:rsidRPr="00EB5AD6" w:rsidRDefault="00EB5AD6" w:rsidP="00EB5AD6">
      <w:pPr>
        <w:jc w:val="both"/>
        <w:rPr>
          <w:rFonts w:ascii="Arial" w:hAnsi="Arial" w:cs="Arial"/>
          <w:sz w:val="28"/>
          <w:szCs w:val="28"/>
        </w:rPr>
      </w:pPr>
    </w:p>
    <w:p w14:paraId="5AB952CD" w14:textId="77777777" w:rsidR="00EB5AD6" w:rsidRDefault="00EB5AD6" w:rsidP="00EB5AD6">
      <w:pPr>
        <w:jc w:val="both"/>
        <w:rPr>
          <w:rFonts w:ascii="Arial" w:hAnsi="Arial" w:cs="Arial"/>
          <w:sz w:val="28"/>
          <w:szCs w:val="28"/>
        </w:rPr>
      </w:pPr>
      <w:r w:rsidRPr="00EB5AD6">
        <w:rPr>
          <w:rFonts w:ascii="Arial" w:hAnsi="Arial" w:cs="Arial"/>
          <w:sz w:val="28"/>
          <w:szCs w:val="28"/>
        </w:rPr>
        <w:t>El Secretario de Participación Ciudadana entregó un reconocimiento al Secretario de Medio Ambiente, Alfonso Martínez Muñoz, por la apertura de once nuevos espacios de participación ciudadana; a la Directora del DIF Nuevo León, Gloria Ivette Bazán Villarreal por 17 nuevos espacios y la titular de Salud en el estado, Alma Rosa Marroquín Escamilla con 32 espacios reportados.</w:t>
      </w:r>
    </w:p>
    <w:p w14:paraId="2FF154B7" w14:textId="77777777" w:rsidR="00EB5AD6" w:rsidRDefault="00EB5AD6" w:rsidP="00EB5AD6">
      <w:pPr>
        <w:jc w:val="both"/>
        <w:rPr>
          <w:rFonts w:ascii="Arial" w:hAnsi="Arial" w:cs="Arial"/>
          <w:sz w:val="28"/>
          <w:szCs w:val="28"/>
        </w:rPr>
      </w:pPr>
    </w:p>
    <w:p w14:paraId="584BB38A" w14:textId="77777777" w:rsidR="00EB5AD6" w:rsidRDefault="00EB5AD6" w:rsidP="00EB5AD6">
      <w:pPr>
        <w:jc w:val="both"/>
        <w:rPr>
          <w:rFonts w:ascii="Arial" w:hAnsi="Arial" w:cs="Arial"/>
          <w:sz w:val="28"/>
          <w:szCs w:val="28"/>
        </w:rPr>
      </w:pPr>
    </w:p>
    <w:sectPr w:rsidR="00EB5AD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28DC9" w14:textId="77777777" w:rsidR="0091060B" w:rsidRDefault="0091060B" w:rsidP="00FF7AF6">
      <w:r>
        <w:separator/>
      </w:r>
    </w:p>
  </w:endnote>
  <w:endnote w:type="continuationSeparator" w:id="0">
    <w:p w14:paraId="7D82BD0A" w14:textId="77777777" w:rsidR="0091060B" w:rsidRDefault="0091060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72D2D" w14:textId="77777777" w:rsidR="0091060B" w:rsidRDefault="0091060B" w:rsidP="00FF7AF6">
      <w:r>
        <w:separator/>
      </w:r>
    </w:p>
  </w:footnote>
  <w:footnote w:type="continuationSeparator" w:id="0">
    <w:p w14:paraId="5662C73E" w14:textId="77777777" w:rsidR="0091060B" w:rsidRDefault="0091060B" w:rsidP="00F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4341448">
    <w:abstractNumId w:val="1"/>
  </w:num>
  <w:num w:numId="2" w16cid:durableId="209370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F6"/>
    <w:rsid w:val="000150DE"/>
    <w:rsid w:val="00021A71"/>
    <w:rsid w:val="00031190"/>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7BC5"/>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13C8"/>
    <w:rsid w:val="00697039"/>
    <w:rsid w:val="006A7625"/>
    <w:rsid w:val="006C6591"/>
    <w:rsid w:val="006C6AE2"/>
    <w:rsid w:val="006C7E33"/>
    <w:rsid w:val="006F1CB9"/>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060B"/>
    <w:rsid w:val="009155D9"/>
    <w:rsid w:val="009304B8"/>
    <w:rsid w:val="009730AB"/>
    <w:rsid w:val="009A2BB6"/>
    <w:rsid w:val="009D3C9F"/>
    <w:rsid w:val="009E1DDD"/>
    <w:rsid w:val="009E4D3B"/>
    <w:rsid w:val="009E539A"/>
    <w:rsid w:val="009E6B1A"/>
    <w:rsid w:val="00A36495"/>
    <w:rsid w:val="00A423BC"/>
    <w:rsid w:val="00A4643D"/>
    <w:rsid w:val="00A47A1B"/>
    <w:rsid w:val="00A514BD"/>
    <w:rsid w:val="00A51BA9"/>
    <w:rsid w:val="00A80FD9"/>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22444"/>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B5AD6"/>
    <w:rsid w:val="00EE6765"/>
    <w:rsid w:val="00F11A5F"/>
    <w:rsid w:val="00F222A1"/>
    <w:rsid w:val="00F4669A"/>
    <w:rsid w:val="00F601AC"/>
    <w:rsid w:val="00FC2F3D"/>
    <w:rsid w:val="00FD2FA9"/>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C22444"/>
    <w:pPr>
      <w:spacing w:before="100" w:beforeAutospacing="1" w:after="100" w:afterAutospacing="1"/>
    </w:pPr>
    <w:rPr>
      <w:rFonts w:ascii="Times New Roman" w:eastAsia="Times New Roman" w:hAnsi="Times New Roman" w:cs="Times New Roman"/>
      <w:lang w:eastAsia="es-MX"/>
    </w:rPr>
  </w:style>
  <w:style w:type="character" w:customStyle="1" w:styleId="dnbque">
    <w:name w:val="dnbque"/>
    <w:basedOn w:val="Fuentedeprrafopredeter"/>
    <w:rsid w:val="00C22444"/>
  </w:style>
  <w:style w:type="character" w:customStyle="1" w:styleId="dpvwyc">
    <w:name w:val="dpvwyc"/>
    <w:basedOn w:val="Fuentedeprrafopredeter"/>
    <w:rsid w:val="00C22444"/>
  </w:style>
  <w:style w:type="character" w:customStyle="1" w:styleId="vfppkd-vqzf8d">
    <w:name w:val="vfppkd-vqzf8d"/>
    <w:basedOn w:val="Fuentedeprrafopredeter"/>
    <w:rsid w:val="00C2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243206">
      <w:bodyDiv w:val="1"/>
      <w:marLeft w:val="0"/>
      <w:marRight w:val="0"/>
      <w:marTop w:val="0"/>
      <w:marBottom w:val="0"/>
      <w:divBdr>
        <w:top w:val="none" w:sz="0" w:space="0" w:color="auto"/>
        <w:left w:val="none" w:sz="0" w:space="0" w:color="auto"/>
        <w:bottom w:val="none" w:sz="0" w:space="0" w:color="auto"/>
        <w:right w:val="none" w:sz="0" w:space="0" w:color="auto"/>
      </w:divBdr>
      <w:divsChild>
        <w:div w:id="449013920">
          <w:marLeft w:val="0"/>
          <w:marRight w:val="0"/>
          <w:marTop w:val="0"/>
          <w:marBottom w:val="0"/>
          <w:divBdr>
            <w:top w:val="none" w:sz="0" w:space="0" w:color="auto"/>
            <w:left w:val="none" w:sz="0" w:space="0" w:color="auto"/>
            <w:bottom w:val="none" w:sz="0" w:space="0" w:color="auto"/>
            <w:right w:val="none" w:sz="0" w:space="0" w:color="auto"/>
          </w:divBdr>
          <w:divsChild>
            <w:div w:id="1928995640">
              <w:marLeft w:val="0"/>
              <w:marRight w:val="0"/>
              <w:marTop w:val="0"/>
              <w:marBottom w:val="0"/>
              <w:divBdr>
                <w:top w:val="none" w:sz="0" w:space="0" w:color="auto"/>
                <w:left w:val="none" w:sz="0" w:space="0" w:color="auto"/>
                <w:bottom w:val="none" w:sz="0" w:space="0" w:color="auto"/>
                <w:right w:val="none" w:sz="0" w:space="0" w:color="auto"/>
              </w:divBdr>
              <w:divsChild>
                <w:div w:id="2102293001">
                  <w:marLeft w:val="0"/>
                  <w:marRight w:val="0"/>
                  <w:marTop w:val="0"/>
                  <w:marBottom w:val="0"/>
                  <w:divBdr>
                    <w:top w:val="none" w:sz="0" w:space="0" w:color="auto"/>
                    <w:left w:val="none" w:sz="0" w:space="0" w:color="auto"/>
                    <w:bottom w:val="none" w:sz="0" w:space="0" w:color="auto"/>
                    <w:right w:val="none" w:sz="0" w:space="0" w:color="auto"/>
                  </w:divBdr>
                  <w:divsChild>
                    <w:div w:id="1719431369">
                      <w:marLeft w:val="0"/>
                      <w:marRight w:val="0"/>
                      <w:marTop w:val="0"/>
                      <w:marBottom w:val="0"/>
                      <w:divBdr>
                        <w:top w:val="none" w:sz="0" w:space="0" w:color="auto"/>
                        <w:left w:val="none" w:sz="0" w:space="0" w:color="auto"/>
                        <w:bottom w:val="none" w:sz="0" w:space="0" w:color="auto"/>
                        <w:right w:val="none" w:sz="0" w:space="0" w:color="auto"/>
                      </w:divBdr>
                      <w:divsChild>
                        <w:div w:id="91631942">
                          <w:marLeft w:val="0"/>
                          <w:marRight w:val="0"/>
                          <w:marTop w:val="0"/>
                          <w:marBottom w:val="0"/>
                          <w:divBdr>
                            <w:top w:val="none" w:sz="0" w:space="0" w:color="auto"/>
                            <w:left w:val="none" w:sz="0" w:space="0" w:color="auto"/>
                            <w:bottom w:val="none" w:sz="0" w:space="0" w:color="auto"/>
                            <w:right w:val="none" w:sz="0" w:space="0" w:color="auto"/>
                          </w:divBdr>
                          <w:divsChild>
                            <w:div w:id="1959873004">
                              <w:marLeft w:val="0"/>
                              <w:marRight w:val="0"/>
                              <w:marTop w:val="0"/>
                              <w:marBottom w:val="0"/>
                              <w:divBdr>
                                <w:top w:val="none" w:sz="0" w:space="0" w:color="auto"/>
                                <w:left w:val="none" w:sz="0" w:space="0" w:color="auto"/>
                                <w:bottom w:val="none" w:sz="0" w:space="0" w:color="auto"/>
                                <w:right w:val="none" w:sz="0" w:space="0" w:color="auto"/>
                              </w:divBdr>
                              <w:divsChild>
                                <w:div w:id="1381830021">
                                  <w:marLeft w:val="0"/>
                                  <w:marRight w:val="0"/>
                                  <w:marTop w:val="0"/>
                                  <w:marBottom w:val="0"/>
                                  <w:divBdr>
                                    <w:top w:val="none" w:sz="0" w:space="0" w:color="auto"/>
                                    <w:left w:val="none" w:sz="0" w:space="0" w:color="auto"/>
                                    <w:bottom w:val="none" w:sz="0" w:space="0" w:color="auto"/>
                                    <w:right w:val="none" w:sz="0" w:space="0" w:color="auto"/>
                                  </w:divBdr>
                                  <w:divsChild>
                                    <w:div w:id="160045383">
                                      <w:marLeft w:val="0"/>
                                      <w:marRight w:val="0"/>
                                      <w:marTop w:val="0"/>
                                      <w:marBottom w:val="0"/>
                                      <w:divBdr>
                                        <w:top w:val="none" w:sz="0" w:space="0" w:color="auto"/>
                                        <w:left w:val="none" w:sz="0" w:space="0" w:color="auto"/>
                                        <w:bottom w:val="none" w:sz="0" w:space="0" w:color="auto"/>
                                        <w:right w:val="none" w:sz="0" w:space="0" w:color="auto"/>
                                      </w:divBdr>
                                      <w:divsChild>
                                        <w:div w:id="2082215948">
                                          <w:marLeft w:val="0"/>
                                          <w:marRight w:val="0"/>
                                          <w:marTop w:val="240"/>
                                          <w:marBottom w:val="0"/>
                                          <w:divBdr>
                                            <w:top w:val="none" w:sz="0" w:space="0" w:color="auto"/>
                                            <w:left w:val="none" w:sz="0" w:space="0" w:color="auto"/>
                                            <w:bottom w:val="none" w:sz="0" w:space="0" w:color="auto"/>
                                            <w:right w:val="none" w:sz="0" w:space="0" w:color="auto"/>
                                          </w:divBdr>
                                          <w:divsChild>
                                            <w:div w:id="1567178870">
                                              <w:marLeft w:val="0"/>
                                              <w:marRight w:val="0"/>
                                              <w:marTop w:val="0"/>
                                              <w:marBottom w:val="0"/>
                                              <w:divBdr>
                                                <w:top w:val="none" w:sz="0" w:space="0" w:color="auto"/>
                                                <w:left w:val="none" w:sz="0" w:space="0" w:color="auto"/>
                                                <w:bottom w:val="none" w:sz="0" w:space="0" w:color="auto"/>
                                                <w:right w:val="none" w:sz="0" w:space="0" w:color="auto"/>
                                              </w:divBdr>
                                              <w:divsChild>
                                                <w:div w:id="1828865912">
                                                  <w:marLeft w:val="0"/>
                                                  <w:marRight w:val="0"/>
                                                  <w:marTop w:val="0"/>
                                                  <w:marBottom w:val="240"/>
                                                  <w:divBdr>
                                                    <w:top w:val="none" w:sz="0" w:space="0" w:color="auto"/>
                                                    <w:left w:val="none" w:sz="0" w:space="0" w:color="auto"/>
                                                    <w:bottom w:val="none" w:sz="0" w:space="0" w:color="auto"/>
                                                    <w:right w:val="none" w:sz="0" w:space="0" w:color="auto"/>
                                                  </w:divBdr>
                                                  <w:divsChild>
                                                    <w:div w:id="1786579331">
                                                      <w:marLeft w:val="1200"/>
                                                      <w:marRight w:val="1200"/>
                                                      <w:marTop w:val="0"/>
                                                      <w:marBottom w:val="0"/>
                                                      <w:divBdr>
                                                        <w:top w:val="single" w:sz="12" w:space="2" w:color="FFFFFF"/>
                                                        <w:left w:val="single" w:sz="12" w:space="15" w:color="FFFFFF"/>
                                                        <w:bottom w:val="single" w:sz="12" w:space="2" w:color="FFFFFF"/>
                                                        <w:right w:val="single" w:sz="12" w:space="15" w:color="FFFFFF"/>
                                                      </w:divBdr>
                                                      <w:divsChild>
                                                        <w:div w:id="634261524">
                                                          <w:marLeft w:val="0"/>
                                                          <w:marRight w:val="0"/>
                                                          <w:marTop w:val="0"/>
                                                          <w:marBottom w:val="0"/>
                                                          <w:divBdr>
                                                            <w:top w:val="none" w:sz="0" w:space="0" w:color="auto"/>
                                                            <w:left w:val="none" w:sz="0" w:space="0" w:color="auto"/>
                                                            <w:bottom w:val="none" w:sz="0" w:space="0" w:color="auto"/>
                                                            <w:right w:val="none" w:sz="0" w:space="0" w:color="auto"/>
                                                          </w:divBdr>
                                                          <w:divsChild>
                                                            <w:div w:id="7004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066115">
                                  <w:marLeft w:val="0"/>
                                  <w:marRight w:val="0"/>
                                  <w:marTop w:val="0"/>
                                  <w:marBottom w:val="0"/>
                                  <w:divBdr>
                                    <w:top w:val="none" w:sz="0" w:space="0" w:color="auto"/>
                                    <w:left w:val="none" w:sz="0" w:space="0" w:color="auto"/>
                                    <w:bottom w:val="none" w:sz="0" w:space="0" w:color="auto"/>
                                    <w:right w:val="none" w:sz="0" w:space="0" w:color="auto"/>
                                  </w:divBdr>
                                  <w:divsChild>
                                    <w:div w:id="684405324">
                                      <w:marLeft w:val="0"/>
                                      <w:marRight w:val="0"/>
                                      <w:marTop w:val="0"/>
                                      <w:marBottom w:val="0"/>
                                      <w:divBdr>
                                        <w:top w:val="none" w:sz="0" w:space="0" w:color="auto"/>
                                        <w:left w:val="none" w:sz="0" w:space="0" w:color="auto"/>
                                        <w:bottom w:val="none" w:sz="0" w:space="0" w:color="auto"/>
                                        <w:right w:val="none" w:sz="0" w:space="0" w:color="auto"/>
                                      </w:divBdr>
                                      <w:divsChild>
                                        <w:div w:id="13384299">
                                          <w:marLeft w:val="0"/>
                                          <w:marRight w:val="0"/>
                                          <w:marTop w:val="0"/>
                                          <w:marBottom w:val="0"/>
                                          <w:divBdr>
                                            <w:top w:val="none" w:sz="0" w:space="0" w:color="auto"/>
                                            <w:left w:val="none" w:sz="0" w:space="0" w:color="auto"/>
                                            <w:bottom w:val="none" w:sz="0" w:space="0" w:color="auto"/>
                                            <w:right w:val="none" w:sz="0" w:space="0" w:color="auto"/>
                                          </w:divBdr>
                                          <w:divsChild>
                                            <w:div w:id="1308633267">
                                              <w:marLeft w:val="0"/>
                                              <w:marRight w:val="720"/>
                                              <w:marTop w:val="0"/>
                                              <w:marBottom w:val="0"/>
                                              <w:divBdr>
                                                <w:top w:val="none" w:sz="0" w:space="0" w:color="auto"/>
                                                <w:left w:val="none" w:sz="0" w:space="0" w:color="auto"/>
                                                <w:bottom w:val="none" w:sz="0" w:space="0" w:color="auto"/>
                                                <w:right w:val="none" w:sz="0" w:space="0" w:color="auto"/>
                                              </w:divBdr>
                                              <w:divsChild>
                                                <w:div w:id="532159485">
                                                  <w:marLeft w:val="225"/>
                                                  <w:marRight w:val="225"/>
                                                  <w:marTop w:val="0"/>
                                                  <w:marBottom w:val="0"/>
                                                  <w:divBdr>
                                                    <w:top w:val="none" w:sz="0" w:space="0" w:color="auto"/>
                                                    <w:left w:val="none" w:sz="0" w:space="0" w:color="auto"/>
                                                    <w:bottom w:val="none" w:sz="0" w:space="0" w:color="auto"/>
                                                    <w:right w:val="none" w:sz="0" w:space="0" w:color="auto"/>
                                                  </w:divBdr>
                                                  <w:divsChild>
                                                    <w:div w:id="10908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831">
                                              <w:marLeft w:val="0"/>
                                              <w:marRight w:val="1440"/>
                                              <w:marTop w:val="0"/>
                                              <w:marBottom w:val="0"/>
                                              <w:divBdr>
                                                <w:top w:val="none" w:sz="0" w:space="0" w:color="auto"/>
                                                <w:left w:val="none" w:sz="0" w:space="0" w:color="auto"/>
                                                <w:bottom w:val="none" w:sz="0" w:space="0" w:color="auto"/>
                                                <w:right w:val="none" w:sz="0" w:space="0" w:color="auto"/>
                                              </w:divBdr>
                                            </w:div>
                                            <w:div w:id="12149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Fulgencio Hernández Garza</cp:lastModifiedBy>
  <cp:revision>2</cp:revision>
  <dcterms:created xsi:type="dcterms:W3CDTF">2024-09-06T18:05:00Z</dcterms:created>
  <dcterms:modified xsi:type="dcterms:W3CDTF">2024-09-06T18:05:00Z</dcterms:modified>
</cp:coreProperties>
</file>