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2643F2D" w:rsidR="009C0D7E" w:rsidRPr="004667B8" w:rsidRDefault="001A009E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CP/133</w:t>
      </w:r>
      <w:r w:rsidR="00CA30F1">
        <w:rPr>
          <w:rFonts w:ascii="Arial" w:hAnsi="Arial" w:cs="Arial"/>
          <w:b/>
          <w:sz w:val="22"/>
          <w:lang w:val="es-ES"/>
        </w:rPr>
        <w:t>4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0D443EA4" w:rsidR="009C0D7E" w:rsidRDefault="001A009E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21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EE27079" w14:textId="28E64A18" w:rsidR="00CA30F1" w:rsidRPr="00362E2D" w:rsidRDefault="00107E77" w:rsidP="00E90B5F">
      <w:pPr>
        <w:pStyle w:val="p1"/>
        <w:jc w:val="center"/>
        <w:rPr>
          <w:rFonts w:ascii="Arial" w:hAnsi="Arial" w:cs="Arial"/>
          <w:b/>
          <w:bCs/>
          <w:sz w:val="28"/>
          <w:szCs w:val="28"/>
        </w:rPr>
      </w:pPr>
      <w:r w:rsidRPr="00107E77">
        <w:rPr>
          <w:rStyle w:val="s1"/>
          <w:rFonts w:ascii="Arial" w:hAnsi="Arial" w:cs="Arial"/>
          <w:b/>
          <w:bCs/>
          <w:sz w:val="28"/>
          <w:szCs w:val="28"/>
        </w:rPr>
        <w:t>ENTREGA SECRETAR</w:t>
      </w:r>
      <w:r w:rsidR="00BD6281">
        <w:rPr>
          <w:rStyle w:val="s1"/>
          <w:rFonts w:ascii="Arial" w:hAnsi="Arial" w:cs="Arial"/>
          <w:b/>
          <w:bCs/>
          <w:sz w:val="28"/>
          <w:szCs w:val="28"/>
        </w:rPr>
        <w:t>ÍA</w:t>
      </w:r>
      <w:r w:rsidRPr="00107E77">
        <w:rPr>
          <w:rStyle w:val="s1"/>
          <w:rFonts w:ascii="Arial" w:hAnsi="Arial" w:cs="Arial"/>
          <w:b/>
          <w:bCs/>
          <w:sz w:val="28"/>
          <w:szCs w:val="28"/>
        </w:rPr>
        <w:t xml:space="preserve"> DE </w:t>
      </w:r>
      <w:proofErr w:type="gramStart"/>
      <w:r w:rsidRPr="00107E77">
        <w:rPr>
          <w:rStyle w:val="s1"/>
          <w:rFonts w:ascii="Arial" w:hAnsi="Arial" w:cs="Arial"/>
          <w:b/>
          <w:bCs/>
          <w:sz w:val="28"/>
          <w:szCs w:val="28"/>
        </w:rPr>
        <w:t>MOVILIDAD  DOCUMENTACIÓN</w:t>
      </w:r>
      <w:proofErr w:type="gramEnd"/>
      <w:r w:rsidRPr="00107E77">
        <w:rPr>
          <w:rStyle w:val="s1"/>
          <w:rFonts w:ascii="Arial" w:hAnsi="Arial" w:cs="Arial"/>
          <w:b/>
          <w:bCs/>
          <w:sz w:val="28"/>
          <w:szCs w:val="28"/>
        </w:rPr>
        <w:t xml:space="preserve"> DE MÁS DE 400 OBRAS </w:t>
      </w:r>
      <w:r w:rsidR="00BD6281">
        <w:rPr>
          <w:rStyle w:val="s1"/>
          <w:rFonts w:ascii="Arial" w:hAnsi="Arial" w:cs="Arial"/>
          <w:b/>
          <w:bCs/>
          <w:sz w:val="28"/>
          <w:szCs w:val="28"/>
        </w:rPr>
        <w:t>AL CONGRESO DEL ESTADO</w:t>
      </w:r>
      <w:r w:rsidRPr="00107E77">
        <w:rPr>
          <w:rStyle w:val="s1"/>
          <w:rFonts w:ascii="Arial" w:hAnsi="Arial" w:cs="Arial"/>
          <w:b/>
          <w:bCs/>
          <w:sz w:val="28"/>
          <w:szCs w:val="28"/>
        </w:rPr>
        <w:t xml:space="preserve"> </w:t>
      </w:r>
    </w:p>
    <w:p w14:paraId="2DAEB3EF" w14:textId="6001A653" w:rsidR="000D39CB" w:rsidRPr="00362E2D" w:rsidRDefault="000D39CB" w:rsidP="00E90B5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772AA73" w14:textId="77777777" w:rsidR="001A009E" w:rsidRDefault="001A009E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6F077208" w14:textId="495B81E7" w:rsidR="00754A77" w:rsidRPr="004D3D1C" w:rsidRDefault="00754A77" w:rsidP="004D3D1C">
      <w:pPr>
        <w:pStyle w:val="li1"/>
        <w:numPr>
          <w:ilvl w:val="0"/>
          <w:numId w:val="19"/>
        </w:numPr>
        <w:jc w:val="both"/>
        <w:rPr>
          <w:rStyle w:val="s1"/>
          <w:rFonts w:ascii="Arial" w:eastAsia="Times New Roman" w:hAnsi="Arial" w:cs="Arial"/>
          <w:i/>
          <w:iCs/>
          <w:sz w:val="24"/>
          <w:szCs w:val="24"/>
        </w:rPr>
      </w:pPr>
      <w:r w:rsidRPr="004D3D1C">
        <w:rPr>
          <w:rStyle w:val="s1"/>
          <w:rFonts w:ascii="Arial" w:eastAsia="Times New Roman" w:hAnsi="Arial" w:cs="Arial"/>
          <w:i/>
          <w:iCs/>
          <w:sz w:val="24"/>
          <w:szCs w:val="24"/>
        </w:rPr>
        <w:t>El titular de la Secretaría de Movilidad, Hernán Villarreal y el director de Metrorrey, Abraham Vargas comparecieron en la Comisión Especial del Congreso local para aclarar cuestionamientos sobre las líneas 4 y 6</w:t>
      </w:r>
      <w:r w:rsidR="00BC2BED">
        <w:rPr>
          <w:rStyle w:val="s1"/>
          <w:rFonts w:ascii="Arial" w:eastAsia="Times New Roman" w:hAnsi="Arial" w:cs="Arial"/>
          <w:i/>
          <w:iCs/>
          <w:sz w:val="24"/>
          <w:szCs w:val="24"/>
        </w:rPr>
        <w:t xml:space="preserve"> del Metro.</w:t>
      </w:r>
    </w:p>
    <w:p w14:paraId="63AC98CD" w14:textId="0C977F1D" w:rsidR="00E02B72" w:rsidRPr="004D3D1C" w:rsidRDefault="002F002B" w:rsidP="004D3D1C">
      <w:pPr>
        <w:pStyle w:val="li1"/>
        <w:numPr>
          <w:ilvl w:val="0"/>
          <w:numId w:val="19"/>
        </w:numPr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>
        <w:rPr>
          <w:rStyle w:val="s1"/>
          <w:rFonts w:ascii="Arial" w:eastAsia="Times New Roman" w:hAnsi="Arial" w:cs="Arial"/>
          <w:i/>
          <w:iCs/>
          <w:sz w:val="24"/>
          <w:szCs w:val="24"/>
        </w:rPr>
        <w:t>En</w:t>
      </w:r>
      <w:r w:rsidR="00E02B72" w:rsidRPr="004D3D1C">
        <w:rPr>
          <w:rStyle w:val="s1"/>
          <w:rFonts w:ascii="Arial" w:eastAsia="Times New Roman" w:hAnsi="Arial" w:cs="Arial"/>
          <w:i/>
          <w:iCs/>
          <w:sz w:val="24"/>
          <w:szCs w:val="24"/>
        </w:rPr>
        <w:t xml:space="preserve"> la comparecencia se entregó la documentación requerida por los legisladores y las obras inducidas para los trabajos.</w:t>
      </w:r>
      <w:r w:rsidR="00E02B72" w:rsidRPr="004D3D1C">
        <w:rPr>
          <w:rStyle w:val="apple-converted-space"/>
          <w:rFonts w:ascii="Arial" w:eastAsia="Times New Roman" w:hAnsi="Arial" w:cs="Arial"/>
          <w:i/>
          <w:iCs/>
          <w:sz w:val="24"/>
          <w:szCs w:val="24"/>
        </w:rPr>
        <w:t> </w:t>
      </w:r>
    </w:p>
    <w:p w14:paraId="68FA58E4" w14:textId="77777777" w:rsidR="00010B66" w:rsidRDefault="00010B66" w:rsidP="004D3D1C">
      <w:pPr>
        <w:pStyle w:val="li1"/>
        <w:numPr>
          <w:ilvl w:val="0"/>
          <w:numId w:val="19"/>
        </w:numPr>
        <w:jc w:val="both"/>
        <w:rPr>
          <w:rFonts w:eastAsia="Times New Roman"/>
        </w:rPr>
      </w:pPr>
      <w:r w:rsidRPr="004D3D1C">
        <w:rPr>
          <w:rStyle w:val="s1"/>
          <w:rFonts w:ascii="Arial" w:eastAsia="Times New Roman" w:hAnsi="Arial" w:cs="Arial"/>
          <w:i/>
          <w:iCs/>
          <w:sz w:val="24"/>
          <w:szCs w:val="24"/>
        </w:rPr>
        <w:t>Respecto a los avances, se informó que el viaducto ya está arriba de un 96%, las estaciones arriba del 56% y en promedio de las obras se tiene el 80% de avance.</w:t>
      </w:r>
      <w:r>
        <w:rPr>
          <w:rStyle w:val="apple-converted-space"/>
          <w:rFonts w:ascii="UICTFontTextStyleBody" w:eastAsia="Times New Roman" w:hAnsi="UICTFontTextStyleBody"/>
        </w:rPr>
        <w:t> </w:t>
      </w:r>
    </w:p>
    <w:p w14:paraId="4B7F4EE9" w14:textId="77777777" w:rsidR="00754A77" w:rsidRDefault="00754A77" w:rsidP="00010B66">
      <w:pPr>
        <w:pStyle w:val="li1"/>
        <w:ind w:left="720"/>
        <w:rPr>
          <w:rFonts w:eastAsia="Times New Roman"/>
        </w:rPr>
      </w:pPr>
    </w:p>
    <w:p w14:paraId="4BCC94D1" w14:textId="0BAE8429" w:rsidR="0092409C" w:rsidRPr="00010B66" w:rsidRDefault="0092409C" w:rsidP="00010B66">
      <w:pPr>
        <w:jc w:val="both"/>
        <w:rPr>
          <w:rFonts w:ascii="Arial" w:hAnsi="Arial" w:cs="Arial"/>
          <w:b/>
          <w:sz w:val="28"/>
          <w:szCs w:val="28"/>
        </w:rPr>
      </w:pPr>
    </w:p>
    <w:p w14:paraId="720DD5C8" w14:textId="79145B38" w:rsidR="00741861" w:rsidRDefault="0092409C" w:rsidP="00B16771">
      <w:pPr>
        <w:pStyle w:val="p1"/>
        <w:jc w:val="both"/>
        <w:rPr>
          <w:rFonts w:hint="eastAsia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4B2C2E">
        <w:rPr>
          <w:rFonts w:ascii="Arial" w:hAnsi="Arial" w:cs="Arial"/>
          <w:b/>
          <w:sz w:val="28"/>
          <w:szCs w:val="28"/>
        </w:rPr>
        <w:t xml:space="preserve"> </w:t>
      </w:r>
      <w:r w:rsidR="00741861">
        <w:rPr>
          <w:rStyle w:val="s1"/>
        </w:rPr>
        <w:t>Ante los cuestionamientos y exhortos que han presentado los diputados locales respecto a las líneas 4 y 6 del metro, el Secretario de Movilidad y Planeación Urbana, Hernán Villarreal Rodríguez compareció ante el Congreso del Estado para resolver los cuestionamientos y presentar la documentación necesaria para la realización de las obras.</w:t>
      </w:r>
      <w:r w:rsidR="00741861">
        <w:rPr>
          <w:rStyle w:val="apple-converted-space"/>
          <w:rFonts w:ascii="UICTFontTextStyleBody" w:hAnsi="UICTFontTextStyleBody"/>
        </w:rPr>
        <w:t> </w:t>
      </w:r>
    </w:p>
    <w:p w14:paraId="17CF46D4" w14:textId="77777777" w:rsidR="00741861" w:rsidRDefault="00741861" w:rsidP="00B16771">
      <w:pPr>
        <w:pStyle w:val="p2"/>
        <w:jc w:val="both"/>
        <w:rPr>
          <w:rFonts w:hint="eastAsia"/>
        </w:rPr>
      </w:pPr>
    </w:p>
    <w:p w14:paraId="05DCFF85" w14:textId="07CA3026" w:rsidR="00741861" w:rsidRDefault="00741861" w:rsidP="00B16771">
      <w:pPr>
        <w:pStyle w:val="p1"/>
        <w:jc w:val="both"/>
        <w:rPr>
          <w:rFonts w:hint="eastAsia"/>
        </w:rPr>
      </w:pPr>
      <w:r>
        <w:rPr>
          <w:rStyle w:val="s1"/>
        </w:rPr>
        <w:t>Durante su comparecencia</w:t>
      </w:r>
      <w:r w:rsidR="009131FD">
        <w:rPr>
          <w:rStyle w:val="s1"/>
        </w:rPr>
        <w:t xml:space="preserve"> </w:t>
      </w:r>
      <w:r>
        <w:rPr>
          <w:rStyle w:val="s1"/>
        </w:rPr>
        <w:t xml:space="preserve">en la Comisión Especial, </w:t>
      </w:r>
      <w:r w:rsidR="009131FD">
        <w:rPr>
          <w:rStyle w:val="s1"/>
        </w:rPr>
        <w:t xml:space="preserve">acompañado del director de Metrorrey, Abraham Vargas; </w:t>
      </w:r>
      <w:r>
        <w:rPr>
          <w:rStyle w:val="s1"/>
        </w:rPr>
        <w:t>el titular de la dependencia presentó la documentación de las obras inducidas, que suman alrededor de 400</w:t>
      </w:r>
      <w:r w:rsidR="005C4BC4">
        <w:rPr>
          <w:rStyle w:val="apple-converted-space"/>
          <w:rFonts w:ascii="UICTFontTextStyleBody" w:hAnsi="UICTFontTextStyleBody"/>
        </w:rPr>
        <w:t xml:space="preserve">, </w:t>
      </w:r>
      <w:r>
        <w:rPr>
          <w:rStyle w:val="s1"/>
        </w:rPr>
        <w:t xml:space="preserve">para la realización de las líneas 4 y 6 y señaló que se </w:t>
      </w:r>
      <w:proofErr w:type="gramStart"/>
      <w:r>
        <w:rPr>
          <w:rStyle w:val="s1"/>
        </w:rPr>
        <w:t>entregaron</w:t>
      </w:r>
      <w:proofErr w:type="gramEnd"/>
      <w:r>
        <w:rPr>
          <w:rStyle w:val="s1"/>
        </w:rPr>
        <w:t xml:space="preserve"> los requerimientos que se habían solicitado por parte de los diputados.</w:t>
      </w:r>
      <w:r>
        <w:rPr>
          <w:rStyle w:val="apple-converted-space"/>
          <w:rFonts w:ascii="UICTFontTextStyleBody" w:hAnsi="UICTFontTextStyleBody"/>
        </w:rPr>
        <w:t> </w:t>
      </w:r>
    </w:p>
    <w:p w14:paraId="0A435641" w14:textId="77777777" w:rsidR="00741861" w:rsidRDefault="00741861" w:rsidP="00B16771">
      <w:pPr>
        <w:pStyle w:val="p2"/>
        <w:jc w:val="both"/>
        <w:rPr>
          <w:rFonts w:hint="eastAsia"/>
        </w:rPr>
      </w:pPr>
    </w:p>
    <w:p w14:paraId="5450B349" w14:textId="77777777" w:rsidR="00741861" w:rsidRDefault="00741861" w:rsidP="00B16771">
      <w:pPr>
        <w:pStyle w:val="p1"/>
        <w:jc w:val="both"/>
        <w:rPr>
          <w:rFonts w:hint="eastAsia"/>
        </w:rPr>
      </w:pPr>
      <w:r>
        <w:rPr>
          <w:rStyle w:val="s1"/>
        </w:rPr>
        <w:lastRenderedPageBreak/>
        <w:t>"Lo que se nos solicitó lo entregamos y ahora nos solicitaron cosas adicionales y</w:t>
      </w:r>
      <w:proofErr w:type="gramStart"/>
      <w:r>
        <w:rPr>
          <w:rStyle w:val="apple-converted-space"/>
          <w:rFonts w:ascii="UICTFontTextStyleBody" w:hAnsi="UICTFontTextStyleBody"/>
        </w:rPr>
        <w:t xml:space="preserve">  </w:t>
      </w:r>
      <w:r>
        <w:rPr>
          <w:rStyle w:val="s1"/>
        </w:rPr>
        <w:t>prepararemos</w:t>
      </w:r>
      <w:proofErr w:type="gramEnd"/>
      <w:r>
        <w:rPr>
          <w:rStyle w:val="s1"/>
        </w:rPr>
        <w:t xml:space="preserve"> la información para también entregarlas.</w:t>
      </w:r>
    </w:p>
    <w:p w14:paraId="36FACFC9" w14:textId="77777777" w:rsidR="00741861" w:rsidRDefault="00741861" w:rsidP="00B16771">
      <w:pPr>
        <w:pStyle w:val="p2"/>
        <w:jc w:val="both"/>
        <w:rPr>
          <w:rFonts w:hint="eastAsia"/>
        </w:rPr>
      </w:pPr>
    </w:p>
    <w:p w14:paraId="4F022ACF" w14:textId="77777777" w:rsidR="00741861" w:rsidRDefault="00741861" w:rsidP="00B16771">
      <w:pPr>
        <w:pStyle w:val="p1"/>
        <w:jc w:val="both"/>
        <w:rPr>
          <w:rFonts w:hint="eastAsia"/>
        </w:rPr>
      </w:pPr>
      <w:r>
        <w:rPr>
          <w:rStyle w:val="s1"/>
        </w:rPr>
        <w:t>"Todo está entregado, son 3 hojas y en cada una vienen más de 100 obras inducidas, en cada plano, se entregó información de todas", señaló Villarreal Rodríguez.</w:t>
      </w:r>
    </w:p>
    <w:p w14:paraId="21312A68" w14:textId="77777777" w:rsidR="00741861" w:rsidRDefault="00741861" w:rsidP="00B16771">
      <w:pPr>
        <w:pStyle w:val="p2"/>
        <w:jc w:val="both"/>
        <w:rPr>
          <w:rFonts w:hint="eastAsia"/>
        </w:rPr>
      </w:pPr>
      <w:r>
        <w:rPr>
          <w:rStyle w:val="apple-converted-space"/>
          <w:rFonts w:ascii="UICTFontTextStyleBody" w:hAnsi="UICTFontTextStyleBody"/>
        </w:rPr>
        <w:t> </w:t>
      </w:r>
    </w:p>
    <w:p w14:paraId="76349E23" w14:textId="77777777" w:rsidR="00741861" w:rsidRDefault="00741861" w:rsidP="00B16771">
      <w:pPr>
        <w:pStyle w:val="p1"/>
        <w:jc w:val="both"/>
        <w:rPr>
          <w:rFonts w:hint="eastAsia"/>
        </w:rPr>
      </w:pPr>
      <w:r>
        <w:rPr>
          <w:rStyle w:val="s1"/>
        </w:rPr>
        <w:t>Respecto al cuestionamiento del avance de las obras, el Secretario de Movilidad dio a conocer que el viaducto ya está arriba de un 96%, las estaciones arriba del 56% y en promedio de las obras se tiene el 80% de avance.</w:t>
      </w:r>
      <w:r>
        <w:rPr>
          <w:rStyle w:val="apple-converted-space"/>
          <w:rFonts w:ascii="UICTFontTextStyleBody" w:hAnsi="UICTFontTextStyleBody"/>
        </w:rPr>
        <w:t> </w:t>
      </w:r>
    </w:p>
    <w:p w14:paraId="5BA3940F" w14:textId="77777777" w:rsidR="00741861" w:rsidRDefault="00741861" w:rsidP="00B16771">
      <w:pPr>
        <w:pStyle w:val="p2"/>
        <w:jc w:val="both"/>
        <w:rPr>
          <w:rFonts w:hint="eastAsia"/>
        </w:rPr>
      </w:pPr>
    </w:p>
    <w:p w14:paraId="2D73DA25" w14:textId="4BB09508" w:rsidR="00741861" w:rsidRDefault="00741861" w:rsidP="00B16771">
      <w:pPr>
        <w:pStyle w:val="p1"/>
        <w:jc w:val="both"/>
        <w:rPr>
          <w:rFonts w:hint="eastAsia"/>
        </w:rPr>
      </w:pPr>
      <w:r>
        <w:rPr>
          <w:rStyle w:val="s1"/>
        </w:rPr>
        <w:t xml:space="preserve">Sobre los cuestionamientos </w:t>
      </w:r>
      <w:r w:rsidR="007E710F">
        <w:rPr>
          <w:rStyle w:val="s1"/>
        </w:rPr>
        <w:t>de</w:t>
      </w:r>
      <w:r>
        <w:rPr>
          <w:rStyle w:val="s1"/>
        </w:rPr>
        <w:t xml:space="preserve"> los pluviales dio a conocer que se limpiaron los pluviales y el 94% de ellos fueron desazolvados, mientras que se trabajará en la </w:t>
      </w:r>
      <w:r w:rsidR="000D77DA">
        <w:rPr>
          <w:rStyle w:val="s1"/>
        </w:rPr>
        <w:t>reparación</w:t>
      </w:r>
      <w:r>
        <w:rPr>
          <w:rStyle w:val="s1"/>
        </w:rPr>
        <w:t xml:space="preserve"> del pluvial de Venustiano Carranza.</w:t>
      </w:r>
    </w:p>
    <w:p w14:paraId="508476FC" w14:textId="77777777" w:rsidR="00741861" w:rsidRDefault="00741861" w:rsidP="00B16771">
      <w:pPr>
        <w:pStyle w:val="p2"/>
        <w:jc w:val="both"/>
        <w:rPr>
          <w:rFonts w:hint="eastAsia"/>
        </w:rPr>
      </w:pPr>
    </w:p>
    <w:p w14:paraId="04D58E92" w14:textId="5E7EC385" w:rsidR="00741861" w:rsidRDefault="00741861" w:rsidP="00B16771">
      <w:pPr>
        <w:pStyle w:val="p1"/>
        <w:jc w:val="both"/>
        <w:rPr>
          <w:rFonts w:hint="eastAsia"/>
        </w:rPr>
      </w:pPr>
      <w:r>
        <w:rPr>
          <w:rStyle w:val="s1"/>
        </w:rPr>
        <w:t>"El de Venustiano se va a reparar, es uno de los que faltan por</w:t>
      </w:r>
      <w:r w:rsidR="007F04AA">
        <w:rPr>
          <w:rStyle w:val="s1"/>
        </w:rPr>
        <w:t xml:space="preserve"> reparar. Los otros fueron desaz</w:t>
      </w:r>
      <w:bookmarkStart w:id="0" w:name="_GoBack"/>
      <w:bookmarkEnd w:id="0"/>
      <w:r>
        <w:rPr>
          <w:rStyle w:val="s1"/>
        </w:rPr>
        <w:t>olvados, no nos correspondía a nosotros, pero ya estando ahí lo decidimos", agregó.</w:t>
      </w:r>
      <w:r>
        <w:rPr>
          <w:rStyle w:val="apple-converted-space"/>
          <w:rFonts w:ascii="UICTFontTextStyleBody" w:hAnsi="UICTFontTextStyleBody"/>
        </w:rPr>
        <w:t> </w:t>
      </w:r>
    </w:p>
    <w:p w14:paraId="0FCB3588" w14:textId="77777777" w:rsidR="00741861" w:rsidRDefault="00741861" w:rsidP="00B16771">
      <w:pPr>
        <w:pStyle w:val="p2"/>
        <w:jc w:val="both"/>
        <w:rPr>
          <w:rFonts w:hint="eastAsia"/>
        </w:rPr>
      </w:pPr>
    </w:p>
    <w:p w14:paraId="01D1689E" w14:textId="77777777" w:rsidR="00741861" w:rsidRDefault="00741861" w:rsidP="00B16771">
      <w:pPr>
        <w:pStyle w:val="p1"/>
        <w:jc w:val="both"/>
        <w:rPr>
          <w:rFonts w:hint="eastAsia"/>
        </w:rPr>
      </w:pPr>
      <w:r>
        <w:rPr>
          <w:rStyle w:val="s1"/>
        </w:rPr>
        <w:t>Sobre las expropiaciones informó que se buscará negociar en el mayor de los casos y se está hablando con algunos propietarios para hacer comodatos y que puedan entrar sin necesidad de que se les compre.</w:t>
      </w:r>
    </w:p>
    <w:p w14:paraId="59A73071" w14:textId="77777777" w:rsidR="00741861" w:rsidRDefault="00741861" w:rsidP="00B16771">
      <w:pPr>
        <w:pStyle w:val="p2"/>
        <w:jc w:val="both"/>
        <w:rPr>
          <w:rFonts w:hint="eastAsia"/>
        </w:rPr>
      </w:pPr>
    </w:p>
    <w:p w14:paraId="7DFA3DFC" w14:textId="77777777" w:rsidR="00741861" w:rsidRDefault="00741861" w:rsidP="00B16771">
      <w:pPr>
        <w:pStyle w:val="p1"/>
        <w:jc w:val="both"/>
        <w:rPr>
          <w:rFonts w:hint="eastAsia"/>
        </w:rPr>
      </w:pPr>
      <w:r>
        <w:rPr>
          <w:rStyle w:val="s1"/>
        </w:rPr>
        <w:t>Asimismo, respecto a los cuestionamientos de los costos, señaló que comparando que se lleva el 80% de avance físico eso es equivalente al avance financiero que se tiene.</w:t>
      </w:r>
      <w:r>
        <w:rPr>
          <w:rStyle w:val="apple-converted-space"/>
          <w:rFonts w:ascii="UICTFontTextStyleBody" w:hAnsi="UICTFontTextStyleBody"/>
        </w:rPr>
        <w:t> </w:t>
      </w:r>
    </w:p>
    <w:p w14:paraId="0428E2B6" w14:textId="77777777" w:rsidR="00741861" w:rsidRDefault="00741861" w:rsidP="00B16771">
      <w:pPr>
        <w:pStyle w:val="p2"/>
        <w:jc w:val="both"/>
        <w:rPr>
          <w:rFonts w:hint="eastAsia"/>
        </w:rPr>
      </w:pPr>
    </w:p>
    <w:p w14:paraId="2F8E24D4" w14:textId="77777777" w:rsidR="00741861" w:rsidRDefault="00741861" w:rsidP="00B16771">
      <w:pPr>
        <w:pStyle w:val="p1"/>
        <w:jc w:val="both"/>
        <w:rPr>
          <w:rFonts w:hint="eastAsia"/>
        </w:rPr>
      </w:pPr>
      <w:r>
        <w:rPr>
          <w:rStyle w:val="s1"/>
        </w:rPr>
        <w:t>Agregó que la ley permite hasta un 25% más en la obra en el caso de modificaciones, pero no se ha pasado.</w:t>
      </w:r>
    </w:p>
    <w:p w14:paraId="764B09DD" w14:textId="7B27A224" w:rsidR="0092409C" w:rsidRDefault="0092409C" w:rsidP="00B16771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B16771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A2590" w14:textId="77777777" w:rsidR="00CE7AFA" w:rsidRDefault="00CE7AFA" w:rsidP="00E83348">
      <w:r>
        <w:separator/>
      </w:r>
    </w:p>
  </w:endnote>
  <w:endnote w:type="continuationSeparator" w:id="0">
    <w:p w14:paraId="4A07D79D" w14:textId="77777777" w:rsidR="00CE7AFA" w:rsidRDefault="00CE7AFA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BF75F" w14:textId="77777777" w:rsidR="00CE7AFA" w:rsidRDefault="00CE7AFA" w:rsidP="00E83348">
      <w:r>
        <w:separator/>
      </w:r>
    </w:p>
  </w:footnote>
  <w:footnote w:type="continuationSeparator" w:id="0">
    <w:p w14:paraId="2A3D0DBC" w14:textId="77777777" w:rsidR="00CE7AFA" w:rsidRDefault="00CE7AFA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E497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5D6"/>
    <w:multiLevelType w:val="hybridMultilevel"/>
    <w:tmpl w:val="2BF49E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B774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2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3862B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8"/>
  </w:num>
  <w:num w:numId="4">
    <w:abstractNumId w:val="4"/>
  </w:num>
  <w:num w:numId="5">
    <w:abstractNumId w:val="9"/>
  </w:num>
  <w:num w:numId="6">
    <w:abstractNumId w:val="20"/>
  </w:num>
  <w:num w:numId="7">
    <w:abstractNumId w:val="12"/>
  </w:num>
  <w:num w:numId="8">
    <w:abstractNumId w:val="15"/>
  </w:num>
  <w:num w:numId="9">
    <w:abstractNumId w:val="17"/>
  </w:num>
  <w:num w:numId="10">
    <w:abstractNumId w:val="6"/>
  </w:num>
  <w:num w:numId="11">
    <w:abstractNumId w:val="11"/>
  </w:num>
  <w:num w:numId="12">
    <w:abstractNumId w:val="1"/>
  </w:num>
  <w:num w:numId="13">
    <w:abstractNumId w:val="10"/>
  </w:num>
  <w:num w:numId="14">
    <w:abstractNumId w:val="19"/>
  </w:num>
  <w:num w:numId="15">
    <w:abstractNumId w:val="18"/>
  </w:num>
  <w:num w:numId="16">
    <w:abstractNumId w:val="21"/>
  </w:num>
  <w:num w:numId="17">
    <w:abstractNumId w:val="5"/>
  </w:num>
  <w:num w:numId="18">
    <w:abstractNumId w:val="13"/>
  </w:num>
  <w:num w:numId="19">
    <w:abstractNumId w:val="2"/>
  </w:num>
  <w:num w:numId="20">
    <w:abstractNumId w:val="0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10B6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D77DA"/>
    <w:rsid w:val="000E599E"/>
    <w:rsid w:val="000E5F86"/>
    <w:rsid w:val="000E75FC"/>
    <w:rsid w:val="000E7FE2"/>
    <w:rsid w:val="000F2A3A"/>
    <w:rsid w:val="000F2EAD"/>
    <w:rsid w:val="000F5951"/>
    <w:rsid w:val="0010008A"/>
    <w:rsid w:val="00107E77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009E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2909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002B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2E2D"/>
    <w:rsid w:val="00365F40"/>
    <w:rsid w:val="0037731A"/>
    <w:rsid w:val="003828CB"/>
    <w:rsid w:val="003844BF"/>
    <w:rsid w:val="00386DE4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4428D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B2C2E"/>
    <w:rsid w:val="004C3EBD"/>
    <w:rsid w:val="004C6B3C"/>
    <w:rsid w:val="004D3D1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C4BC4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1861"/>
    <w:rsid w:val="00742AF4"/>
    <w:rsid w:val="00743710"/>
    <w:rsid w:val="00750512"/>
    <w:rsid w:val="00754A77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E710F"/>
    <w:rsid w:val="007F04AA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C691B"/>
    <w:rsid w:val="008E3606"/>
    <w:rsid w:val="008F027D"/>
    <w:rsid w:val="008F0815"/>
    <w:rsid w:val="008F3ADF"/>
    <w:rsid w:val="008F7A5E"/>
    <w:rsid w:val="009019D2"/>
    <w:rsid w:val="00902F13"/>
    <w:rsid w:val="00906BB1"/>
    <w:rsid w:val="009131FD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956F6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B52C4"/>
    <w:rsid w:val="00AD06C4"/>
    <w:rsid w:val="00AF03DD"/>
    <w:rsid w:val="00B01173"/>
    <w:rsid w:val="00B06482"/>
    <w:rsid w:val="00B07242"/>
    <w:rsid w:val="00B16771"/>
    <w:rsid w:val="00B16EC6"/>
    <w:rsid w:val="00B20134"/>
    <w:rsid w:val="00B30946"/>
    <w:rsid w:val="00B4275A"/>
    <w:rsid w:val="00B43473"/>
    <w:rsid w:val="00B61F92"/>
    <w:rsid w:val="00B6419E"/>
    <w:rsid w:val="00B717D0"/>
    <w:rsid w:val="00B72928"/>
    <w:rsid w:val="00BA2CCA"/>
    <w:rsid w:val="00BA575F"/>
    <w:rsid w:val="00BC1011"/>
    <w:rsid w:val="00BC2BED"/>
    <w:rsid w:val="00BC31AB"/>
    <w:rsid w:val="00BD3EA4"/>
    <w:rsid w:val="00BD4455"/>
    <w:rsid w:val="00BD53A6"/>
    <w:rsid w:val="00BD6281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A30F1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2B7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0B5F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CA30F1"/>
    <w:rPr>
      <w:rFonts w:ascii=".AppleSystemUIFont" w:hAnsi=".AppleSystemUIFont" w:cs="Times New Roman"/>
      <w:sz w:val="29"/>
      <w:szCs w:val="29"/>
      <w:lang w:eastAsia="es-MX"/>
    </w:rPr>
  </w:style>
  <w:style w:type="character" w:customStyle="1" w:styleId="s1">
    <w:name w:val="s1"/>
    <w:basedOn w:val="Fuentedeprrafopredeter"/>
    <w:rsid w:val="00CA30F1"/>
    <w:rPr>
      <w:rFonts w:ascii="UICTFontTextStyleBody" w:hAnsi="UICTFontTextStyleBody" w:hint="default"/>
      <w:b w:val="0"/>
      <w:bCs w:val="0"/>
      <w:i w:val="0"/>
      <w:iCs w:val="0"/>
      <w:sz w:val="29"/>
      <w:szCs w:val="29"/>
    </w:rPr>
  </w:style>
  <w:style w:type="paragraph" w:customStyle="1" w:styleId="li1">
    <w:name w:val="li1"/>
    <w:basedOn w:val="Normal"/>
    <w:rsid w:val="00754A77"/>
    <w:rPr>
      <w:rFonts w:ascii=".AppleSystemUIFont" w:hAnsi=".AppleSystemUIFont" w:cs="Times New Roman"/>
      <w:sz w:val="29"/>
      <w:szCs w:val="29"/>
      <w:lang w:eastAsia="es-MX"/>
    </w:rPr>
  </w:style>
  <w:style w:type="character" w:customStyle="1" w:styleId="apple-converted-space">
    <w:name w:val="apple-converted-space"/>
    <w:basedOn w:val="Fuentedeprrafopredeter"/>
    <w:rsid w:val="00E02B72"/>
  </w:style>
  <w:style w:type="paragraph" w:customStyle="1" w:styleId="p2">
    <w:name w:val="p2"/>
    <w:basedOn w:val="Normal"/>
    <w:rsid w:val="00741861"/>
    <w:rPr>
      <w:rFonts w:ascii=".AppleSystemUIFont" w:hAnsi=".AppleSystemUIFont" w:cs="Times New Roman"/>
      <w:sz w:val="29"/>
      <w:szCs w:val="29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68A7F3-7076-4642-802B-60DE37A1C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424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2026-09-22T14:40:00Z</dcterms:created>
  <dcterms:modified xsi:type="dcterms:W3CDTF">2026-09-22T14:57:00Z</dcterms:modified>
</cp:coreProperties>
</file>