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383D" w:rsidRDefault="00373014">
      <w:pPr>
        <w:jc w:val="right"/>
        <w:rPr>
          <w:rFonts w:ascii="Arial" w:eastAsia="Arial" w:hAnsi="Arial" w:cs="Arial"/>
          <w:b/>
          <w:bCs/>
          <w:sz w:val="22"/>
          <w:szCs w:val="22"/>
        </w:rPr>
      </w:pPr>
      <w:r>
        <w:rPr>
          <w:rFonts w:ascii="Arial" w:eastAsia="Arial" w:hAnsi="Arial" w:cs="Arial"/>
          <w:b/>
          <w:bCs/>
          <w:sz w:val="22"/>
          <w:szCs w:val="22"/>
        </w:rPr>
        <w:t>CP/1369/2026</w:t>
      </w:r>
    </w:p>
    <w:p w:rsidR="00A9383D" w:rsidRDefault="00373014">
      <w:pPr>
        <w:jc w:val="right"/>
        <w:rPr>
          <w:rFonts w:ascii="Arial" w:eastAsia="Arial" w:hAnsi="Arial" w:cs="Arial"/>
          <w:sz w:val="22"/>
          <w:szCs w:val="22"/>
        </w:rPr>
      </w:pPr>
      <w:r>
        <w:rPr>
          <w:rFonts w:ascii="Arial" w:eastAsia="Arial" w:hAnsi="Arial" w:cs="Arial"/>
          <w:sz w:val="22"/>
          <w:szCs w:val="22"/>
        </w:rPr>
        <w:t>27 de septiembre de 2026</w:t>
      </w:r>
    </w:p>
    <w:p w:rsidR="00A9383D" w:rsidRDefault="00A9383D">
      <w:pPr>
        <w:rPr>
          <w:rFonts w:ascii="Arial" w:eastAsia="Arial" w:hAnsi="Arial" w:cs="Arial"/>
          <w:sz w:val="22"/>
          <w:szCs w:val="22"/>
        </w:rPr>
      </w:pPr>
    </w:p>
    <w:p w:rsidR="00A9383D" w:rsidRDefault="00373014">
      <w:pPr>
        <w:jc w:val="center"/>
        <w:rPr>
          <w:rFonts w:ascii="Arial" w:eastAsia="Arial" w:hAnsi="Arial" w:cs="Arial"/>
          <w:b/>
          <w:bCs/>
          <w:sz w:val="28"/>
          <w:szCs w:val="28"/>
        </w:rPr>
      </w:pPr>
      <w:bookmarkStart w:id="0" w:name="_GoBack"/>
      <w:r>
        <w:rPr>
          <w:rFonts w:ascii="Arial" w:eastAsia="Arial" w:hAnsi="Arial" w:cs="Arial"/>
          <w:b/>
          <w:bCs/>
          <w:sz w:val="28"/>
          <w:szCs w:val="28"/>
        </w:rPr>
        <w:t>AVANZA MEDIO AMBIENTE CON REMEDIACIÓN HISTÓRICA EN LAS SABINITAS</w:t>
      </w:r>
      <w:r>
        <w:rPr>
          <w:rFonts w:ascii="Arial" w:eastAsia="Arial" w:hAnsi="Arial" w:cs="Arial"/>
          <w:sz w:val="28"/>
          <w:szCs w:val="28"/>
        </w:rPr>
        <w:t xml:space="preserve"> </w:t>
      </w:r>
    </w:p>
    <w:bookmarkEnd w:id="0"/>
    <w:p w:rsidR="00A9383D" w:rsidRDefault="00A9383D">
      <w:pPr>
        <w:rPr>
          <w:rFonts w:ascii="Arial" w:eastAsia="Arial" w:hAnsi="Arial" w:cs="Arial"/>
          <w:b/>
          <w:bCs/>
          <w:sz w:val="22"/>
          <w:szCs w:val="22"/>
        </w:rPr>
      </w:pPr>
    </w:p>
    <w:p w:rsidR="00A9383D" w:rsidRDefault="00373014">
      <w:pPr>
        <w:numPr>
          <w:ilvl w:val="0"/>
          <w:numId w:val="1"/>
        </w:numPr>
        <w:pBdr>
          <w:top w:val="nil"/>
          <w:left w:val="nil"/>
          <w:bottom w:val="nil"/>
          <w:right w:val="nil"/>
          <w:between w:val="nil"/>
        </w:pBdr>
        <w:rPr>
          <w:i/>
          <w:iCs/>
          <w:color w:val="000000"/>
        </w:rPr>
      </w:pPr>
      <w:r>
        <w:rPr>
          <w:rFonts w:ascii="Arial" w:eastAsia="Arial" w:hAnsi="Arial" w:cs="Arial"/>
          <w:i/>
          <w:iCs/>
        </w:rPr>
        <w:t xml:space="preserve">“Hoy, con el retiro de miles de toneladas, estamos demostrando que la recuperación de nuestros espacios es posible cuando hay voluntad, coordinación y un enfoque integral”.- Raúl Lozano, Secretario de Medio Ambiente. </w:t>
      </w:r>
    </w:p>
    <w:p w:rsidR="00A9383D" w:rsidRDefault="00373014">
      <w:pPr>
        <w:numPr>
          <w:ilvl w:val="0"/>
          <w:numId w:val="1"/>
        </w:numPr>
        <w:jc w:val="both"/>
        <w:rPr>
          <w:i/>
          <w:iCs/>
        </w:rPr>
      </w:pPr>
      <w:r>
        <w:rPr>
          <w:rFonts w:ascii="Arial" w:eastAsia="Arial" w:hAnsi="Arial" w:cs="Arial"/>
          <w:i/>
          <w:iCs/>
        </w:rPr>
        <w:t>A la fecha, se han retirado más de 5,0</w:t>
      </w:r>
      <w:r>
        <w:rPr>
          <w:rFonts w:ascii="Arial" w:eastAsia="Arial" w:hAnsi="Arial" w:cs="Arial"/>
          <w:i/>
          <w:iCs/>
        </w:rPr>
        <w:t>00 toneladas de residuos del cauce del río.</w:t>
      </w:r>
    </w:p>
    <w:p w:rsidR="00A9383D" w:rsidRDefault="00A9383D">
      <w:pPr>
        <w:rPr>
          <w:rFonts w:ascii="Arial" w:eastAsia="Arial" w:hAnsi="Arial" w:cs="Arial"/>
          <w:i/>
          <w:iCs/>
        </w:rPr>
      </w:pPr>
      <w:bookmarkStart w:id="1" w:name="_m0vgf7mwni66" w:colFirst="0" w:colLast="0"/>
      <w:bookmarkEnd w:id="1"/>
    </w:p>
    <w:p w:rsidR="00A9383D" w:rsidRDefault="00373014">
      <w:pPr>
        <w:jc w:val="both"/>
        <w:rPr>
          <w:rFonts w:ascii="Arial" w:eastAsia="Arial" w:hAnsi="Arial" w:cs="Arial"/>
          <w:sz w:val="28"/>
          <w:szCs w:val="28"/>
        </w:rPr>
      </w:pPr>
      <w:r>
        <w:rPr>
          <w:rFonts w:ascii="Arial" w:eastAsia="Arial" w:hAnsi="Arial" w:cs="Arial"/>
          <w:b/>
          <w:bCs/>
          <w:sz w:val="28"/>
          <w:szCs w:val="28"/>
        </w:rPr>
        <w:t xml:space="preserve">Monterrey, Nuevo León.- </w:t>
      </w:r>
      <w:r>
        <w:rPr>
          <w:rFonts w:ascii="Arial" w:eastAsia="Arial" w:hAnsi="Arial" w:cs="Arial"/>
          <w:sz w:val="28"/>
          <w:szCs w:val="28"/>
        </w:rPr>
        <w:t>La Secretaría de Medio Ambiente del Estado de Nuevo León informa que continúan los trabajos de remediación integral en el sitio conocido como Las Sabinitas, ubicado en el cauce del Río Sa</w:t>
      </w:r>
      <w:r>
        <w:rPr>
          <w:rFonts w:ascii="Arial" w:eastAsia="Arial" w:hAnsi="Arial" w:cs="Arial"/>
          <w:sz w:val="28"/>
          <w:szCs w:val="28"/>
        </w:rPr>
        <w:t>nta Catarina, en el municipio de Guadalupe. Esta intervención representa una de las acciones de saneamiento ambiental más relevantes en el estado.</w:t>
      </w:r>
    </w:p>
    <w:p w:rsidR="00A9383D" w:rsidRDefault="00A9383D">
      <w:pPr>
        <w:jc w:val="both"/>
        <w:rPr>
          <w:rFonts w:ascii="Arial" w:eastAsia="Arial" w:hAnsi="Arial" w:cs="Arial"/>
          <w:sz w:val="28"/>
          <w:szCs w:val="28"/>
        </w:rPr>
      </w:pPr>
    </w:p>
    <w:p w:rsidR="00A9383D" w:rsidRDefault="00373014">
      <w:pPr>
        <w:jc w:val="both"/>
        <w:rPr>
          <w:rFonts w:ascii="Arial" w:eastAsia="Arial" w:hAnsi="Arial" w:cs="Arial"/>
          <w:sz w:val="28"/>
          <w:szCs w:val="28"/>
        </w:rPr>
      </w:pPr>
      <w:r>
        <w:rPr>
          <w:rFonts w:ascii="Arial" w:eastAsia="Arial" w:hAnsi="Arial" w:cs="Arial"/>
          <w:sz w:val="28"/>
          <w:szCs w:val="28"/>
        </w:rPr>
        <w:t xml:space="preserve">Raúl Lozano Caballero, Secretario de Medio Ambiente, declaró al respecto: "Estamos hablando de un sitio que </w:t>
      </w:r>
      <w:r>
        <w:rPr>
          <w:rFonts w:ascii="Arial" w:eastAsia="Arial" w:hAnsi="Arial" w:cs="Arial"/>
          <w:sz w:val="28"/>
          <w:szCs w:val="28"/>
        </w:rPr>
        <w:t xml:space="preserve">durante más de 50 años recibió basura y escombro de manera clandestina, generando un daño profundo al río y a la salud de quienes viven aquí. Hoy, con el retiro de miles de toneladas, estamos demostrando que la recuperación de </w:t>
      </w:r>
      <w:proofErr w:type="gramStart"/>
      <w:r>
        <w:rPr>
          <w:rFonts w:ascii="Arial" w:eastAsia="Arial" w:hAnsi="Arial" w:cs="Arial"/>
          <w:sz w:val="28"/>
          <w:szCs w:val="28"/>
        </w:rPr>
        <w:t>nuestros</w:t>
      </w:r>
      <w:proofErr w:type="gramEnd"/>
      <w:r>
        <w:rPr>
          <w:rFonts w:ascii="Arial" w:eastAsia="Arial" w:hAnsi="Arial" w:cs="Arial"/>
          <w:sz w:val="28"/>
          <w:szCs w:val="28"/>
        </w:rPr>
        <w:t xml:space="preserve"> espacios es posible </w:t>
      </w:r>
      <w:r>
        <w:rPr>
          <w:rFonts w:ascii="Arial" w:eastAsia="Arial" w:hAnsi="Arial" w:cs="Arial"/>
          <w:sz w:val="28"/>
          <w:szCs w:val="28"/>
        </w:rPr>
        <w:t>cuando hay voluntad, coordinación y un enfoque integral. No solo estamos limpiando: estamos devolviendo dignidad a una zona que fue abandonada por décadas".</w:t>
      </w:r>
    </w:p>
    <w:p w:rsidR="00A9383D" w:rsidRDefault="00A9383D">
      <w:pPr>
        <w:jc w:val="both"/>
        <w:rPr>
          <w:rFonts w:ascii="Arial" w:eastAsia="Arial" w:hAnsi="Arial" w:cs="Arial"/>
          <w:sz w:val="28"/>
          <w:szCs w:val="28"/>
        </w:rPr>
      </w:pPr>
    </w:p>
    <w:p w:rsidR="00A9383D" w:rsidRDefault="00373014">
      <w:pPr>
        <w:jc w:val="both"/>
        <w:rPr>
          <w:rFonts w:ascii="Arial" w:eastAsia="Arial" w:hAnsi="Arial" w:cs="Arial"/>
          <w:sz w:val="28"/>
          <w:szCs w:val="28"/>
        </w:rPr>
      </w:pPr>
      <w:r>
        <w:rPr>
          <w:rFonts w:ascii="Arial" w:eastAsia="Arial" w:hAnsi="Arial" w:cs="Arial"/>
          <w:sz w:val="28"/>
          <w:szCs w:val="28"/>
        </w:rPr>
        <w:t>A la fecha, se han retirado más de 5,000 toneladas de residuos del cauce del río, esta cifra refle</w:t>
      </w:r>
      <w:r>
        <w:rPr>
          <w:rFonts w:ascii="Arial" w:eastAsia="Arial" w:hAnsi="Arial" w:cs="Arial"/>
          <w:sz w:val="28"/>
          <w:szCs w:val="28"/>
        </w:rPr>
        <w:t>ja el impacto acumulado de décadas de disposición irregular de escombro, basura doméstica, mobiliario y desechos diversos, que no solo deterioraron el ecosistema ribereño, sino que también generaron graves afectaciones a la salud de las comunidades aledaña</w:t>
      </w:r>
      <w:r>
        <w:rPr>
          <w:rFonts w:ascii="Arial" w:eastAsia="Arial" w:hAnsi="Arial" w:cs="Arial"/>
          <w:sz w:val="28"/>
          <w:szCs w:val="28"/>
        </w:rPr>
        <w:t>s.</w:t>
      </w:r>
    </w:p>
    <w:p w:rsidR="00A9383D" w:rsidRDefault="00A9383D">
      <w:pPr>
        <w:jc w:val="both"/>
        <w:rPr>
          <w:rFonts w:ascii="Arial" w:eastAsia="Arial" w:hAnsi="Arial" w:cs="Arial"/>
          <w:sz w:val="28"/>
          <w:szCs w:val="28"/>
        </w:rPr>
      </w:pPr>
    </w:p>
    <w:p w:rsidR="00A9383D" w:rsidRDefault="00373014">
      <w:pPr>
        <w:jc w:val="both"/>
        <w:rPr>
          <w:rFonts w:ascii="Arial" w:eastAsia="Arial" w:hAnsi="Arial" w:cs="Arial"/>
          <w:sz w:val="28"/>
          <w:szCs w:val="28"/>
        </w:rPr>
      </w:pPr>
      <w:r>
        <w:rPr>
          <w:rFonts w:ascii="Arial" w:eastAsia="Arial" w:hAnsi="Arial" w:cs="Arial"/>
          <w:sz w:val="28"/>
          <w:szCs w:val="28"/>
        </w:rPr>
        <w:t>Recientemente arribaron al sitio maquinaria especializada y equipos de trabajo que operarán de manera diaria durante un mes, con el objetivo de retirar los montículos de residuos que aún permanecen en el área. Con este ritmo de trabajo, al finalizar la</w:t>
      </w:r>
      <w:r>
        <w:rPr>
          <w:rFonts w:ascii="Arial" w:eastAsia="Arial" w:hAnsi="Arial" w:cs="Arial"/>
          <w:sz w:val="28"/>
          <w:szCs w:val="28"/>
        </w:rPr>
        <w:t xml:space="preserve"> intervención se estima un retiro adicional que elevará el total final retirado en Las Sabinitas más de 9,000 toneladas.</w:t>
      </w:r>
    </w:p>
    <w:p w:rsidR="00A9383D" w:rsidRDefault="00A9383D">
      <w:pPr>
        <w:jc w:val="both"/>
        <w:rPr>
          <w:rFonts w:ascii="Arial" w:eastAsia="Arial" w:hAnsi="Arial" w:cs="Arial"/>
          <w:sz w:val="28"/>
          <w:szCs w:val="28"/>
        </w:rPr>
      </w:pPr>
    </w:p>
    <w:p w:rsidR="00A9383D" w:rsidRDefault="00373014">
      <w:pPr>
        <w:jc w:val="both"/>
        <w:rPr>
          <w:rFonts w:ascii="Arial" w:eastAsia="Arial" w:hAnsi="Arial" w:cs="Arial"/>
          <w:sz w:val="28"/>
          <w:szCs w:val="28"/>
        </w:rPr>
      </w:pPr>
      <w:r>
        <w:rPr>
          <w:rFonts w:ascii="Arial" w:eastAsia="Arial" w:hAnsi="Arial" w:cs="Arial"/>
          <w:sz w:val="28"/>
          <w:szCs w:val="28"/>
        </w:rPr>
        <w:t xml:space="preserve">Como parte de las acciones de recuperación del sitio, se han retirado 96 </w:t>
      </w:r>
      <w:proofErr w:type="spellStart"/>
      <w:r>
        <w:rPr>
          <w:rFonts w:ascii="Arial" w:eastAsia="Arial" w:hAnsi="Arial" w:cs="Arial"/>
          <w:sz w:val="28"/>
          <w:szCs w:val="28"/>
        </w:rPr>
        <w:t>tejabanes</w:t>
      </w:r>
      <w:proofErr w:type="spellEnd"/>
      <w:r>
        <w:rPr>
          <w:rFonts w:ascii="Arial" w:eastAsia="Arial" w:hAnsi="Arial" w:cs="Arial"/>
          <w:sz w:val="28"/>
          <w:szCs w:val="28"/>
        </w:rPr>
        <w:t>. De ellos, 21 operaban como negocios ilegales, incl</w:t>
      </w:r>
      <w:r>
        <w:rPr>
          <w:rFonts w:ascii="Arial" w:eastAsia="Arial" w:hAnsi="Arial" w:cs="Arial"/>
          <w:sz w:val="28"/>
          <w:szCs w:val="28"/>
        </w:rPr>
        <w:t xml:space="preserve">uyendo una iglesia que, de acuerdo con las investigaciones preliminares, funcionaban como fachadas para cobrar por el depósito de escombro. El resto de los </w:t>
      </w:r>
      <w:proofErr w:type="spellStart"/>
      <w:r>
        <w:rPr>
          <w:rFonts w:ascii="Arial" w:eastAsia="Arial" w:hAnsi="Arial" w:cs="Arial"/>
          <w:sz w:val="28"/>
          <w:szCs w:val="28"/>
        </w:rPr>
        <w:t>tejabanes</w:t>
      </w:r>
      <w:proofErr w:type="spellEnd"/>
      <w:r>
        <w:rPr>
          <w:rFonts w:ascii="Arial" w:eastAsia="Arial" w:hAnsi="Arial" w:cs="Arial"/>
          <w:sz w:val="28"/>
          <w:szCs w:val="28"/>
        </w:rPr>
        <w:t xml:space="preserve"> eran utilizados como vivienda irregular, en condiciones insalubres, con presencia de cerdo</w:t>
      </w:r>
      <w:r>
        <w:rPr>
          <w:rFonts w:ascii="Arial" w:eastAsia="Arial" w:hAnsi="Arial" w:cs="Arial"/>
          <w:sz w:val="28"/>
          <w:szCs w:val="28"/>
        </w:rPr>
        <w:t>s, chivas y caballos, o bien eran empleados por vecinos de la colonia.</w:t>
      </w:r>
    </w:p>
    <w:p w:rsidR="00A9383D" w:rsidRDefault="00A9383D">
      <w:pPr>
        <w:jc w:val="both"/>
        <w:rPr>
          <w:rFonts w:ascii="Arial" w:eastAsia="Arial" w:hAnsi="Arial" w:cs="Arial"/>
          <w:sz w:val="28"/>
          <w:szCs w:val="28"/>
        </w:rPr>
      </w:pPr>
    </w:p>
    <w:p w:rsidR="00A9383D" w:rsidRDefault="00373014">
      <w:pPr>
        <w:jc w:val="both"/>
        <w:rPr>
          <w:rFonts w:ascii="Arial" w:eastAsia="Arial" w:hAnsi="Arial" w:cs="Arial"/>
          <w:sz w:val="28"/>
          <w:szCs w:val="28"/>
        </w:rPr>
      </w:pPr>
      <w:r>
        <w:rPr>
          <w:rFonts w:ascii="Arial" w:eastAsia="Arial" w:hAnsi="Arial" w:cs="Arial"/>
          <w:sz w:val="28"/>
          <w:szCs w:val="28"/>
        </w:rPr>
        <w:t>La remediación de Las Sabinitas no solo representa una acción de limpieza, sino una intervención integral ambiental. Durante décadas, este sitio fue un foco de infecciones, un punto re</w:t>
      </w:r>
      <w:r>
        <w:rPr>
          <w:rFonts w:ascii="Arial" w:eastAsia="Arial" w:hAnsi="Arial" w:cs="Arial"/>
          <w:sz w:val="28"/>
          <w:szCs w:val="28"/>
        </w:rPr>
        <w:t>currente de incendios de basura que deterioraban la calidad del aire y un lugar inseguro para los habitantes de la zona. Los malos olores y la proliferación de fauna nociva eran parte de la vida cotidiana de sus habitantes.</w:t>
      </w:r>
    </w:p>
    <w:p w:rsidR="00A9383D" w:rsidRDefault="00A9383D">
      <w:pPr>
        <w:jc w:val="both"/>
        <w:rPr>
          <w:rFonts w:ascii="Arial" w:eastAsia="Arial" w:hAnsi="Arial" w:cs="Arial"/>
          <w:sz w:val="28"/>
          <w:szCs w:val="28"/>
        </w:rPr>
      </w:pPr>
    </w:p>
    <w:p w:rsidR="00A9383D" w:rsidRDefault="00373014">
      <w:pPr>
        <w:jc w:val="both"/>
        <w:rPr>
          <w:rFonts w:ascii="Arial" w:eastAsia="Arial" w:hAnsi="Arial" w:cs="Arial"/>
          <w:color w:val="323E4F"/>
          <w:sz w:val="28"/>
          <w:szCs w:val="28"/>
        </w:rPr>
      </w:pPr>
      <w:r>
        <w:rPr>
          <w:rFonts w:ascii="Arial" w:eastAsia="Arial" w:hAnsi="Arial" w:cs="Arial"/>
          <w:sz w:val="28"/>
          <w:szCs w:val="28"/>
        </w:rPr>
        <w:t xml:space="preserve">Con estas acciones, la Secretaría de Medio Ambiente reafirma su compromiso con la preservación del Río Santa Catarina, la regeneración de los ecosistemas urbanos, la reducción de riesgos sanitarios y ambientales, y la construcción de entornos más seguros, </w:t>
      </w:r>
      <w:r>
        <w:rPr>
          <w:rFonts w:ascii="Arial" w:eastAsia="Arial" w:hAnsi="Arial" w:cs="Arial"/>
          <w:sz w:val="28"/>
          <w:szCs w:val="28"/>
        </w:rPr>
        <w:t>dignos y sostenibles para las presentes y futuras generaciones.</w:t>
      </w:r>
    </w:p>
    <w:sectPr w:rsidR="00A9383D">
      <w:headerReference w:type="default" r:id="rId7"/>
      <w:footerReference w:type="default" r:id="rId8"/>
      <w:pgSz w:w="12240" w:h="15840"/>
      <w:pgMar w:top="2516" w:right="1800" w:bottom="1618" w:left="1800" w:header="720" w:footer="1527"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373014">
      <w:r>
        <w:separator/>
      </w:r>
    </w:p>
  </w:endnote>
  <w:endnote w:type="continuationSeparator" w:id="0">
    <w:p w:rsidR="00000000" w:rsidRDefault="00373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D1A6E630-EF6B-4417-B0C5-1C301C4B7575}"/>
    <w:embedBold r:id="rId2" w:fontKey="{77F1403A-97C0-4A2D-9AC0-46B2DD53C720}"/>
    <w:embedItalic r:id="rId3" w:fontKey="{A93E251F-FF22-4E81-8446-17489AC7735F}"/>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4" w:fontKey="{8D69A78A-CB21-4E16-930C-F0C331A678A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5" w:fontKey="{48078D0E-056B-46F6-93DE-7006D4211D0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383D" w:rsidRDefault="00373014">
    <w:pPr>
      <w:pBdr>
        <w:top w:val="nil"/>
        <w:left w:val="nil"/>
        <w:bottom w:val="nil"/>
        <w:right w:val="nil"/>
        <w:between w:val="nil"/>
      </w:pBdr>
      <w:tabs>
        <w:tab w:val="center" w:pos="4320"/>
        <w:tab w:val="right" w:pos="8640"/>
      </w:tabs>
      <w:rPr>
        <w:color w:val="000000"/>
      </w:rPr>
    </w:pPr>
    <w:r>
      <w:rPr>
        <w:noProof/>
      </w:rPr>
      <w:drawing>
        <wp:anchor distT="0" distB="0" distL="0" distR="0" simplePos="0" relativeHeight="251659264" behindDoc="1" locked="0" layoutInCell="1" hidden="0" allowOverlap="1">
          <wp:simplePos x="0" y="0"/>
          <wp:positionH relativeFrom="column">
            <wp:posOffset>-1142997</wp:posOffset>
          </wp:positionH>
          <wp:positionV relativeFrom="paragraph">
            <wp:posOffset>32384</wp:posOffset>
          </wp:positionV>
          <wp:extent cx="7783830" cy="1337945"/>
          <wp:effectExtent l="0" t="0" r="0" b="0"/>
          <wp:wrapNone/>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t="86716"/>
                  <a:stretch>
                    <a:fillRect/>
                  </a:stretch>
                </pic:blipFill>
                <pic:spPr>
                  <a:xfrm>
                    <a:off x="0" y="0"/>
                    <a:ext cx="7783830" cy="1337945"/>
                  </a:xfrm>
                  <a:prstGeom prst="rect">
                    <a:avLst/>
                  </a:prstGeom>
                  <a:ln/>
                </pic:spPr>
              </pic:pic>
            </a:graphicData>
          </a:graphic>
        </wp:anchor>
      </w:drawing>
    </w:r>
  </w:p>
  <w:p w:rsidR="00A9383D" w:rsidRDefault="00A9383D">
    <w:pPr>
      <w:pBdr>
        <w:top w:val="nil"/>
        <w:left w:val="nil"/>
        <w:bottom w:val="nil"/>
        <w:right w:val="nil"/>
        <w:between w:val="nil"/>
      </w:pBdr>
      <w:tabs>
        <w:tab w:val="center" w:pos="4320"/>
        <w:tab w:val="right" w:pos="8640"/>
      </w:tabs>
      <w:rPr>
        <w:color w:val="000000"/>
      </w:rPr>
    </w:pPr>
  </w:p>
  <w:p w:rsidR="00A9383D" w:rsidRDefault="00A9383D">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373014">
      <w:r>
        <w:separator/>
      </w:r>
    </w:p>
  </w:footnote>
  <w:footnote w:type="continuationSeparator" w:id="0">
    <w:p w:rsidR="00000000" w:rsidRDefault="0037301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383D" w:rsidRDefault="00373014">
    <w:pPr>
      <w:pBdr>
        <w:top w:val="nil"/>
        <w:left w:val="nil"/>
        <w:bottom w:val="nil"/>
        <w:right w:val="nil"/>
        <w:between w:val="nil"/>
      </w:pBdr>
      <w:tabs>
        <w:tab w:val="center" w:pos="4320"/>
        <w:tab w:val="right" w:pos="8640"/>
        <w:tab w:val="left" w:pos="1173"/>
      </w:tabs>
      <w:rPr>
        <w:color w:val="000000"/>
      </w:rPr>
    </w:pPr>
    <w:r>
      <w:rPr>
        <w:noProof/>
      </w:rPr>
      <w:drawing>
        <wp:anchor distT="0" distB="0" distL="0" distR="0" simplePos="0" relativeHeight="251658240" behindDoc="1" locked="0" layoutInCell="1" hidden="0" allowOverlap="1">
          <wp:simplePos x="0" y="0"/>
          <wp:positionH relativeFrom="column">
            <wp:posOffset>-1151888</wp:posOffset>
          </wp:positionH>
          <wp:positionV relativeFrom="paragraph">
            <wp:posOffset>-1170303</wp:posOffset>
          </wp:positionV>
          <wp:extent cx="7792278" cy="12834818"/>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792278" cy="12834818"/>
                  </a:xfrm>
                  <a:prstGeom prst="rect">
                    <a:avLst/>
                  </a:prstGeom>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C729A1"/>
    <w:multiLevelType w:val="multilevel"/>
    <w:tmpl w:val="A12A7AF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383D"/>
    <w:rsid w:val="00373014"/>
    <w:rsid w:val="00A9383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D19F010-B586-4D8A-9D83-0F35FF5AC1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Cambria" w:hAnsi="Cambria" w:cs="Cambria"/>
        <w:sz w:val="24"/>
        <w:szCs w:val="24"/>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480" w:after="120"/>
      <w:outlineLvl w:val="0"/>
    </w:pPr>
    <w:rPr>
      <w:b/>
      <w:bCs/>
      <w:sz w:val="48"/>
      <w:szCs w:val="48"/>
    </w:rPr>
  </w:style>
  <w:style w:type="paragraph" w:styleId="Ttulo2">
    <w:name w:val="heading 2"/>
    <w:basedOn w:val="Normal"/>
    <w:next w:val="Normal"/>
    <w:pPr>
      <w:keepNext/>
      <w:keepLines/>
      <w:spacing w:before="360" w:after="80"/>
      <w:outlineLvl w:val="1"/>
    </w:pPr>
    <w:rPr>
      <w:b/>
      <w:bCs/>
      <w:sz w:val="36"/>
      <w:szCs w:val="36"/>
    </w:rPr>
  </w:style>
  <w:style w:type="paragraph" w:styleId="Ttulo3">
    <w:name w:val="heading 3"/>
    <w:basedOn w:val="Normal"/>
    <w:next w:val="Normal"/>
    <w:pPr>
      <w:keepNext/>
      <w:keepLines/>
      <w:spacing w:before="280" w:after="80"/>
      <w:outlineLvl w:val="2"/>
    </w:pPr>
    <w:rPr>
      <w:b/>
      <w:bCs/>
      <w:sz w:val="28"/>
      <w:szCs w:val="28"/>
    </w:rPr>
  </w:style>
  <w:style w:type="paragraph" w:styleId="Ttulo4">
    <w:name w:val="heading 4"/>
    <w:basedOn w:val="Normal"/>
    <w:next w:val="Normal"/>
    <w:pPr>
      <w:keepNext/>
      <w:keepLines/>
      <w:spacing w:before="240" w:after="40"/>
      <w:outlineLvl w:val="3"/>
    </w:pPr>
    <w:rPr>
      <w:b/>
      <w:bCs/>
    </w:rPr>
  </w:style>
  <w:style w:type="paragraph" w:styleId="Ttulo5">
    <w:name w:val="heading 5"/>
    <w:basedOn w:val="Normal"/>
    <w:next w:val="Normal"/>
    <w:pPr>
      <w:keepNext/>
      <w:keepLines/>
      <w:spacing w:before="220" w:after="40"/>
      <w:outlineLvl w:val="4"/>
    </w:pPr>
    <w:rPr>
      <w:b/>
      <w:bCs/>
      <w:sz w:val="22"/>
      <w:szCs w:val="22"/>
    </w:rPr>
  </w:style>
  <w:style w:type="paragraph" w:styleId="Ttulo6">
    <w:name w:val="heading 6"/>
    <w:basedOn w:val="Normal"/>
    <w:next w:val="Normal"/>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Puesto">
    <w:name w:val="Title"/>
    <w:basedOn w:val="Normal"/>
    <w:next w:val="Normal"/>
    <w:pPr>
      <w:keepNext/>
      <w:keepLines/>
      <w:spacing w:before="480" w:after="120"/>
    </w:pPr>
    <w:rPr>
      <w:b/>
      <w:bCs/>
      <w:sz w:val="72"/>
      <w:szCs w:val="72"/>
    </w:rPr>
  </w:style>
  <w:style w:type="paragraph" w:styleId="Subttulo">
    <w:name w:val="Subtitle"/>
    <w:basedOn w:val="Normal"/>
    <w:next w:val="Normal"/>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494</Words>
  <Characters>2717</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Rosalinda Tovar Barboza</dc:creator>
  <cp:lastModifiedBy>Rosalinda Tovar Barboza</cp:lastModifiedBy>
  <cp:revision>2</cp:revision>
  <dcterms:created xsi:type="dcterms:W3CDTF">2026-09-28T16:42:00Z</dcterms:created>
  <dcterms:modified xsi:type="dcterms:W3CDTF">2026-09-28T16:42:00Z</dcterms:modified>
</cp:coreProperties>
</file>