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7246E6F8" w:rsidR="009C0D7E" w:rsidRPr="004667B8" w:rsidRDefault="00A06B51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CP/1210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174B8CB6" w:rsidR="009C0D7E" w:rsidRDefault="00A06B51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28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82B8284" w14:textId="5AAB8887" w:rsidR="00E23F8F" w:rsidRDefault="00A06B51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A06B51">
        <w:rPr>
          <w:rFonts w:ascii="Arial" w:hAnsi="Arial" w:cs="Arial"/>
          <w:b/>
          <w:sz w:val="28"/>
          <w:szCs w:val="28"/>
        </w:rPr>
        <w:t>SECRETARÍA DE MEDIO AMBIENTE SOLICITA INSPECCIÓN URGENTE A LA REFINERÍA DE CADEREYTA</w:t>
      </w:r>
    </w:p>
    <w:p w14:paraId="2C9DB117" w14:textId="77777777" w:rsidR="00A06B51" w:rsidRDefault="00A06B51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6AD8531A" w14:textId="31EF5DBB" w:rsidR="00A06B51" w:rsidRPr="00A06B51" w:rsidRDefault="00A06B51" w:rsidP="00A06B5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i/>
          <w:sz w:val="24"/>
          <w:szCs w:val="24"/>
        </w:rPr>
      </w:pPr>
      <w:r w:rsidRPr="00A06B51">
        <w:rPr>
          <w:rFonts w:ascii="Arial" w:hAnsi="Arial" w:cs="Arial"/>
          <w:i/>
          <w:sz w:val="24"/>
          <w:szCs w:val="24"/>
        </w:rPr>
        <w:t>El titular de la dependencia estatal, Raúl Lozano Caballero, solicitó la intervención inmediata de la autoridad federal para garantizar la calidad del aire y la seguridad en la zona metropolitana.</w:t>
      </w:r>
    </w:p>
    <w:p w14:paraId="501031D3" w14:textId="46EBA7E0" w:rsidR="00C27394" w:rsidRDefault="00A06B51" w:rsidP="00A06B51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A06B51">
        <w:rPr>
          <w:rFonts w:ascii="Arial" w:hAnsi="Arial" w:cs="Arial"/>
          <w:i/>
          <w:sz w:val="24"/>
          <w:szCs w:val="24"/>
        </w:rPr>
        <w:t>Se demanda una revisión exhaustiva a plantas recuperadoras de azufre, áreas de quema en antorcha y sistemas de control de emisiones tras eventos registrados del 23 al 26 de agosto.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779F48BE" w14:textId="7CB5F0D1" w:rsidR="00A06B51" w:rsidRPr="00A06B51" w:rsidRDefault="00BF1FBE" w:rsidP="00A06B5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A06B51" w:rsidRPr="00A06B51">
        <w:rPr>
          <w:rFonts w:ascii="Arial" w:hAnsi="Arial" w:cs="Arial"/>
          <w:sz w:val="28"/>
          <w:szCs w:val="28"/>
        </w:rPr>
        <w:t>La Secretaría de Medio Ambiente de Nuevo León, encabezada por Raúl Lozano Caballero, solicitó a la autoridad federal una inspección urgente en la Refinería “Ing. Héctor R. Lara Sosa”, ubicada en Cadereyta Jiménez, ante los reportes de olores registrados en la zona metropolitana de Monterrey.</w:t>
      </w:r>
    </w:p>
    <w:p w14:paraId="34B69324" w14:textId="77777777" w:rsidR="00A06B51" w:rsidRPr="00A06B51" w:rsidRDefault="00A06B51" w:rsidP="00A06B51">
      <w:pPr>
        <w:jc w:val="both"/>
        <w:rPr>
          <w:rFonts w:ascii="Arial" w:hAnsi="Arial" w:cs="Arial"/>
          <w:sz w:val="28"/>
          <w:szCs w:val="28"/>
        </w:rPr>
      </w:pPr>
    </w:p>
    <w:p w14:paraId="5B379821" w14:textId="77777777" w:rsidR="00A06B51" w:rsidRPr="00A06B51" w:rsidRDefault="00A06B51" w:rsidP="00A06B51">
      <w:pPr>
        <w:jc w:val="both"/>
        <w:rPr>
          <w:rFonts w:ascii="Arial" w:hAnsi="Arial" w:cs="Arial"/>
          <w:sz w:val="28"/>
          <w:szCs w:val="28"/>
        </w:rPr>
      </w:pPr>
      <w:r w:rsidRPr="00A06B51">
        <w:rPr>
          <w:rFonts w:ascii="Arial" w:hAnsi="Arial" w:cs="Arial"/>
          <w:sz w:val="28"/>
          <w:szCs w:val="28"/>
        </w:rPr>
        <w:t>Desde la Ciudad de México, Lozano Caballero informó que acudió ante la Agencia de Seguridad, Energía y Ambiente (ASEA), organismo encargado de regular la operación de refinerías, para solicitar una revisión técnica que permita determinar si existió alguna eventualidad atípica entre el 23 y el 26 de agosto de 2026.</w:t>
      </w:r>
    </w:p>
    <w:p w14:paraId="7ED411D6" w14:textId="77777777" w:rsidR="00A06B51" w:rsidRPr="00A06B51" w:rsidRDefault="00A06B51" w:rsidP="00A06B51">
      <w:pPr>
        <w:jc w:val="both"/>
        <w:rPr>
          <w:rFonts w:ascii="Arial" w:hAnsi="Arial" w:cs="Arial"/>
          <w:sz w:val="28"/>
          <w:szCs w:val="28"/>
        </w:rPr>
      </w:pPr>
    </w:p>
    <w:p w14:paraId="28BD3581" w14:textId="77777777" w:rsidR="00A06B51" w:rsidRPr="00A06B51" w:rsidRDefault="00A06B51" w:rsidP="00A06B51">
      <w:pPr>
        <w:jc w:val="both"/>
        <w:rPr>
          <w:rFonts w:ascii="Arial" w:hAnsi="Arial" w:cs="Arial"/>
          <w:b/>
          <w:sz w:val="28"/>
          <w:szCs w:val="28"/>
        </w:rPr>
      </w:pPr>
      <w:r w:rsidRPr="00A06B51">
        <w:rPr>
          <w:rFonts w:ascii="Arial" w:hAnsi="Arial" w:cs="Arial"/>
          <w:b/>
          <w:sz w:val="28"/>
          <w:szCs w:val="28"/>
        </w:rPr>
        <w:t>Solicitudes principales</w:t>
      </w:r>
    </w:p>
    <w:p w14:paraId="6AE473E4" w14:textId="77777777" w:rsidR="00A06B51" w:rsidRPr="00A06B51" w:rsidRDefault="00A06B51" w:rsidP="00A06B51">
      <w:pPr>
        <w:jc w:val="both"/>
        <w:rPr>
          <w:rFonts w:ascii="Arial" w:hAnsi="Arial" w:cs="Arial"/>
          <w:sz w:val="28"/>
          <w:szCs w:val="28"/>
        </w:rPr>
      </w:pPr>
    </w:p>
    <w:p w14:paraId="7DBA6BF4" w14:textId="77777777" w:rsidR="00A06B51" w:rsidRPr="00A06B51" w:rsidRDefault="00A06B51" w:rsidP="00A06B51">
      <w:pPr>
        <w:jc w:val="both"/>
        <w:rPr>
          <w:rFonts w:ascii="Arial" w:hAnsi="Arial" w:cs="Arial"/>
          <w:sz w:val="28"/>
          <w:szCs w:val="28"/>
        </w:rPr>
      </w:pPr>
      <w:r w:rsidRPr="00A06B51">
        <w:rPr>
          <w:rFonts w:ascii="Arial" w:hAnsi="Arial" w:cs="Arial"/>
          <w:sz w:val="28"/>
          <w:szCs w:val="28"/>
        </w:rPr>
        <w:t>1. Realizar una visita urgente de supervisión e inspección física en las instalaciones de la refinería.</w:t>
      </w:r>
    </w:p>
    <w:p w14:paraId="73CC6487" w14:textId="77777777" w:rsidR="00A06B51" w:rsidRPr="00A06B51" w:rsidRDefault="00A06B51" w:rsidP="00A06B51">
      <w:pPr>
        <w:jc w:val="both"/>
        <w:rPr>
          <w:rFonts w:ascii="Arial" w:hAnsi="Arial" w:cs="Arial"/>
          <w:sz w:val="28"/>
          <w:szCs w:val="28"/>
        </w:rPr>
      </w:pPr>
      <w:r w:rsidRPr="00A06B51">
        <w:rPr>
          <w:rFonts w:ascii="Arial" w:hAnsi="Arial" w:cs="Arial"/>
          <w:sz w:val="28"/>
          <w:szCs w:val="28"/>
        </w:rPr>
        <w:t>2. Revisar plantas recuperadoras de azufre, unidades de tratamiento de gases, antorchas, sistemas de venteo y equipos de control de emisiones.</w:t>
      </w:r>
    </w:p>
    <w:p w14:paraId="033976AC" w14:textId="77777777" w:rsidR="00A06B51" w:rsidRPr="00A06B51" w:rsidRDefault="00A06B51" w:rsidP="00A06B51">
      <w:pPr>
        <w:jc w:val="both"/>
        <w:rPr>
          <w:rFonts w:ascii="Arial" w:hAnsi="Arial" w:cs="Arial"/>
          <w:sz w:val="28"/>
          <w:szCs w:val="28"/>
        </w:rPr>
      </w:pPr>
      <w:r w:rsidRPr="00A06B51">
        <w:rPr>
          <w:rFonts w:ascii="Arial" w:hAnsi="Arial" w:cs="Arial"/>
          <w:sz w:val="28"/>
          <w:szCs w:val="28"/>
        </w:rPr>
        <w:lastRenderedPageBreak/>
        <w:t>3. Requerir mediciones de dióxido de azufre, ácido sulfhídrico, mercaptanos, amoníaco y compuestos orgánicos volátiles, con metodologías verificables.</w:t>
      </w:r>
    </w:p>
    <w:p w14:paraId="3B26517B" w14:textId="77777777" w:rsidR="00A06B51" w:rsidRDefault="00A06B51" w:rsidP="00A06B51">
      <w:pPr>
        <w:jc w:val="both"/>
        <w:rPr>
          <w:rFonts w:ascii="Arial" w:hAnsi="Arial" w:cs="Arial"/>
          <w:sz w:val="28"/>
          <w:szCs w:val="28"/>
        </w:rPr>
      </w:pPr>
      <w:r w:rsidRPr="00A06B51">
        <w:rPr>
          <w:rFonts w:ascii="Arial" w:hAnsi="Arial" w:cs="Arial"/>
          <w:sz w:val="28"/>
          <w:szCs w:val="28"/>
        </w:rPr>
        <w:t>4. Conservar y entregar los registros operativos del 23 al 26 de agosto, incluidos arranques, paros, fallas, venteos, purgas, quema en antorcha, alarmas y repo</w:t>
      </w:r>
      <w:r>
        <w:rPr>
          <w:rFonts w:ascii="Arial" w:hAnsi="Arial" w:cs="Arial"/>
          <w:sz w:val="28"/>
          <w:szCs w:val="28"/>
        </w:rPr>
        <w:t>rtes de cumplimiento ambiental.</w:t>
      </w:r>
    </w:p>
    <w:p w14:paraId="43EE28E7" w14:textId="77777777" w:rsidR="00A06B51" w:rsidRDefault="00A06B51" w:rsidP="00A06B51">
      <w:pPr>
        <w:jc w:val="both"/>
        <w:rPr>
          <w:rFonts w:ascii="Arial" w:hAnsi="Arial" w:cs="Arial"/>
          <w:sz w:val="28"/>
          <w:szCs w:val="28"/>
        </w:rPr>
      </w:pPr>
    </w:p>
    <w:p w14:paraId="2D93BC13" w14:textId="4810B4A0" w:rsidR="00A06B51" w:rsidRPr="00A06B51" w:rsidRDefault="00A06B51" w:rsidP="00A06B51">
      <w:pPr>
        <w:jc w:val="both"/>
        <w:rPr>
          <w:rFonts w:ascii="Arial" w:hAnsi="Arial" w:cs="Arial"/>
          <w:sz w:val="28"/>
          <w:szCs w:val="28"/>
        </w:rPr>
      </w:pPr>
      <w:r w:rsidRPr="00A06B51">
        <w:rPr>
          <w:rFonts w:ascii="Arial" w:hAnsi="Arial" w:cs="Arial"/>
          <w:sz w:val="28"/>
          <w:szCs w:val="28"/>
        </w:rPr>
        <w:t>“Solicitamos a la ASEA una inspección urgente para verificar los procesos de operación de la refinería y conocer si hubo alguna eventualidad atípica que pudiera estar relacionada con los olores reportados”, señaló Lozano Caballero.</w:t>
      </w:r>
    </w:p>
    <w:p w14:paraId="17A2FE38" w14:textId="77777777" w:rsidR="00A06B51" w:rsidRPr="00A06B51" w:rsidRDefault="00A06B51" w:rsidP="00A06B51">
      <w:pPr>
        <w:jc w:val="both"/>
        <w:rPr>
          <w:rFonts w:ascii="Arial" w:hAnsi="Arial" w:cs="Arial"/>
          <w:sz w:val="28"/>
          <w:szCs w:val="28"/>
        </w:rPr>
      </w:pPr>
    </w:p>
    <w:p w14:paraId="4B70D62F" w14:textId="62FF7199" w:rsidR="00061431" w:rsidRDefault="00A06B51" w:rsidP="00A06B51">
      <w:pPr>
        <w:jc w:val="both"/>
        <w:rPr>
          <w:rFonts w:ascii="Arial" w:hAnsi="Arial" w:cs="Arial"/>
          <w:sz w:val="28"/>
          <w:szCs w:val="28"/>
        </w:rPr>
      </w:pPr>
      <w:r w:rsidRPr="00A06B51">
        <w:rPr>
          <w:rFonts w:ascii="Arial" w:hAnsi="Arial" w:cs="Arial"/>
          <w:sz w:val="28"/>
          <w:szCs w:val="28"/>
        </w:rPr>
        <w:t>El secretario agregó que la información recibida será analizada y dada a conocer a la población de forma clara, precisa y transparente.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06B51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E75D2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93CFB4-73DC-47B6-A2A9-5AF523B54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2026-08-28T22:23:00Z</dcterms:created>
  <dcterms:modified xsi:type="dcterms:W3CDTF">2026-08-28T22:23:00Z</dcterms:modified>
</cp:coreProperties>
</file>