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407" w:rsidRDefault="00683F60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2"/>
          <w:szCs w:val="22"/>
        </w:rPr>
        <w:t>CP/1043/2026</w:t>
      </w:r>
    </w:p>
    <w:p w:rsidR="00992407" w:rsidRDefault="00683F60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22 de julio de 2026</w:t>
      </w:r>
    </w:p>
    <w:p w:rsidR="00992407" w:rsidRDefault="00992407">
      <w:pPr>
        <w:jc w:val="right"/>
        <w:rPr>
          <w:rFonts w:ascii="Arial" w:eastAsia="Arial" w:hAnsi="Arial" w:cs="Arial"/>
          <w:sz w:val="22"/>
          <w:szCs w:val="22"/>
        </w:rPr>
      </w:pPr>
    </w:p>
    <w:p w:rsidR="00992407" w:rsidRDefault="00683F60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ASISTE SECRETARÍA DE MEDIO AMBIENTE  A PRESENTACIÓN DE INVERSIÓN AMBIENTAL DE GRUPO BACHOCO</w:t>
      </w:r>
    </w:p>
    <w:p w:rsidR="00992407" w:rsidRDefault="0099240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992407" w:rsidRDefault="00683F60">
      <w:pPr>
        <w:numPr>
          <w:ilvl w:val="0"/>
          <w:numId w:val="1"/>
        </w:numPr>
        <w:spacing w:before="240" w:after="240"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La Secretaría de Medio Ambiente mantiene su disposición para seguir colaborando con la industria en la construcción de un Nuevo León más sustentable.</w:t>
      </w:r>
    </w:p>
    <w:p w:rsidR="00992407" w:rsidRDefault="0099240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:rsidR="00992407" w:rsidRDefault="009924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992407" w:rsidRDefault="00683F60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Salinas Victoria,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Nuevo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León</w:t>
      </w:r>
      <w:r>
        <w:rPr>
          <w:rFonts w:ascii="Arial" w:eastAsia="Arial" w:hAnsi="Arial" w:cs="Arial"/>
          <w:sz w:val="28"/>
          <w:szCs w:val="28"/>
        </w:rPr>
        <w:t xml:space="preserve">.- La Secretaría de Medio Ambiente del Estado de Nuevo León, a través de su </w:t>
      </w:r>
      <w:r>
        <w:rPr>
          <w:rFonts w:ascii="Arial" w:eastAsia="Arial" w:hAnsi="Arial" w:cs="Arial"/>
          <w:sz w:val="28"/>
          <w:szCs w:val="28"/>
        </w:rPr>
        <w:t xml:space="preserve">titular, Raúl Lozano Caballero, acompañó a Grupo </w:t>
      </w:r>
      <w:proofErr w:type="spellStart"/>
      <w:r>
        <w:rPr>
          <w:rFonts w:ascii="Arial" w:eastAsia="Arial" w:hAnsi="Arial" w:cs="Arial"/>
          <w:sz w:val="28"/>
          <w:szCs w:val="28"/>
        </w:rPr>
        <w:t>Bachoco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en la inauguración de un proyecto de mejora ambiental en su Planta de Alimentos de la Operación Monterrey, inversión superior a los 31 millones de pesos que refleja el esfuerzo de la empresa por alin</w:t>
      </w:r>
      <w:r>
        <w:rPr>
          <w:rFonts w:ascii="Arial" w:eastAsia="Arial" w:hAnsi="Arial" w:cs="Arial"/>
          <w:sz w:val="28"/>
          <w:szCs w:val="28"/>
        </w:rPr>
        <w:t>ear sus procesos con los objetivos de sostenibilidad de la entidad.</w:t>
      </w:r>
    </w:p>
    <w:p w:rsidR="00992407" w:rsidRDefault="00683F60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Durante su mensaje, Raúl Lozano Caballero, Secretario de Medio Ambiente, subrayó la importancia de la coordinación entre autoridades, industria y sociedad para hacer frente a los retos amb</w:t>
      </w:r>
      <w:r>
        <w:rPr>
          <w:rFonts w:ascii="Arial" w:eastAsia="Arial" w:hAnsi="Arial" w:cs="Arial"/>
          <w:sz w:val="28"/>
          <w:szCs w:val="28"/>
        </w:rPr>
        <w:t>ientales.</w:t>
      </w:r>
    </w:p>
    <w:p w:rsidR="00992407" w:rsidRDefault="00683F60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"Es un gusto visitar </w:t>
      </w:r>
      <w:proofErr w:type="spellStart"/>
      <w:r>
        <w:rPr>
          <w:rFonts w:ascii="Arial" w:eastAsia="Arial" w:hAnsi="Arial" w:cs="Arial"/>
          <w:sz w:val="28"/>
          <w:szCs w:val="28"/>
        </w:rPr>
        <w:t>Bachoco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, una empresa socialmente responsable que nos mostró una inversión histórica para encapsular procesos, </w:t>
      </w:r>
      <w:proofErr w:type="gramStart"/>
      <w:r>
        <w:rPr>
          <w:rFonts w:ascii="Arial" w:eastAsia="Arial" w:hAnsi="Arial" w:cs="Arial"/>
          <w:sz w:val="28"/>
          <w:szCs w:val="28"/>
        </w:rPr>
        <w:t>mejorar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sus sistemas de filtración, reducir emisiones y transitar hacia combustibles más limpios. Este es el tipo d</w:t>
      </w:r>
      <w:r>
        <w:rPr>
          <w:rFonts w:ascii="Arial" w:eastAsia="Arial" w:hAnsi="Arial" w:cs="Arial"/>
          <w:sz w:val="28"/>
          <w:szCs w:val="28"/>
        </w:rPr>
        <w:t>e industria que queremos para Nuevo León: empresas que demuestran que sí es posible contribuir con responsabilidad social y cuidar el medio ambiente."</w:t>
      </w:r>
    </w:p>
    <w:p w:rsidR="00992407" w:rsidRDefault="00683F60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El proyecto, que forma parte de las estrategias de sustentabilidad de la empresa, contempla diversas acci</w:t>
      </w:r>
      <w:r>
        <w:rPr>
          <w:rFonts w:ascii="Arial" w:eastAsia="Arial" w:hAnsi="Arial" w:cs="Arial"/>
          <w:sz w:val="28"/>
          <w:szCs w:val="28"/>
        </w:rPr>
        <w:t>ones orientadas a reducir el impacto ambiental de la operación, como la mejora en el almacenamiento y manejo de materiales para evitar la dispersión de partículas, el aislamiento de equipos y procesos que generan polvo, la instalación de sistemas de filtra</w:t>
      </w:r>
      <w:r>
        <w:rPr>
          <w:rFonts w:ascii="Arial" w:eastAsia="Arial" w:hAnsi="Arial" w:cs="Arial"/>
          <w:sz w:val="28"/>
          <w:szCs w:val="28"/>
        </w:rPr>
        <w:t>ción para capturar emisiones antes de que sean liberadas al ambiente, y la sustitución de combustibles convencionales por gas natural, una fuente de energía más limpia que contribuye a disminuir las emisiones atmosféricas y la huella ambiental.</w:t>
      </w:r>
    </w:p>
    <w:p w:rsidR="00992407" w:rsidRDefault="00683F60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 Secretaría de Medio Ambiente mantiene su disposición para seguir colaborando con la industria en la construcción de un Nuevo León más sustentable y reitera su compromiso de promover esquemas de corresponsabilidad que permitan avanzar hacia una mejor cal</w:t>
      </w:r>
      <w:r>
        <w:rPr>
          <w:rFonts w:ascii="Arial" w:eastAsia="Arial" w:hAnsi="Arial" w:cs="Arial"/>
          <w:sz w:val="28"/>
          <w:szCs w:val="28"/>
        </w:rPr>
        <w:t>idad ambiental para todos los nuevoleoneses.</w:t>
      </w:r>
    </w:p>
    <w:p w:rsidR="00992407" w:rsidRDefault="009924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sectPr w:rsidR="00992407">
      <w:headerReference w:type="default" r:id="rId8"/>
      <w:footerReference w:type="default" r:id="rId9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83F60">
      <w:r>
        <w:separator/>
      </w:r>
    </w:p>
  </w:endnote>
  <w:endnote w:type="continuationSeparator" w:id="0">
    <w:p w:rsidR="00000000" w:rsidRDefault="0068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1AF9F332-FDE5-4371-B8ED-BB5722B46E3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E71AC8D-3CE1-428B-AA93-3BCC52AD8793}"/>
    <w:embedBold r:id="rId3" w:fontKey="{0710739B-D428-410B-9E89-03EC32A85F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6A11343D-D2E3-4F9F-8E25-5230D49DFC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7354714E-825E-4826-983F-F36AC6AB305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407" w:rsidRDefault="00683F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92407" w:rsidRDefault="0099240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992407" w:rsidRDefault="0099240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83F60">
      <w:r>
        <w:separator/>
      </w:r>
    </w:p>
  </w:footnote>
  <w:footnote w:type="continuationSeparator" w:id="0">
    <w:p w:rsidR="00000000" w:rsidRDefault="00683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407" w:rsidRDefault="00683F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A42989"/>
    <w:multiLevelType w:val="multilevel"/>
    <w:tmpl w:val="596CFA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07"/>
    <w:rsid w:val="00683F60"/>
    <w:rsid w:val="0099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13BAD7-94B4-489E-91C3-B55AE31A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Reynaldo Escalante De Leon</dc:creator>
  <cp:lastModifiedBy>Reynaldo Escalante de leon</cp:lastModifiedBy>
  <cp:revision>2</cp:revision>
  <dcterms:created xsi:type="dcterms:W3CDTF">2026-07-23T13:54:00Z</dcterms:created>
  <dcterms:modified xsi:type="dcterms:W3CDTF">2026-07-23T13:54:00Z</dcterms:modified>
</cp:coreProperties>
</file>