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B1E1DFB" w:rsidR="009C0D7E" w:rsidRPr="004667B8" w:rsidRDefault="00FF04B8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CP/0889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7A403AD" w:rsidR="009C0D7E" w:rsidRDefault="00FF04B8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453B2B" w14:textId="77777777" w:rsidR="00FF04B8" w:rsidRPr="00FF04B8" w:rsidRDefault="00FF04B8" w:rsidP="00FF04B8">
      <w:pPr>
        <w:jc w:val="center"/>
        <w:rPr>
          <w:rFonts w:ascii="Arial" w:hAnsi="Arial" w:cs="Arial"/>
          <w:b/>
          <w:sz w:val="28"/>
          <w:szCs w:val="28"/>
        </w:rPr>
      </w:pPr>
      <w:r w:rsidRPr="00FF04B8">
        <w:rPr>
          <w:rFonts w:ascii="Arial" w:hAnsi="Arial" w:cs="Arial"/>
          <w:b/>
          <w:sz w:val="28"/>
          <w:szCs w:val="28"/>
        </w:rPr>
        <w:t>DESTACA SECRETARÍA DE MEDIO AMBIENTE PROYECTOS Y ACCIONES ANTE SECTOR EMPRESARIAL</w:t>
      </w:r>
    </w:p>
    <w:p w14:paraId="2DAEB3EF" w14:textId="77777777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07955014" w:rsidR="0092409C" w:rsidRPr="00FF04B8" w:rsidRDefault="00FF04B8" w:rsidP="00FF04B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FF04B8">
        <w:rPr>
          <w:rFonts w:ascii="Arial" w:hAnsi="Arial" w:cs="Arial"/>
          <w:i/>
          <w:sz w:val="24"/>
          <w:szCs w:val="24"/>
        </w:rPr>
        <w:t>Durante la intervención, se destacaron los avances en modernización y digitalización de la Secretaría de Medio Ambiente, con la creación del C5 Ambiental</w:t>
      </w:r>
      <w:r>
        <w:rPr>
          <w:rFonts w:ascii="Arial" w:hAnsi="Arial" w:cs="Arial"/>
          <w:i/>
          <w:sz w:val="24"/>
          <w:szCs w:val="24"/>
        </w:rPr>
        <w:t>.</w:t>
      </w:r>
    </w:p>
    <w:p w14:paraId="301A90D8" w14:textId="77777777" w:rsidR="00FF04B8" w:rsidRDefault="00FF04B8" w:rsidP="00FF04B8">
      <w:pPr>
        <w:jc w:val="both"/>
        <w:rPr>
          <w:rFonts w:ascii="Arial" w:hAnsi="Arial" w:cs="Arial"/>
          <w:b/>
          <w:sz w:val="28"/>
          <w:szCs w:val="28"/>
        </w:rPr>
      </w:pPr>
    </w:p>
    <w:p w14:paraId="3F83FC31" w14:textId="4A614932" w:rsid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FF04B8">
        <w:rPr>
          <w:rFonts w:ascii="Arial" w:hAnsi="Arial" w:cs="Arial"/>
          <w:sz w:val="28"/>
          <w:szCs w:val="28"/>
        </w:rPr>
        <w:t>El Secretario de Medio Ambiente de Nuevo León, Raúl Lozano Caballero, presentó ante empresarios de los sectores comercio, servicios y turismo los avances y ejes de la política ambiental estatal durante la Junta de Consejo Directivo de la Cámara Nacional de Comercio, Servicios y Turismo de Monterrey (CANACO).</w:t>
      </w:r>
    </w:p>
    <w:p w14:paraId="1141DB48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</w:p>
    <w:p w14:paraId="456ECA3A" w14:textId="77777777" w:rsid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  <w:r w:rsidRPr="00FF04B8">
        <w:rPr>
          <w:rFonts w:ascii="Arial" w:hAnsi="Arial" w:cs="Arial"/>
          <w:sz w:val="28"/>
          <w:szCs w:val="28"/>
        </w:rPr>
        <w:t>Raúl Lozano Caballero, Secretario de Medio Ambiente compartió con los asistentes la visión y el rumbo que está tomando la política ambiental en la entidad: "Estamos trabajando para que Nuevo León tenga un medio ambiente más ordenado, con tecnologías que nos permitan medir mejor, con trámites más rápidos y con una presencia más activa en la región. Queremos que el crecimiento de nuestro estado vaya de la mano con el cuidado de nuestros recursos naturales, y eso solo es posible con la participación de todos: gobierno, empresas y ciudadanía."</w:t>
      </w:r>
    </w:p>
    <w:p w14:paraId="26862403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</w:p>
    <w:p w14:paraId="4650F886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  <w:r w:rsidRPr="00FF04B8">
        <w:rPr>
          <w:rFonts w:ascii="Arial" w:hAnsi="Arial" w:cs="Arial"/>
          <w:sz w:val="28"/>
          <w:szCs w:val="28"/>
        </w:rPr>
        <w:t xml:space="preserve">Durante la intervención, se destacaron los avances en modernización y digitalización de la Secretaría de Medio Ambiente, con la creación del C5 Ambiental, un centro de control que fortalece la capacidad de respuesta ante contingencias, y la plataforma </w:t>
      </w:r>
      <w:proofErr w:type="spellStart"/>
      <w:r w:rsidRPr="00FF04B8">
        <w:rPr>
          <w:rFonts w:ascii="Arial" w:hAnsi="Arial" w:cs="Arial"/>
          <w:sz w:val="28"/>
          <w:szCs w:val="28"/>
        </w:rPr>
        <w:t>NLínea</w:t>
      </w:r>
      <w:proofErr w:type="spellEnd"/>
      <w:r w:rsidRPr="00FF04B8">
        <w:rPr>
          <w:rFonts w:ascii="Arial" w:hAnsi="Arial" w:cs="Arial"/>
          <w:sz w:val="28"/>
          <w:szCs w:val="28"/>
        </w:rPr>
        <w:t>, que agiliza trámites y brinda mayor certidumbre jurídica a las empresas.</w:t>
      </w:r>
    </w:p>
    <w:p w14:paraId="2B5B0446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</w:p>
    <w:p w14:paraId="5DBFB1DE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  <w:r w:rsidRPr="00FF04B8">
        <w:rPr>
          <w:rFonts w:ascii="Arial" w:hAnsi="Arial" w:cs="Arial"/>
          <w:sz w:val="28"/>
          <w:szCs w:val="28"/>
        </w:rPr>
        <w:lastRenderedPageBreak/>
        <w:t>También se abordó la economía circular, con nuevas normas para residuos de construcción, grasas y aceites, y la próxima regulación para residuos orgánicos, así como la Nueva Ley General de Economía Circular. Se resaltaron, además, las acciones de recuperación de espacios públicos en el Parque Lineal Constitución y los ríos Santa Catarina y Pesquería, y el fortalecimiento de la División Ambiental en materia de vigilancia y atención a denuncias ciudadanas.</w:t>
      </w:r>
    </w:p>
    <w:p w14:paraId="1E177395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</w:p>
    <w:p w14:paraId="04B9DE1E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  <w:r w:rsidRPr="00FF04B8">
        <w:rPr>
          <w:rFonts w:ascii="Arial" w:hAnsi="Arial" w:cs="Arial"/>
          <w:sz w:val="28"/>
          <w:szCs w:val="28"/>
        </w:rPr>
        <w:t>Finalmente, Raúl Lozano Caballero agradeció la disposición del sector empresarial para sumarse a los esfuerzos por un Nuevo León más sustentable y reiteró la apertura de la dependencia para mantener un diálogo permanente con la iniciativa privada.</w:t>
      </w:r>
    </w:p>
    <w:p w14:paraId="698AE735" w14:textId="77777777" w:rsidR="00FF04B8" w:rsidRPr="00FF04B8" w:rsidRDefault="00FF04B8" w:rsidP="00FF04B8">
      <w:pPr>
        <w:jc w:val="both"/>
        <w:rPr>
          <w:rFonts w:ascii="Arial" w:hAnsi="Arial" w:cs="Arial"/>
          <w:sz w:val="28"/>
          <w:szCs w:val="28"/>
        </w:rPr>
      </w:pPr>
    </w:p>
    <w:p w14:paraId="10DD2A39" w14:textId="10D4D2F2" w:rsidR="0092409C" w:rsidRDefault="00FF04B8" w:rsidP="00FF04B8">
      <w:pPr>
        <w:jc w:val="both"/>
        <w:rPr>
          <w:rFonts w:ascii="Arial" w:hAnsi="Arial" w:cs="Arial"/>
          <w:sz w:val="28"/>
          <w:szCs w:val="28"/>
        </w:rPr>
      </w:pPr>
      <w:r w:rsidRPr="00FF04B8">
        <w:rPr>
          <w:rFonts w:ascii="Arial" w:hAnsi="Arial" w:cs="Arial"/>
          <w:sz w:val="28"/>
          <w:szCs w:val="28"/>
        </w:rPr>
        <w:t>La Secretaría de Medio Ambiente de Nuevo León continuará impulsando políticas públicas que garanticen el equilibrio entre el desarrollo económico y la preservación de los recursos naturales, consolidando así las bases para un futuro ordenado y sostenible en la entidad.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B840A" w14:textId="77777777" w:rsidR="00A01FCF" w:rsidRDefault="00A01FCF" w:rsidP="00E83348">
      <w:r>
        <w:separator/>
      </w:r>
    </w:p>
  </w:endnote>
  <w:endnote w:type="continuationSeparator" w:id="0">
    <w:p w14:paraId="23BCDD0E" w14:textId="77777777" w:rsidR="00A01FCF" w:rsidRDefault="00A01FC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17810" w14:textId="77777777" w:rsidR="00A01FCF" w:rsidRDefault="00A01FCF" w:rsidP="00E83348">
      <w:r>
        <w:separator/>
      </w:r>
    </w:p>
  </w:footnote>
  <w:footnote w:type="continuationSeparator" w:id="0">
    <w:p w14:paraId="101D03C9" w14:textId="77777777" w:rsidR="00A01FCF" w:rsidRDefault="00A01FC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112"/>
    <w:multiLevelType w:val="hybridMultilevel"/>
    <w:tmpl w:val="7A126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7BE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1FCF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4A4F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04B8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5529F6-F153-49F1-A945-15E7FB5F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2026-06-16T20:18:00Z</dcterms:created>
  <dcterms:modified xsi:type="dcterms:W3CDTF">2026-06-16T20:18:00Z</dcterms:modified>
</cp:coreProperties>
</file>