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7FBD8BB" w:rsidR="00EA29FA" w:rsidRPr="00C60FD1" w:rsidRDefault="001B4CE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</w:t>
      </w:r>
      <w:r w:rsidR="00B65228">
        <w:rPr>
          <w:rFonts w:ascii="Arial" w:hAnsi="Arial" w:cs="Arial"/>
          <w:b/>
          <w:sz w:val="22"/>
          <w:lang w:val="es-ES"/>
        </w:rPr>
        <w:t>20</w:t>
      </w:r>
      <w:r w:rsidR="0040427C">
        <w:rPr>
          <w:rFonts w:ascii="Arial" w:hAnsi="Arial" w:cs="Arial"/>
          <w:b/>
          <w:sz w:val="22"/>
          <w:lang w:val="es-ES"/>
        </w:rPr>
        <w:t>/2026</w:t>
      </w:r>
    </w:p>
    <w:p w14:paraId="695E3F55" w14:textId="1AD0E8B8" w:rsidR="00703B09" w:rsidRDefault="00A61E9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40427C">
        <w:rPr>
          <w:rFonts w:ascii="Arial" w:hAnsi="Arial" w:cs="Arial"/>
          <w:sz w:val="22"/>
          <w:lang w:val="es-ES"/>
        </w:rPr>
        <w:t xml:space="preserve"> de 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37DF5990" w:rsidR="001A20A8" w:rsidRPr="00F37785" w:rsidRDefault="00462842" w:rsidP="00B65228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Style w:val="s1"/>
          <w:rFonts w:ascii="Arial" w:hAnsi="Arial" w:cs="Arial"/>
          <w:b/>
          <w:bCs/>
          <w:sz w:val="28"/>
          <w:szCs w:val="28"/>
        </w:rPr>
        <w:t xml:space="preserve">SECRETARÍA DE MEDIO AMBIENTE </w:t>
      </w:r>
      <w:bookmarkStart w:id="0" w:name="_GoBack"/>
      <w:bookmarkEnd w:id="0"/>
      <w:r w:rsidR="00B65228" w:rsidRPr="00F37785">
        <w:rPr>
          <w:rStyle w:val="s1"/>
          <w:rFonts w:ascii="Arial" w:hAnsi="Arial" w:cs="Arial"/>
          <w:b/>
          <w:bCs/>
          <w:sz w:val="28"/>
          <w:szCs w:val="28"/>
        </w:rPr>
        <w:t>INAUGURA LA CUMBRE CLIMÁTICA LATINOAMERICANA Y DEL CARIBE (LACS) 2026, EL MAYOR ENCUENTRO CLIMÁTICO REGIONAL</w:t>
      </w:r>
    </w:p>
    <w:p w14:paraId="267CF65D" w14:textId="77777777" w:rsidR="0082222D" w:rsidRPr="00F37785" w:rsidRDefault="0082222D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E9B9194" w14:textId="30F63DE5" w:rsidR="00CB18FD" w:rsidRPr="00633063" w:rsidRDefault="00CB18FD" w:rsidP="00633063">
      <w:pPr>
        <w:pStyle w:val="p1"/>
        <w:numPr>
          <w:ilvl w:val="0"/>
          <w:numId w:val="21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633063">
        <w:rPr>
          <w:rStyle w:val="s1"/>
          <w:rFonts w:ascii="Arial" w:hAnsi="Arial" w:cs="Arial"/>
          <w:i/>
          <w:iCs/>
          <w:sz w:val="24"/>
          <w:szCs w:val="24"/>
        </w:rPr>
        <w:t>El evento reúne a más de 400 líderes, especialistas y tomadores de decisión en mercados de carbono y políticas climáticas.</w:t>
      </w:r>
    </w:p>
    <w:p w14:paraId="3670DC70" w14:textId="0B8AA07C" w:rsidR="00CB18FD" w:rsidRPr="00633063" w:rsidRDefault="00B51ED0" w:rsidP="00633063">
      <w:pPr>
        <w:pStyle w:val="p1"/>
        <w:numPr>
          <w:ilvl w:val="0"/>
          <w:numId w:val="2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633063">
        <w:rPr>
          <w:rStyle w:val="s1"/>
          <w:rFonts w:ascii="Arial" w:hAnsi="Arial" w:cs="Arial"/>
          <w:i/>
          <w:iCs/>
          <w:sz w:val="24"/>
          <w:szCs w:val="24"/>
        </w:rPr>
        <w:t xml:space="preserve">Nuevo León se posiciona como un referente en la transición </w:t>
      </w:r>
      <w:r w:rsidR="00021C99">
        <w:rPr>
          <w:rStyle w:val="s1"/>
          <w:rFonts w:ascii="Arial" w:hAnsi="Arial" w:cs="Arial"/>
          <w:i/>
          <w:iCs/>
          <w:sz w:val="24"/>
          <w:szCs w:val="24"/>
        </w:rPr>
        <w:t>hacía</w:t>
      </w:r>
      <w:r w:rsidRPr="00633063">
        <w:rPr>
          <w:rStyle w:val="s1"/>
          <w:rFonts w:ascii="Arial" w:hAnsi="Arial" w:cs="Arial"/>
          <w:i/>
          <w:iCs/>
          <w:sz w:val="24"/>
          <w:szCs w:val="24"/>
        </w:rPr>
        <w:t xml:space="preserve"> una economía baja en carbono en América Latina y el Caribe.</w:t>
      </w:r>
    </w:p>
    <w:p w14:paraId="18B8B960" w14:textId="612CDD10" w:rsidR="0082222D" w:rsidRPr="00B65228" w:rsidRDefault="0082222D" w:rsidP="00CB18FD">
      <w:pPr>
        <w:pStyle w:val="p1"/>
        <w:ind w:left="720"/>
        <w:jc w:val="both"/>
        <w:rPr>
          <w:rStyle w:val="s1"/>
          <w:rFonts w:ascii="Arial" w:hAnsi="Arial" w:cs="Arial"/>
          <w:b/>
          <w:sz w:val="28"/>
          <w:szCs w:val="28"/>
        </w:rPr>
      </w:pPr>
    </w:p>
    <w:p w14:paraId="3489527B" w14:textId="77777777" w:rsidR="00B65228" w:rsidRPr="00B65228" w:rsidRDefault="00B65228" w:rsidP="00B65228">
      <w:pPr>
        <w:pStyle w:val="p1"/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4F7E95D7" w14:textId="6F5D7F76" w:rsidR="00A95E38" w:rsidRPr="00F64B9D" w:rsidRDefault="00D21048" w:rsidP="00F64B9D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Como parte de las acciones para posicionar a la entidad como un actor clave en la agenda climática internacional, la Secretaría de Medio Ambiente de Nuevo León inauguró la Ceremonia de Apertura del </w:t>
      </w:r>
      <w:proofErr w:type="spellStart"/>
      <w:r w:rsidR="00A95E38" w:rsidRPr="00F64B9D">
        <w:rPr>
          <w:rStyle w:val="s1"/>
          <w:rFonts w:ascii="Arial" w:hAnsi="Arial" w:cs="Arial"/>
          <w:sz w:val="28"/>
          <w:szCs w:val="28"/>
        </w:rPr>
        <w:t>Latin</w:t>
      </w:r>
      <w:proofErr w:type="spellEnd"/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="00A95E38" w:rsidRPr="00F64B9D">
        <w:rPr>
          <w:rStyle w:val="s1"/>
          <w:rFonts w:ascii="Arial" w:hAnsi="Arial" w:cs="Arial"/>
          <w:sz w:val="28"/>
          <w:szCs w:val="28"/>
        </w:rPr>
        <w:t>America</w:t>
      </w:r>
      <w:proofErr w:type="spellEnd"/>
      <w:r w:rsidR="00F64B9D">
        <w:rPr>
          <w:rStyle w:val="s1"/>
          <w:rFonts w:ascii="Arial" w:hAnsi="Arial" w:cs="Arial"/>
          <w:sz w:val="28"/>
          <w:szCs w:val="28"/>
        </w:rPr>
        <w:t xml:space="preserve"> a</w:t>
      </w:r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nd </w:t>
      </w:r>
      <w:proofErr w:type="spellStart"/>
      <w:r w:rsidR="00A95E38" w:rsidRPr="00F64B9D">
        <w:rPr>
          <w:rStyle w:val="s1"/>
          <w:rFonts w:ascii="Arial" w:hAnsi="Arial" w:cs="Arial"/>
          <w:sz w:val="28"/>
          <w:szCs w:val="28"/>
        </w:rPr>
        <w:t>the</w:t>
      </w:r>
      <w:proofErr w:type="spellEnd"/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="00A95E38" w:rsidRPr="00F64B9D">
        <w:rPr>
          <w:rStyle w:val="s1"/>
          <w:rFonts w:ascii="Arial" w:hAnsi="Arial" w:cs="Arial"/>
          <w:sz w:val="28"/>
          <w:szCs w:val="28"/>
        </w:rPr>
        <w:t>Caribbean</w:t>
      </w:r>
      <w:proofErr w:type="spellEnd"/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="00A95E38" w:rsidRPr="00F64B9D">
        <w:rPr>
          <w:rStyle w:val="s1"/>
          <w:rFonts w:ascii="Arial" w:hAnsi="Arial" w:cs="Arial"/>
          <w:sz w:val="28"/>
          <w:szCs w:val="28"/>
        </w:rPr>
        <w:t>Climate</w:t>
      </w:r>
      <w:proofErr w:type="spellEnd"/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 Summit (LACS) 2026 en conjunto con la International </w:t>
      </w:r>
      <w:proofErr w:type="spellStart"/>
      <w:r w:rsidR="00A95E38" w:rsidRPr="00F64B9D">
        <w:rPr>
          <w:rStyle w:val="s1"/>
          <w:rFonts w:ascii="Arial" w:hAnsi="Arial" w:cs="Arial"/>
          <w:sz w:val="28"/>
          <w:szCs w:val="28"/>
        </w:rPr>
        <w:t>Emission</w:t>
      </w:r>
      <w:proofErr w:type="spellEnd"/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 Trading </w:t>
      </w:r>
      <w:proofErr w:type="spellStart"/>
      <w:r w:rsidR="00A95E38" w:rsidRPr="00F64B9D">
        <w:rPr>
          <w:rStyle w:val="s1"/>
          <w:rFonts w:ascii="Arial" w:hAnsi="Arial" w:cs="Arial"/>
          <w:sz w:val="28"/>
          <w:szCs w:val="28"/>
        </w:rPr>
        <w:t>Association</w:t>
      </w:r>
      <w:proofErr w:type="spellEnd"/>
      <w:r w:rsidR="00A95E38" w:rsidRPr="00F64B9D">
        <w:rPr>
          <w:rStyle w:val="s1"/>
          <w:rFonts w:ascii="Arial" w:hAnsi="Arial" w:cs="Arial"/>
          <w:sz w:val="28"/>
          <w:szCs w:val="28"/>
        </w:rPr>
        <w:t xml:space="preserve"> (IETA) y la Escuela de Gobierno del Tecnológico de Monterrey.</w:t>
      </w:r>
    </w:p>
    <w:p w14:paraId="6912C26E" w14:textId="77777777" w:rsidR="00A95E38" w:rsidRPr="00F64B9D" w:rsidRDefault="00A95E38" w:rsidP="00F64B9D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3EEEEB53" w14:textId="77777777" w:rsidR="00A95E38" w:rsidRPr="00F64B9D" w:rsidRDefault="00A95E38" w:rsidP="00F64B9D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F64B9D">
        <w:rPr>
          <w:rStyle w:val="s1"/>
          <w:rFonts w:ascii="Arial" w:hAnsi="Arial" w:cs="Arial"/>
          <w:sz w:val="28"/>
          <w:szCs w:val="28"/>
        </w:rPr>
        <w:t>Durante la ceremonia, Raúl Lozano Caballero, Secretario de Medio Ambiente destacó el compromiso del estado con la acción climática y el desarrollo sostenible.</w:t>
      </w:r>
    </w:p>
    <w:p w14:paraId="5481FEA3" w14:textId="77777777" w:rsidR="00A95E38" w:rsidRPr="00F64B9D" w:rsidRDefault="00A95E38" w:rsidP="00F64B9D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46473890" w14:textId="4CBF0A0E" w:rsidR="00A95E38" w:rsidRPr="00F64B9D" w:rsidRDefault="00A95E38" w:rsidP="00F64B9D">
      <w:pPr>
        <w:pStyle w:val="p1"/>
        <w:jc w:val="both"/>
        <w:rPr>
          <w:rFonts w:ascii="Arial" w:hAnsi="Arial" w:cs="Arial"/>
          <w:sz w:val="28"/>
          <w:szCs w:val="28"/>
        </w:rPr>
      </w:pPr>
      <w:r w:rsidRPr="00F64B9D">
        <w:rPr>
          <w:rStyle w:val="s1"/>
          <w:rFonts w:ascii="Arial" w:hAnsi="Arial" w:cs="Arial"/>
          <w:sz w:val="28"/>
          <w:szCs w:val="28"/>
        </w:rPr>
        <w:t xml:space="preserve">“La Cumbre LACS 2026 representa una oportunidad histórica para consolidar a Nuevo León y a América Latina como una región que no solo enfrenta el cambio climático, sino que lidera soluciones basadas en mercados de carbono, innovación y cooperación internacional. Desde nuestra Secretaría, trabajamos para que las políticas ambientales sean también políticas de desarrollo económico justo y sostenible”, apuntó. </w:t>
      </w:r>
    </w:p>
    <w:p w14:paraId="3551D5E3" w14:textId="77777777" w:rsidR="00A95E38" w:rsidRPr="00F64B9D" w:rsidRDefault="00A95E38" w:rsidP="00F64B9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F873CAF" w14:textId="77777777" w:rsidR="00A95E38" w:rsidRPr="00F64B9D" w:rsidRDefault="00A95E38" w:rsidP="00F64B9D">
      <w:pPr>
        <w:pStyle w:val="p1"/>
        <w:jc w:val="both"/>
        <w:rPr>
          <w:rFonts w:ascii="Arial" w:hAnsi="Arial" w:cs="Arial"/>
          <w:sz w:val="28"/>
          <w:szCs w:val="28"/>
        </w:rPr>
      </w:pPr>
      <w:r w:rsidRPr="00F64B9D">
        <w:rPr>
          <w:rStyle w:val="s1"/>
          <w:rFonts w:ascii="Arial" w:hAnsi="Arial" w:cs="Arial"/>
          <w:sz w:val="28"/>
          <w:szCs w:val="28"/>
        </w:rPr>
        <w:t xml:space="preserve">El evento, celebrado en las instalaciones de EGADE Business </w:t>
      </w:r>
      <w:proofErr w:type="spellStart"/>
      <w:r w:rsidRPr="00F64B9D">
        <w:rPr>
          <w:rStyle w:val="s1"/>
          <w:rFonts w:ascii="Arial" w:hAnsi="Arial" w:cs="Arial"/>
          <w:sz w:val="28"/>
          <w:szCs w:val="28"/>
        </w:rPr>
        <w:t>School</w:t>
      </w:r>
      <w:proofErr w:type="spellEnd"/>
      <w:r w:rsidRPr="00F64B9D">
        <w:rPr>
          <w:rStyle w:val="s1"/>
          <w:rFonts w:ascii="Arial" w:hAnsi="Arial" w:cs="Arial"/>
          <w:sz w:val="28"/>
          <w:szCs w:val="28"/>
        </w:rPr>
        <w:t xml:space="preserve"> y la Escuela de Gobierno y Transformación Pública del Tecnológico </w:t>
      </w:r>
      <w:r w:rsidRPr="00F64B9D">
        <w:rPr>
          <w:rStyle w:val="s1"/>
          <w:rFonts w:ascii="Arial" w:hAnsi="Arial" w:cs="Arial"/>
          <w:sz w:val="28"/>
          <w:szCs w:val="28"/>
        </w:rPr>
        <w:lastRenderedPageBreak/>
        <w:t xml:space="preserve">de Monterrey, reunió a más de 400 asistentes, entre los que se encuentran gobiernos nacionales y </w:t>
      </w:r>
      <w:proofErr w:type="spellStart"/>
      <w:r w:rsidRPr="00F64B9D">
        <w:rPr>
          <w:rStyle w:val="s1"/>
          <w:rFonts w:ascii="Arial" w:hAnsi="Arial" w:cs="Arial"/>
          <w:sz w:val="28"/>
          <w:szCs w:val="28"/>
        </w:rPr>
        <w:t>subnacionales</w:t>
      </w:r>
      <w:proofErr w:type="spellEnd"/>
      <w:r w:rsidRPr="00F64B9D">
        <w:rPr>
          <w:rStyle w:val="s1"/>
          <w:rFonts w:ascii="Arial" w:hAnsi="Arial" w:cs="Arial"/>
          <w:sz w:val="28"/>
          <w:szCs w:val="28"/>
        </w:rPr>
        <w:t>, organismos multilaterales, inversionistas, especialistas en mercados de carbono, academia y líderes de sostenibilidad de toda la región.</w:t>
      </w:r>
    </w:p>
    <w:p w14:paraId="222FC989" w14:textId="77777777" w:rsidR="00A95E38" w:rsidRPr="00F64B9D" w:rsidRDefault="00A95E38" w:rsidP="00F64B9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E535CF2" w14:textId="77777777" w:rsidR="00A95E38" w:rsidRPr="00F64B9D" w:rsidRDefault="00A95E38" w:rsidP="00F64B9D">
      <w:pPr>
        <w:pStyle w:val="p1"/>
        <w:jc w:val="both"/>
        <w:rPr>
          <w:rFonts w:ascii="Arial" w:hAnsi="Arial" w:cs="Arial"/>
          <w:sz w:val="28"/>
          <w:szCs w:val="28"/>
        </w:rPr>
      </w:pPr>
      <w:r w:rsidRPr="00F64B9D">
        <w:rPr>
          <w:rStyle w:val="s1"/>
          <w:rFonts w:ascii="Arial" w:hAnsi="Arial" w:cs="Arial"/>
          <w:sz w:val="28"/>
          <w:szCs w:val="28"/>
        </w:rPr>
        <w:t>La Cumbre LACS 2026, se llevará a cabo del 2 al 4 de junio, constituye el evento climático más importante realizado en Nuevo León. A lo largo de sus jornadas, se abordarán temas como sistemas de comercio de emisiones, impuestos al carbono, mecanismos de mercado internacionales y políticas climáticas creíbles, con un enfoque en la acción colaborativa y la innovación regulatoria.</w:t>
      </w:r>
    </w:p>
    <w:p w14:paraId="7F217106" w14:textId="77777777" w:rsidR="00A95E38" w:rsidRPr="00F64B9D" w:rsidRDefault="00A95E38" w:rsidP="00F64B9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0F9ED77" w14:textId="77777777" w:rsidR="00A95E38" w:rsidRPr="00F64B9D" w:rsidRDefault="00A95E38" w:rsidP="00F64B9D">
      <w:pPr>
        <w:pStyle w:val="p1"/>
        <w:jc w:val="both"/>
        <w:rPr>
          <w:rFonts w:ascii="Arial" w:hAnsi="Arial" w:cs="Arial"/>
          <w:sz w:val="28"/>
          <w:szCs w:val="28"/>
        </w:rPr>
      </w:pPr>
      <w:r w:rsidRPr="00F64B9D">
        <w:rPr>
          <w:rStyle w:val="s1"/>
          <w:rFonts w:ascii="Arial" w:hAnsi="Arial" w:cs="Arial"/>
          <w:sz w:val="28"/>
          <w:szCs w:val="28"/>
        </w:rPr>
        <w:t>La Secretaría de Medio Ambiente de Nuevo León impulsa la transición energética justa, la economía circular y el fortalecimiento de los mercados de carbono como herramientas efectivas para la reducción de gases de efecto invernadero en la región.</w:t>
      </w:r>
    </w:p>
    <w:p w14:paraId="78763BE5" w14:textId="4F17B27D" w:rsidR="00EA29FA" w:rsidRPr="00F64B9D" w:rsidRDefault="00EA29FA" w:rsidP="00F64B9D">
      <w:pPr>
        <w:pStyle w:val="p1"/>
        <w:jc w:val="both"/>
        <w:rPr>
          <w:rFonts w:ascii="Arial" w:hAnsi="Arial" w:cs="Arial"/>
          <w:sz w:val="28"/>
          <w:szCs w:val="28"/>
        </w:rPr>
      </w:pPr>
    </w:p>
    <w:sectPr w:rsidR="00EA29FA" w:rsidRPr="00F64B9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2F361" w14:textId="77777777" w:rsidR="008D17E9" w:rsidRDefault="008D17E9" w:rsidP="00E83348">
      <w:r>
        <w:separator/>
      </w:r>
    </w:p>
  </w:endnote>
  <w:endnote w:type="continuationSeparator" w:id="0">
    <w:p w14:paraId="49CE357C" w14:textId="77777777" w:rsidR="008D17E9" w:rsidRDefault="008D17E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DD4A5" w14:textId="77777777" w:rsidR="008D17E9" w:rsidRDefault="008D17E9" w:rsidP="00E83348">
      <w:r>
        <w:separator/>
      </w:r>
    </w:p>
  </w:footnote>
  <w:footnote w:type="continuationSeparator" w:id="0">
    <w:p w14:paraId="68076629" w14:textId="77777777" w:rsidR="008D17E9" w:rsidRDefault="008D17E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1695F"/>
    <w:multiLevelType w:val="hybridMultilevel"/>
    <w:tmpl w:val="5A3E76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649D8"/>
    <w:multiLevelType w:val="hybridMultilevel"/>
    <w:tmpl w:val="71E607A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2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C99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5A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4CE8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5343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20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0427C"/>
    <w:rsid w:val="00423674"/>
    <w:rsid w:val="0042555F"/>
    <w:rsid w:val="00431DA0"/>
    <w:rsid w:val="00443F14"/>
    <w:rsid w:val="00462842"/>
    <w:rsid w:val="00464046"/>
    <w:rsid w:val="00466EC5"/>
    <w:rsid w:val="00476173"/>
    <w:rsid w:val="00486C41"/>
    <w:rsid w:val="004A211E"/>
    <w:rsid w:val="004A3C61"/>
    <w:rsid w:val="004A47CB"/>
    <w:rsid w:val="004B100E"/>
    <w:rsid w:val="004C2A85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047F"/>
    <w:rsid w:val="005E0077"/>
    <w:rsid w:val="006152C6"/>
    <w:rsid w:val="00625AAC"/>
    <w:rsid w:val="006273DD"/>
    <w:rsid w:val="00632A06"/>
    <w:rsid w:val="00633063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68C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2222D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17E9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3F15"/>
    <w:rsid w:val="009652C7"/>
    <w:rsid w:val="00971AEA"/>
    <w:rsid w:val="00975DDD"/>
    <w:rsid w:val="00975E43"/>
    <w:rsid w:val="00976038"/>
    <w:rsid w:val="0098054B"/>
    <w:rsid w:val="00985FC6"/>
    <w:rsid w:val="00986EAD"/>
    <w:rsid w:val="009A1085"/>
    <w:rsid w:val="009A4006"/>
    <w:rsid w:val="009A5EF6"/>
    <w:rsid w:val="009B3354"/>
    <w:rsid w:val="009C0E25"/>
    <w:rsid w:val="009D6989"/>
    <w:rsid w:val="00A04CDB"/>
    <w:rsid w:val="00A05501"/>
    <w:rsid w:val="00A16AFD"/>
    <w:rsid w:val="00A21009"/>
    <w:rsid w:val="00A22E89"/>
    <w:rsid w:val="00A23A57"/>
    <w:rsid w:val="00A61E91"/>
    <w:rsid w:val="00A6713F"/>
    <w:rsid w:val="00A67C2C"/>
    <w:rsid w:val="00A705CA"/>
    <w:rsid w:val="00A70F16"/>
    <w:rsid w:val="00A8033B"/>
    <w:rsid w:val="00A87621"/>
    <w:rsid w:val="00A95E38"/>
    <w:rsid w:val="00AA6D55"/>
    <w:rsid w:val="00AD06C4"/>
    <w:rsid w:val="00AF03DD"/>
    <w:rsid w:val="00B01173"/>
    <w:rsid w:val="00B04951"/>
    <w:rsid w:val="00B06482"/>
    <w:rsid w:val="00B16EC6"/>
    <w:rsid w:val="00B20134"/>
    <w:rsid w:val="00B4275A"/>
    <w:rsid w:val="00B51ED0"/>
    <w:rsid w:val="00B65228"/>
    <w:rsid w:val="00B717D0"/>
    <w:rsid w:val="00B72928"/>
    <w:rsid w:val="00BA2CCA"/>
    <w:rsid w:val="00BA575F"/>
    <w:rsid w:val="00BC1011"/>
    <w:rsid w:val="00BC31AB"/>
    <w:rsid w:val="00BD4455"/>
    <w:rsid w:val="00BD53A6"/>
    <w:rsid w:val="00BE1C37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04A7"/>
    <w:rsid w:val="00C730BD"/>
    <w:rsid w:val="00C82796"/>
    <w:rsid w:val="00C90637"/>
    <w:rsid w:val="00C90F01"/>
    <w:rsid w:val="00C955EB"/>
    <w:rsid w:val="00CA29D0"/>
    <w:rsid w:val="00CB116B"/>
    <w:rsid w:val="00CB18FD"/>
    <w:rsid w:val="00CD5526"/>
    <w:rsid w:val="00CF3696"/>
    <w:rsid w:val="00CF44B7"/>
    <w:rsid w:val="00D07965"/>
    <w:rsid w:val="00D10FF3"/>
    <w:rsid w:val="00D14665"/>
    <w:rsid w:val="00D21048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6125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408E"/>
    <w:rsid w:val="00F27183"/>
    <w:rsid w:val="00F37785"/>
    <w:rsid w:val="00F5143F"/>
    <w:rsid w:val="00F57F4B"/>
    <w:rsid w:val="00F64B9D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0BF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B04951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B04951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2B5343"/>
  </w:style>
  <w:style w:type="paragraph" w:customStyle="1" w:styleId="p2">
    <w:name w:val="p2"/>
    <w:basedOn w:val="Normal"/>
    <w:rsid w:val="00A95E38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95EA6-97B8-4829-A43E-B0379DD4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comunicacion 17</cp:lastModifiedBy>
  <cp:revision>3</cp:revision>
  <cp:lastPrinted>2016-10-21T20:06:00Z</cp:lastPrinted>
  <dcterms:created xsi:type="dcterms:W3CDTF">2026-06-04T14:20:00Z</dcterms:created>
  <dcterms:modified xsi:type="dcterms:W3CDTF">2026-06-04T14:21:00Z</dcterms:modified>
</cp:coreProperties>
</file>