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EB8" w:rsidRDefault="000131EF">
      <w:pPr>
        <w:jc w:val="right"/>
        <w:rPr>
          <w:rFonts w:ascii="Arial" w:eastAsia="Arial" w:hAnsi="Arial" w:cs="Arial"/>
          <w:b/>
          <w:bCs/>
          <w:sz w:val="22"/>
          <w:szCs w:val="22"/>
        </w:rPr>
      </w:pPr>
      <w:bookmarkStart w:id="0" w:name="_heading=h.rtpgzieuufnb" w:colFirst="0" w:colLast="0"/>
      <w:bookmarkStart w:id="1" w:name="_GoBack"/>
      <w:bookmarkEnd w:id="0"/>
      <w:bookmarkEnd w:id="1"/>
      <w:r>
        <w:rPr>
          <w:rFonts w:ascii="Arial" w:eastAsia="Arial" w:hAnsi="Arial" w:cs="Arial"/>
          <w:b/>
          <w:bCs/>
          <w:sz w:val="22"/>
          <w:szCs w:val="22"/>
        </w:rPr>
        <w:t>CP/0802/2026</w:t>
      </w:r>
    </w:p>
    <w:p w:rsidR="00EF2EB8" w:rsidRDefault="000131EF">
      <w:pPr>
        <w:jc w:val="right"/>
        <w:rPr>
          <w:rFonts w:ascii="Arial" w:eastAsia="Arial" w:hAnsi="Arial" w:cs="Arial"/>
          <w:sz w:val="22"/>
          <w:szCs w:val="22"/>
        </w:rPr>
      </w:pPr>
      <w:r>
        <w:rPr>
          <w:rFonts w:ascii="Arial" w:eastAsia="Arial" w:hAnsi="Arial" w:cs="Arial"/>
          <w:sz w:val="22"/>
          <w:szCs w:val="22"/>
        </w:rPr>
        <w:t>31 de mayo de 2026</w:t>
      </w:r>
    </w:p>
    <w:p w:rsidR="00EF2EB8" w:rsidRDefault="000131EF">
      <w:pPr>
        <w:jc w:val="right"/>
        <w:rPr>
          <w:rFonts w:ascii="Arial" w:eastAsia="Arial" w:hAnsi="Arial" w:cs="Arial"/>
          <w:b/>
          <w:bCs/>
          <w:sz w:val="28"/>
          <w:szCs w:val="28"/>
        </w:rPr>
      </w:pPr>
      <w:r>
        <w:rPr>
          <w:rFonts w:ascii="Arial" w:eastAsia="Arial" w:hAnsi="Arial" w:cs="Arial"/>
          <w:sz w:val="22"/>
          <w:szCs w:val="22"/>
        </w:rPr>
        <w:t xml:space="preserve"> </w:t>
      </w:r>
    </w:p>
    <w:p w:rsidR="00EF2EB8" w:rsidRDefault="000131EF">
      <w:pPr>
        <w:spacing w:before="240" w:after="240"/>
        <w:jc w:val="center"/>
        <w:rPr>
          <w:rFonts w:ascii="Arial" w:eastAsia="Arial" w:hAnsi="Arial" w:cs="Arial"/>
          <w:b/>
          <w:bCs/>
          <w:sz w:val="28"/>
          <w:szCs w:val="28"/>
        </w:rPr>
      </w:pPr>
      <w:r>
        <w:rPr>
          <w:rFonts w:ascii="Arial" w:eastAsia="Arial" w:hAnsi="Arial" w:cs="Arial"/>
          <w:b/>
          <w:bCs/>
          <w:sz w:val="28"/>
          <w:szCs w:val="28"/>
        </w:rPr>
        <w:t>SECRETARÍA DE MEDIO AMBIENTE Y MUNICIPIO DE GUADALUPE LLEVAN A CABO MACRO JORNADA DE ESTERILIZACIÓN GRATUITA</w:t>
      </w:r>
    </w:p>
    <w:p w:rsidR="00EF2EB8" w:rsidRDefault="00EF2EB8">
      <w:pPr>
        <w:spacing w:before="240" w:after="240"/>
        <w:jc w:val="center"/>
        <w:rPr>
          <w:rFonts w:ascii="Arial" w:eastAsia="Arial" w:hAnsi="Arial" w:cs="Arial"/>
          <w:b/>
          <w:bCs/>
          <w:sz w:val="28"/>
          <w:szCs w:val="28"/>
        </w:rPr>
      </w:pPr>
    </w:p>
    <w:p w:rsidR="00EF2EB8" w:rsidRDefault="000131EF">
      <w:pPr>
        <w:numPr>
          <w:ilvl w:val="0"/>
          <w:numId w:val="1"/>
        </w:numPr>
        <w:spacing w:before="240" w:after="240" w:line="276" w:lineRule="auto"/>
        <w:jc w:val="both"/>
        <w:rPr>
          <w:rFonts w:ascii="Arial" w:eastAsia="Arial" w:hAnsi="Arial" w:cs="Arial"/>
          <w:i/>
          <w:iCs/>
        </w:rPr>
      </w:pPr>
      <w:r>
        <w:rPr>
          <w:rFonts w:ascii="Arial" w:eastAsia="Arial" w:hAnsi="Arial" w:cs="Arial"/>
          <w:i/>
          <w:iCs/>
        </w:rPr>
        <w:t>Jornada reunió a médicos veterinarios, personal especializado y voluntariado, con el objetivo de brindar atención profesional a más de 200 mascotas.</w:t>
      </w:r>
    </w:p>
    <w:p w:rsidR="00EF2EB8" w:rsidRDefault="00EF2EB8">
      <w:pPr>
        <w:jc w:val="both"/>
        <w:rPr>
          <w:rFonts w:ascii="Arial" w:eastAsia="Arial" w:hAnsi="Arial" w:cs="Arial"/>
          <w:b/>
          <w:bCs/>
          <w:sz w:val="28"/>
          <w:szCs w:val="28"/>
        </w:rPr>
      </w:pPr>
    </w:p>
    <w:p w:rsidR="00EF2EB8" w:rsidRDefault="000131EF">
      <w:pPr>
        <w:jc w:val="both"/>
        <w:rPr>
          <w:rFonts w:ascii="Arial" w:eastAsia="Arial" w:hAnsi="Arial" w:cs="Arial"/>
          <w:sz w:val="28"/>
          <w:szCs w:val="28"/>
        </w:rPr>
      </w:pPr>
      <w:r>
        <w:rPr>
          <w:rFonts w:ascii="Arial" w:eastAsia="Arial" w:hAnsi="Arial" w:cs="Arial"/>
          <w:b/>
          <w:bCs/>
          <w:sz w:val="28"/>
          <w:szCs w:val="28"/>
        </w:rPr>
        <w:t xml:space="preserve">Guadalupe, Nuevo León.- </w:t>
      </w:r>
      <w:r>
        <w:rPr>
          <w:rFonts w:ascii="Arial" w:eastAsia="Arial" w:hAnsi="Arial" w:cs="Arial"/>
          <w:sz w:val="28"/>
          <w:szCs w:val="28"/>
        </w:rPr>
        <w:t>La Secretaría de Medio Ambiente del Estado de Nuevo León y el Gobierno del Municip</w:t>
      </w:r>
      <w:r>
        <w:rPr>
          <w:rFonts w:ascii="Arial" w:eastAsia="Arial" w:hAnsi="Arial" w:cs="Arial"/>
          <w:sz w:val="28"/>
          <w:szCs w:val="28"/>
        </w:rPr>
        <w:t>io de Guadalupe impulsaron una gran  jornada de esterilización gratuita de perros y gatos como una acción clave para el equilibrio urbano y el bienestar animal.</w:t>
      </w:r>
    </w:p>
    <w:p w:rsidR="00EF2EB8" w:rsidRDefault="000131EF">
      <w:pPr>
        <w:spacing w:before="240" w:after="240"/>
        <w:jc w:val="both"/>
        <w:rPr>
          <w:rFonts w:ascii="Arial" w:eastAsia="Arial" w:hAnsi="Arial" w:cs="Arial"/>
          <w:sz w:val="28"/>
          <w:szCs w:val="28"/>
        </w:rPr>
      </w:pPr>
      <w:r>
        <w:rPr>
          <w:rFonts w:ascii="Arial" w:eastAsia="Arial" w:hAnsi="Arial" w:cs="Arial"/>
          <w:sz w:val="28"/>
          <w:szCs w:val="28"/>
        </w:rPr>
        <w:t>Raúl Lozano Caballero, Secretario de Medio Ambiente, destacó la importancia de acercar este ser</w:t>
      </w:r>
      <w:r>
        <w:rPr>
          <w:rFonts w:ascii="Arial" w:eastAsia="Arial" w:hAnsi="Arial" w:cs="Arial"/>
          <w:sz w:val="28"/>
          <w:szCs w:val="28"/>
        </w:rPr>
        <w:t>vicio a la ciudadanía ya que la esterilización representa una de las herramientas más efectivas para controlar la población de animales de compañía, prevenir el abandono y reducir riesgos a la salud pública derivados de fauna en situación de calle: “La est</w:t>
      </w:r>
      <w:r>
        <w:rPr>
          <w:rFonts w:ascii="Arial" w:eastAsia="Arial" w:hAnsi="Arial" w:cs="Arial"/>
          <w:sz w:val="28"/>
          <w:szCs w:val="28"/>
        </w:rPr>
        <w:t>erilización no solo contribuye a disminuir la sobrepoblación de perros y gatos, también es fundamental para construir una cultura de responsabilidad y cuidado. Con estas acciones buscamos proteger a los animales y, al mismo tiempo, generar entornos más seg</w:t>
      </w:r>
      <w:r>
        <w:rPr>
          <w:rFonts w:ascii="Arial" w:eastAsia="Arial" w:hAnsi="Arial" w:cs="Arial"/>
          <w:sz w:val="28"/>
          <w:szCs w:val="28"/>
        </w:rPr>
        <w:t>uros y saludables para las familias”.</w:t>
      </w:r>
    </w:p>
    <w:p w:rsidR="00EF2EB8" w:rsidRDefault="000131EF">
      <w:pPr>
        <w:spacing w:before="240" w:after="240"/>
        <w:jc w:val="both"/>
        <w:rPr>
          <w:rFonts w:ascii="Arial" w:eastAsia="Arial" w:hAnsi="Arial" w:cs="Arial"/>
          <w:sz w:val="28"/>
          <w:szCs w:val="28"/>
        </w:rPr>
      </w:pPr>
      <w:r>
        <w:rPr>
          <w:rFonts w:ascii="Arial" w:eastAsia="Arial" w:hAnsi="Arial" w:cs="Arial"/>
          <w:sz w:val="28"/>
          <w:szCs w:val="28"/>
        </w:rPr>
        <w:t xml:space="preserve">Esta jornada reunió a médicos veterinarios, personal especializado y voluntariado, con el objetivo de brindar atención profesional a más de </w:t>
      </w:r>
      <w:r>
        <w:rPr>
          <w:rFonts w:ascii="Arial" w:eastAsia="Arial" w:hAnsi="Arial" w:cs="Arial"/>
          <w:sz w:val="28"/>
          <w:szCs w:val="28"/>
        </w:rPr>
        <w:lastRenderedPageBreak/>
        <w:t>200 mascotas, contribuyendo así a mejorar su calidad de vida y la de las famil</w:t>
      </w:r>
      <w:r>
        <w:rPr>
          <w:rFonts w:ascii="Arial" w:eastAsia="Arial" w:hAnsi="Arial" w:cs="Arial"/>
          <w:sz w:val="28"/>
          <w:szCs w:val="28"/>
        </w:rPr>
        <w:t xml:space="preserve">ias que las cuidan. </w:t>
      </w:r>
    </w:p>
    <w:p w:rsidR="00EF2EB8" w:rsidRDefault="000131EF">
      <w:pPr>
        <w:spacing w:before="240" w:after="240"/>
        <w:jc w:val="both"/>
        <w:rPr>
          <w:rFonts w:ascii="Arial" w:eastAsia="Arial" w:hAnsi="Arial" w:cs="Arial"/>
          <w:sz w:val="28"/>
          <w:szCs w:val="28"/>
        </w:rPr>
      </w:pPr>
      <w:r>
        <w:rPr>
          <w:rFonts w:ascii="Arial" w:eastAsia="Arial" w:hAnsi="Arial" w:cs="Arial"/>
          <w:sz w:val="28"/>
          <w:szCs w:val="28"/>
        </w:rPr>
        <w:t>En estas acciones también se contó con la importante participación de asociaciones como Colegio de Médicos Veterinarios en Pequeñas Especies de Nuevo León (COMVEPE)  así como de Unidos por el Bienestar Animal NL, quienes aportaron su e</w:t>
      </w:r>
      <w:r>
        <w:rPr>
          <w:rFonts w:ascii="Arial" w:eastAsia="Arial" w:hAnsi="Arial" w:cs="Arial"/>
          <w:sz w:val="28"/>
          <w:szCs w:val="28"/>
        </w:rPr>
        <w:t>xperiencia y coordinación para hacer posible esta esta jornada en beneficio de la comunicad.</w:t>
      </w:r>
    </w:p>
    <w:p w:rsidR="00EF2EB8" w:rsidRDefault="000131EF">
      <w:pPr>
        <w:spacing w:before="240" w:after="240"/>
        <w:jc w:val="both"/>
        <w:rPr>
          <w:rFonts w:ascii="Arial" w:eastAsia="Arial" w:hAnsi="Arial" w:cs="Arial"/>
          <w:sz w:val="28"/>
          <w:szCs w:val="28"/>
        </w:rPr>
      </w:pPr>
      <w:r>
        <w:rPr>
          <w:rFonts w:ascii="Arial" w:eastAsia="Arial" w:hAnsi="Arial" w:cs="Arial"/>
          <w:sz w:val="28"/>
          <w:szCs w:val="28"/>
        </w:rPr>
        <w:t>Además de las intervenciones quirúrgicas, durante la jornada se promovió activamente la cultura de la tenencia responsable, destacando la importancia de brindar cu</w:t>
      </w:r>
      <w:r>
        <w:rPr>
          <w:rFonts w:ascii="Arial" w:eastAsia="Arial" w:hAnsi="Arial" w:cs="Arial"/>
          <w:sz w:val="28"/>
          <w:szCs w:val="28"/>
        </w:rPr>
        <w:t>idados adecuados, atención médica y un entorno seguro a los animales de compañía.</w:t>
      </w:r>
    </w:p>
    <w:p w:rsidR="00EF2EB8" w:rsidRDefault="000131EF">
      <w:pPr>
        <w:spacing w:before="240" w:after="240"/>
        <w:jc w:val="both"/>
        <w:rPr>
          <w:rFonts w:ascii="Arial" w:eastAsia="Arial" w:hAnsi="Arial" w:cs="Arial"/>
          <w:sz w:val="28"/>
          <w:szCs w:val="28"/>
        </w:rPr>
      </w:pPr>
      <w:r>
        <w:rPr>
          <w:rFonts w:ascii="Arial" w:eastAsia="Arial" w:hAnsi="Arial" w:cs="Arial"/>
          <w:sz w:val="28"/>
          <w:szCs w:val="28"/>
        </w:rPr>
        <w:t>A través de estas iniciativas, la Secretaría de Medio Ambiente del Estado de Nuevo León seguirá fortaleciendo su labor en la protección y cuidado de los animales, al mismo ti</w:t>
      </w:r>
      <w:r>
        <w:rPr>
          <w:rFonts w:ascii="Arial" w:eastAsia="Arial" w:hAnsi="Arial" w:cs="Arial"/>
          <w:sz w:val="28"/>
          <w:szCs w:val="28"/>
        </w:rPr>
        <w:t>empo que impulsa entornos saludables, promoviendo una convivencia responsable entre la ciudadanía y su entorno.</w:t>
      </w:r>
    </w:p>
    <w:p w:rsidR="00EF2EB8" w:rsidRDefault="000131EF">
      <w:pPr>
        <w:spacing w:before="240" w:after="240"/>
        <w:jc w:val="both"/>
        <w:rPr>
          <w:rFonts w:ascii="Arial" w:eastAsia="Arial" w:hAnsi="Arial" w:cs="Arial"/>
          <w:sz w:val="28"/>
          <w:szCs w:val="28"/>
        </w:rPr>
      </w:pPr>
      <w:r>
        <w:rPr>
          <w:rFonts w:ascii="Arial" w:eastAsia="Arial" w:hAnsi="Arial" w:cs="Arial"/>
          <w:sz w:val="28"/>
          <w:szCs w:val="28"/>
        </w:rPr>
        <w:t xml:space="preserve"> </w:t>
      </w:r>
    </w:p>
    <w:p w:rsidR="00EF2EB8" w:rsidRDefault="00EF2EB8">
      <w:pPr>
        <w:jc w:val="both"/>
        <w:rPr>
          <w:rFonts w:ascii="Arial" w:eastAsia="Arial" w:hAnsi="Arial" w:cs="Arial"/>
          <w:sz w:val="28"/>
          <w:szCs w:val="28"/>
        </w:rPr>
      </w:pPr>
    </w:p>
    <w:sectPr w:rsidR="00EF2EB8">
      <w:headerReference w:type="default" r:id="rId8"/>
      <w:footerReference w:type="default" r:id="rId9"/>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31EF" w:rsidRDefault="000131EF">
      <w:r>
        <w:separator/>
      </w:r>
    </w:p>
  </w:endnote>
  <w:endnote w:type="continuationSeparator" w:id="0">
    <w:p w:rsidR="000131EF" w:rsidRDefault="00013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569C1EE3-541E-4C85-A0D3-168157D7451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B1FE3F3D-8524-4C78-8159-F0393C82DA94}"/>
    <w:embedBold r:id="rId3" w:fontKey="{EB2F28B7-5618-4973-81E5-C26A7B0BEB2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240175A2-5031-4EA1-B4DF-346F49B6193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94FF500A-60B1-49BA-B135-7A2EDE7B5A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EB8" w:rsidRDefault="000131EF">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simplePos x="0" y="0"/>
          <wp:positionH relativeFrom="column">
            <wp:posOffset>-1142999</wp:posOffset>
          </wp:positionH>
          <wp:positionV relativeFrom="paragraph">
            <wp:posOffset>32384</wp:posOffset>
          </wp:positionV>
          <wp:extent cx="7783830" cy="1337945"/>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rsidR="00EF2EB8" w:rsidRDefault="00EF2EB8">
    <w:pPr>
      <w:pBdr>
        <w:top w:val="nil"/>
        <w:left w:val="nil"/>
        <w:bottom w:val="nil"/>
        <w:right w:val="nil"/>
        <w:between w:val="nil"/>
      </w:pBdr>
      <w:tabs>
        <w:tab w:val="center" w:pos="4320"/>
        <w:tab w:val="right" w:pos="8640"/>
      </w:tabs>
      <w:rPr>
        <w:color w:val="000000"/>
      </w:rPr>
    </w:pPr>
  </w:p>
  <w:p w:rsidR="00EF2EB8" w:rsidRDefault="00EF2EB8">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31EF" w:rsidRDefault="000131EF">
      <w:r>
        <w:separator/>
      </w:r>
    </w:p>
  </w:footnote>
  <w:footnote w:type="continuationSeparator" w:id="0">
    <w:p w:rsidR="000131EF" w:rsidRDefault="000131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EB8" w:rsidRDefault="000131EF">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simplePos x="0" y="0"/>
          <wp:positionH relativeFrom="column">
            <wp:posOffset>-1151889</wp:posOffset>
          </wp:positionH>
          <wp:positionV relativeFrom="paragraph">
            <wp:posOffset>-1170304</wp:posOffset>
          </wp:positionV>
          <wp:extent cx="7792278" cy="12834818"/>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3A1373"/>
    <w:multiLevelType w:val="multilevel"/>
    <w:tmpl w:val="C00289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EB8"/>
    <w:rsid w:val="000131EF"/>
    <w:rsid w:val="00E17D37"/>
    <w:rsid w:val="00EF2E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E223F2-F012-47DE-81DA-608D9D985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lXLhAL5SPXhAZYgzSVu1y0BzYQ==">CgMxLjAyDmgucnRwZ3ppZXV1Zm5iOAByITFGcTNsbnNKT21kSDlTMjNLUUgyaVM5bWlzQ0pOZkl2dw==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354</Words>
  <Characters>1953</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comunicacion 17</dc:creator>
  <cp:lastModifiedBy>comunicacion 17</cp:lastModifiedBy>
  <cp:revision>2</cp:revision>
  <dcterms:created xsi:type="dcterms:W3CDTF">2026-05-31T21:55:00Z</dcterms:created>
  <dcterms:modified xsi:type="dcterms:W3CDTF">2026-05-31T21:55:00Z</dcterms:modified>
</cp:coreProperties>
</file>