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267" w:rsidRDefault="003822DD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bookmarkStart w:id="0" w:name="_GoBack"/>
      <w:bookmarkEnd w:id="0"/>
      <w:r>
        <w:rPr>
          <w:rFonts w:ascii="Arial" w:eastAsia="Arial" w:hAnsi="Arial" w:cs="Arial"/>
          <w:b/>
          <w:bCs/>
          <w:sz w:val="22"/>
          <w:szCs w:val="22"/>
        </w:rPr>
        <w:t>CP/1794/2025</w:t>
      </w:r>
    </w:p>
    <w:p w:rsidR="00EF0267" w:rsidRDefault="003822DD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31 de diciembre de 2025</w:t>
      </w:r>
    </w:p>
    <w:p w:rsidR="00EF0267" w:rsidRDefault="003822DD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:rsidR="00EF0267" w:rsidRDefault="00EF0267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EF0267" w:rsidRDefault="003822DD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REFUERZA DIVISIÓN AMBIENTAL OPERATIVOS CONTRA LA VENTA ILEGAL DE PIROTECNIA EN LA CIUDAD</w:t>
      </w:r>
    </w:p>
    <w:p w:rsidR="00EF0267" w:rsidRDefault="003822DD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:rsidR="00EF0267" w:rsidRDefault="003822DD">
      <w:pPr>
        <w:spacing w:before="240" w:after="240"/>
        <w:jc w:val="center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 </w:t>
      </w:r>
    </w:p>
    <w:p w:rsidR="00EF0267" w:rsidRDefault="003822DD">
      <w:pPr>
        <w:spacing w:before="240" w:after="240"/>
        <w:jc w:val="center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• En coordinación con la Procuraduría Ambiental y Fuerza Civil, se realizan inspecciones en mercados, comercios y domicilios particulares.</w:t>
      </w:r>
    </w:p>
    <w:p w:rsidR="00EF0267" w:rsidRDefault="00EF0267">
      <w:pPr>
        <w:spacing w:before="240" w:after="240"/>
        <w:jc w:val="center"/>
        <w:rPr>
          <w:rFonts w:ascii="Arial" w:eastAsia="Arial" w:hAnsi="Arial" w:cs="Arial"/>
          <w:i/>
          <w:iCs/>
          <w:sz w:val="22"/>
          <w:szCs w:val="22"/>
        </w:rPr>
      </w:pPr>
    </w:p>
    <w:p w:rsidR="00EF0267" w:rsidRDefault="003822DD">
      <w:pPr>
        <w:spacing w:before="240" w:after="240"/>
        <w:jc w:val="center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*El Secretario de Medio Ambiente, Raúl Lozano Caballero, advirtió que la venta clandestina conlleva sanciones que in</w:t>
      </w:r>
      <w:r>
        <w:rPr>
          <w:rFonts w:ascii="Arial" w:eastAsia="Arial" w:hAnsi="Arial" w:cs="Arial"/>
          <w:i/>
          <w:iCs/>
          <w:sz w:val="22"/>
          <w:szCs w:val="22"/>
        </w:rPr>
        <w:t>cluyen penas de cárcel.</w:t>
      </w:r>
    </w:p>
    <w:p w:rsidR="00EF0267" w:rsidRDefault="00EF0267">
      <w:pPr>
        <w:spacing w:before="240" w:after="240"/>
        <w:jc w:val="center"/>
        <w:rPr>
          <w:rFonts w:ascii="Arial" w:eastAsia="Arial" w:hAnsi="Arial" w:cs="Arial"/>
          <w:i/>
          <w:iCs/>
          <w:sz w:val="22"/>
          <w:szCs w:val="22"/>
        </w:rPr>
      </w:pPr>
    </w:p>
    <w:p w:rsidR="00EF0267" w:rsidRDefault="00EF0267">
      <w:pPr>
        <w:jc w:val="center"/>
        <w:rPr>
          <w:rFonts w:ascii="Arial" w:eastAsia="Arial" w:hAnsi="Arial" w:cs="Arial"/>
          <w:i/>
          <w:iCs/>
          <w:sz w:val="22"/>
          <w:szCs w:val="22"/>
        </w:rPr>
      </w:pPr>
    </w:p>
    <w:p w:rsidR="00EF0267" w:rsidRDefault="003822D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Monterrey, Nuevo León</w:t>
      </w:r>
      <w:proofErr w:type="gramStart"/>
      <w:r>
        <w:rPr>
          <w:rFonts w:ascii="Arial" w:eastAsia="Arial" w:hAnsi="Arial" w:cs="Arial"/>
          <w:b/>
          <w:bCs/>
          <w:sz w:val="28"/>
          <w:szCs w:val="28"/>
        </w:rPr>
        <w:t>.–</w:t>
      </w:r>
      <w:proofErr w:type="gramEnd"/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Con el objetivo de prevenir el uso de pirotecnia y reducir riesgos para la ciudadanía durante las celebraciones de Año Nuevo, la División Ambiental realizó un operativo de inspección contra la pirotecnia a </w:t>
      </w:r>
      <w:r>
        <w:rPr>
          <w:rFonts w:ascii="Arial" w:eastAsia="Arial" w:hAnsi="Arial" w:cs="Arial"/>
          <w:sz w:val="28"/>
          <w:szCs w:val="28"/>
        </w:rPr>
        <w:t>través de la coordinación de las corporaciones que la conforman, entre ellas la Procuraduría Estatal de Medio Ambiente, a través de la Secretaría de Medio Ambiente, en conjunto con Fuerza Civil.</w:t>
      </w:r>
    </w:p>
    <w:p w:rsidR="00EF0267" w:rsidRDefault="003822D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Las brigadas de inspección recorrieron de manera exhaustiva t</w:t>
      </w:r>
      <w:r>
        <w:rPr>
          <w:rFonts w:ascii="Arial" w:eastAsia="Arial" w:hAnsi="Arial" w:cs="Arial"/>
          <w:sz w:val="28"/>
          <w:szCs w:val="28"/>
        </w:rPr>
        <w:t>iendas de abarrotes, mercados rodantes y zonas habitacionales donde, tras labores de inteligencia y denuncias recibidas, se detectaron puntos de venta clandestina de artículos pirotécnicos.</w:t>
      </w:r>
    </w:p>
    <w:p w:rsidR="00EF0267" w:rsidRDefault="003822D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Al respecto, el Secretario de Medio Ambiente, Raúl Lozano Caballer</w:t>
      </w:r>
      <w:r>
        <w:rPr>
          <w:rFonts w:ascii="Arial" w:eastAsia="Arial" w:hAnsi="Arial" w:cs="Arial"/>
          <w:sz w:val="28"/>
          <w:szCs w:val="28"/>
        </w:rPr>
        <w:t>o, destacó que estas acciones responden directamente al llamado de la población, quienes han alertado sobre el riesgo que representan estos puntos de venta en sus comunidades.</w:t>
      </w:r>
    </w:p>
    <w:p w:rsidR="00EF0267" w:rsidRDefault="003822D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"Estamos recorriendo las calles y realizando estas inspecciones para salvaguarda</w:t>
      </w:r>
      <w:r>
        <w:rPr>
          <w:rFonts w:ascii="Arial" w:eastAsia="Arial" w:hAnsi="Arial" w:cs="Arial"/>
          <w:sz w:val="28"/>
          <w:szCs w:val="28"/>
        </w:rPr>
        <w:t xml:space="preserve">r a la ciudadanía de cualquier accidente. Este despliegue es el resultado de la participación ciudadana; son los mismos vecinos quienes, al reportar la venta clandestina, nos permiten actuar de manera oportuna para retirar estos materiales de las calles", </w:t>
      </w:r>
      <w:r>
        <w:rPr>
          <w:rFonts w:ascii="Arial" w:eastAsia="Arial" w:hAnsi="Arial" w:cs="Arial"/>
          <w:sz w:val="28"/>
          <w:szCs w:val="28"/>
        </w:rPr>
        <w:t>señaló Lozano Caballero.</w:t>
      </w:r>
    </w:p>
    <w:p w:rsidR="00EF0267" w:rsidRDefault="003822D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La autoridad ambiental recordó a la población que la comercialización de pirotecnia sin los permisos federales correspondientes es un delito grave. Además de las multas administrativas y el decomiso del producto, los responsables p</w:t>
      </w:r>
      <w:r>
        <w:rPr>
          <w:rFonts w:ascii="Arial" w:eastAsia="Arial" w:hAnsi="Arial" w:cs="Arial"/>
          <w:sz w:val="28"/>
          <w:szCs w:val="28"/>
        </w:rPr>
        <w:t>ueden enfrentar penas de cárcel.</w:t>
      </w:r>
    </w:p>
    <w:p w:rsidR="00EF0267" w:rsidRDefault="003822D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Estos operativos se mantendrán de forma permanente durante la temporada, priorizando la protección civil y la reducción de la contaminación acústica y ambiental que genera el uso de explosivos.</w:t>
      </w:r>
    </w:p>
    <w:p w:rsidR="00EF0267" w:rsidRDefault="003822D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bookmarkStart w:id="1" w:name="_heading=h.l1l3x7snhgqb" w:colFirst="0" w:colLast="0"/>
      <w:bookmarkEnd w:id="1"/>
      <w:r>
        <w:rPr>
          <w:rFonts w:ascii="Arial" w:eastAsia="Arial" w:hAnsi="Arial" w:cs="Arial"/>
          <w:sz w:val="28"/>
          <w:szCs w:val="28"/>
        </w:rPr>
        <w:t>La Secretaría de Medio Ambien</w:t>
      </w:r>
      <w:r>
        <w:rPr>
          <w:rFonts w:ascii="Arial" w:eastAsia="Arial" w:hAnsi="Arial" w:cs="Arial"/>
          <w:sz w:val="28"/>
          <w:szCs w:val="28"/>
        </w:rPr>
        <w:t>te exhorta a los ciudadanos a seguir denunciando cualquier actividad irregular de este tipo a través de las líneas de atención oficial, garantizando que cada reporte será atendido de manera confidencial y expedita.</w:t>
      </w:r>
    </w:p>
    <w:p w:rsidR="00EF0267" w:rsidRDefault="00EF0267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bookmarkStart w:id="2" w:name="_heading=h.jtkso77elbcw" w:colFirst="0" w:colLast="0"/>
      <w:bookmarkEnd w:id="2"/>
    </w:p>
    <w:sectPr w:rsidR="00EF0267">
      <w:headerReference w:type="default" r:id="rId7"/>
      <w:footerReference w:type="default" r:id="rId8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22DD" w:rsidRDefault="003822DD">
      <w:r>
        <w:separator/>
      </w:r>
    </w:p>
  </w:endnote>
  <w:endnote w:type="continuationSeparator" w:id="0">
    <w:p w:rsidR="003822DD" w:rsidRDefault="003822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0148271-8973-4169-948C-10E756E01A9D}"/>
    <w:embedBold r:id="rId2" w:fontKey="{D267022B-4E4B-4A6C-94FD-1F22D77093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093C158-EF53-4BE1-BF25-AD7B23D3C6F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CE54637E-4597-4292-BCF6-CB9A3E7817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267" w:rsidRDefault="003822D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-1142995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EF0267" w:rsidRDefault="00EF026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EF0267" w:rsidRDefault="00EF026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22DD" w:rsidRDefault="003822DD">
      <w:r>
        <w:separator/>
      </w:r>
    </w:p>
  </w:footnote>
  <w:footnote w:type="continuationSeparator" w:id="0">
    <w:p w:rsidR="003822DD" w:rsidRDefault="003822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267" w:rsidRDefault="003822D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-1151886</wp:posOffset>
          </wp:positionH>
          <wp:positionV relativeFrom="paragraph">
            <wp:posOffset>-1170301</wp:posOffset>
          </wp:positionV>
          <wp:extent cx="7792278" cy="12834818"/>
          <wp:effectExtent l="0" t="0" r="0" b="0"/>
          <wp:wrapNone/>
          <wp:docPr id="27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267"/>
    <w:rsid w:val="003822DD"/>
    <w:rsid w:val="00B75485"/>
    <w:rsid w:val="00EF0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DCB74CF-D787-4E1D-B1BE-E5A256CAC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xWXWNMFBOz7k/qvQyWhe5F7hQQ==">CgMxLjAyDmgubDFsM3g3c25oZ3FiMg5oLmwxbDN4N3NuaGdxYjIOaC5sMWwzeDdzbmhncWIyDmgubDFsM3g3c25oZ3FiMg5oLmwxbDN4N3NuaGdxYjIOaC5sMWwzeDdzbmhncWIyDmgubDFsM3g3c25oZ3FiMg5oLmp0a3NvNzdlbGJjdzgAciExQ09KMXBvUFNKenFHSmlLdUFOeVUyLWVJWTFSRnR0UTc=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368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Miranda</dc:creator>
  <cp:lastModifiedBy>Prensa</cp:lastModifiedBy>
  <cp:revision>2</cp:revision>
  <dcterms:created xsi:type="dcterms:W3CDTF">2026-01-02T15:01:00Z</dcterms:created>
  <dcterms:modified xsi:type="dcterms:W3CDTF">2026-01-02T15:01:00Z</dcterms:modified>
</cp:coreProperties>
</file>