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990F4A" w:rsidR="00EA29FA" w:rsidRPr="00C60FD1" w:rsidRDefault="004166C3" w:rsidP="00F7608B">
      <w:pPr>
        <w:jc w:val="right"/>
        <w:rPr>
          <w:rFonts w:ascii="Arial" w:hAnsi="Arial" w:cs="Arial"/>
          <w:b/>
          <w:sz w:val="22"/>
          <w:lang w:val="es-ES"/>
        </w:rPr>
      </w:pPr>
      <w:r>
        <w:rPr>
          <w:rFonts w:ascii="Arial" w:hAnsi="Arial" w:cs="Arial"/>
          <w:b/>
          <w:sz w:val="22"/>
          <w:lang w:val="es-ES"/>
        </w:rPr>
        <w:t>CP/</w:t>
      </w:r>
      <w:r w:rsidR="00F70133">
        <w:rPr>
          <w:rFonts w:ascii="Arial" w:hAnsi="Arial" w:cs="Arial"/>
          <w:b/>
          <w:sz w:val="22"/>
          <w:lang w:val="es-ES"/>
        </w:rPr>
        <w:t>1520</w:t>
      </w:r>
      <w:r w:rsidR="00F7608B">
        <w:rPr>
          <w:rFonts w:ascii="Arial" w:hAnsi="Arial" w:cs="Arial"/>
          <w:b/>
          <w:sz w:val="22"/>
          <w:lang w:val="es-ES"/>
        </w:rPr>
        <w:t>/2025</w:t>
      </w:r>
    </w:p>
    <w:p w14:paraId="695E3F55" w14:textId="23CC7888" w:rsidR="00703B09" w:rsidRDefault="00FC29C7" w:rsidP="00703B09">
      <w:pPr>
        <w:jc w:val="right"/>
        <w:rPr>
          <w:rFonts w:ascii="Arial" w:hAnsi="Arial" w:cs="Arial"/>
          <w:sz w:val="22"/>
          <w:lang w:val="es-ES"/>
        </w:rPr>
      </w:pPr>
      <w:r>
        <w:rPr>
          <w:rFonts w:ascii="Arial" w:hAnsi="Arial" w:cs="Arial"/>
          <w:sz w:val="22"/>
          <w:lang w:val="es-ES"/>
        </w:rPr>
        <w:t>03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5E31B363" w:rsidR="00AF3636" w:rsidRDefault="00FC29C7" w:rsidP="00FC29C7">
      <w:pPr>
        <w:jc w:val="center"/>
        <w:rPr>
          <w:rFonts w:ascii="Arial" w:hAnsi="Arial" w:cs="Arial"/>
          <w:b/>
          <w:sz w:val="28"/>
          <w:szCs w:val="28"/>
        </w:rPr>
      </w:pPr>
      <w:r w:rsidRPr="00FC29C7">
        <w:rPr>
          <w:rFonts w:ascii="Arial" w:hAnsi="Arial" w:cs="Arial"/>
          <w:b/>
          <w:sz w:val="28"/>
          <w:szCs w:val="28"/>
        </w:rPr>
        <w:t xml:space="preserve">PRESENTA </w:t>
      </w:r>
      <w:r>
        <w:rPr>
          <w:rFonts w:ascii="Arial" w:hAnsi="Arial" w:cs="Arial"/>
          <w:b/>
          <w:sz w:val="28"/>
          <w:szCs w:val="28"/>
        </w:rPr>
        <w:t xml:space="preserve">MEDIO AMBIENTE </w:t>
      </w:r>
      <w:r w:rsidRPr="00FC29C7">
        <w:rPr>
          <w:rFonts w:ascii="Arial" w:hAnsi="Arial" w:cs="Arial"/>
          <w:b/>
          <w:sz w:val="28"/>
          <w:szCs w:val="28"/>
        </w:rPr>
        <w:t>RESULTADOS DE LOS PRIMEROS TRES MESES DE DIVISIÓN AMBIENTAL</w:t>
      </w:r>
    </w:p>
    <w:p w14:paraId="3543FEC5" w14:textId="77777777" w:rsidR="00FC29C7" w:rsidRPr="00221F80" w:rsidRDefault="00FC29C7" w:rsidP="00524D74">
      <w:pPr>
        <w:rPr>
          <w:rFonts w:ascii="Arial" w:hAnsi="Arial" w:cs="Arial"/>
          <w:b/>
          <w:sz w:val="22"/>
          <w:szCs w:val="22"/>
        </w:rPr>
      </w:pPr>
    </w:p>
    <w:p w14:paraId="4A4540A5" w14:textId="53B65436" w:rsidR="00AF3636" w:rsidRPr="000F4DE1" w:rsidRDefault="00081ED9" w:rsidP="004166C3">
      <w:pPr>
        <w:pStyle w:val="Prrafodelista"/>
        <w:numPr>
          <w:ilvl w:val="0"/>
          <w:numId w:val="21"/>
        </w:numPr>
        <w:rPr>
          <w:rFonts w:ascii="Arial" w:hAnsi="Arial" w:cs="Arial"/>
          <w:i/>
          <w:sz w:val="24"/>
          <w:szCs w:val="24"/>
        </w:rPr>
      </w:pPr>
      <w:r w:rsidRPr="000F4DE1">
        <w:rPr>
          <w:rFonts w:ascii="Arial" w:hAnsi="Arial" w:cs="Arial"/>
          <w:i/>
          <w:sz w:val="24"/>
          <w:szCs w:val="24"/>
        </w:rPr>
        <w:t xml:space="preserve">Destaca Secretario de Medio Ambiente, Raúl Lozano la detención de 86 personas por delitos ambientales, 22 vehículos asegurados y la detección de 145 tiraderos clandestinos. </w:t>
      </w:r>
    </w:p>
    <w:p w14:paraId="66227A2F" w14:textId="060CE829" w:rsidR="00081ED9" w:rsidRPr="000F4DE1" w:rsidRDefault="000F4DE1" w:rsidP="004166C3">
      <w:pPr>
        <w:pStyle w:val="Prrafodelista"/>
        <w:numPr>
          <w:ilvl w:val="0"/>
          <w:numId w:val="21"/>
        </w:numPr>
        <w:rPr>
          <w:rFonts w:ascii="Arial" w:hAnsi="Arial" w:cs="Arial"/>
          <w:i/>
          <w:sz w:val="24"/>
          <w:szCs w:val="24"/>
        </w:rPr>
      </w:pPr>
      <w:r w:rsidRPr="000F4DE1">
        <w:rPr>
          <w:rFonts w:ascii="Arial" w:hAnsi="Arial" w:cs="Arial"/>
          <w:i/>
          <w:sz w:val="24"/>
          <w:szCs w:val="24"/>
        </w:rPr>
        <w:t xml:space="preserve">Gracias a las acciones de la División Ambiental se han recuperado 1 millón 892 mil metros cuadrados de espacios públicos, se recolectaron mil 049 toneladas de basura y se dio atención a 26 mil 644 taponamientos de drenaje. </w:t>
      </w:r>
    </w:p>
    <w:p w14:paraId="7CAFF9BE" w14:textId="0D3A6DE7" w:rsidR="000F4DE1" w:rsidRPr="000F4DE1" w:rsidRDefault="000F4DE1" w:rsidP="004166C3">
      <w:pPr>
        <w:pStyle w:val="Prrafodelista"/>
        <w:numPr>
          <w:ilvl w:val="0"/>
          <w:numId w:val="21"/>
        </w:numPr>
        <w:rPr>
          <w:rFonts w:ascii="Arial" w:hAnsi="Arial" w:cs="Arial"/>
          <w:i/>
          <w:sz w:val="24"/>
          <w:szCs w:val="24"/>
        </w:rPr>
      </w:pPr>
      <w:r>
        <w:rPr>
          <w:rFonts w:ascii="Arial" w:hAnsi="Arial" w:cs="Arial"/>
          <w:i/>
          <w:sz w:val="24"/>
          <w:szCs w:val="24"/>
        </w:rPr>
        <w:t xml:space="preserve">La estrategia integral </w:t>
      </w:r>
      <w:r w:rsidRPr="000F4DE1">
        <w:rPr>
          <w:rFonts w:ascii="Arial" w:hAnsi="Arial" w:cs="Arial"/>
          <w:i/>
          <w:sz w:val="24"/>
          <w:szCs w:val="24"/>
        </w:rPr>
        <w:t>ha sumado a 892 empresas que se comprometieron a mejorar sus procesos para reducir emisiones.</w:t>
      </w:r>
    </w:p>
    <w:p w14:paraId="1069432D" w14:textId="77777777" w:rsidR="00B06B1B" w:rsidRPr="00B06B1B" w:rsidRDefault="00B06B1B" w:rsidP="00B06B1B">
      <w:pPr>
        <w:rPr>
          <w:rFonts w:ascii="Arial" w:hAnsi="Arial" w:cs="Arial"/>
          <w:i/>
        </w:rPr>
      </w:pPr>
    </w:p>
    <w:p w14:paraId="12584B14" w14:textId="2ED4175F" w:rsidR="00FC29C7" w:rsidRPr="00FC29C7" w:rsidRDefault="00EA29FA" w:rsidP="00FC29C7">
      <w:pPr>
        <w:jc w:val="both"/>
        <w:rPr>
          <w:rFonts w:ascii="Arial" w:hAnsi="Arial" w:cs="Arial"/>
          <w:sz w:val="28"/>
          <w:szCs w:val="28"/>
        </w:rPr>
      </w:pPr>
      <w:r w:rsidRPr="00927177">
        <w:rPr>
          <w:rFonts w:ascii="Arial" w:hAnsi="Arial" w:cs="Arial"/>
          <w:b/>
          <w:sz w:val="28"/>
          <w:szCs w:val="28"/>
        </w:rPr>
        <w:t>Monterrey, Nuevo León.-</w:t>
      </w:r>
      <w:r w:rsidR="00FC29C7">
        <w:rPr>
          <w:rFonts w:ascii="Arial" w:hAnsi="Arial" w:cs="Arial"/>
          <w:b/>
          <w:sz w:val="28"/>
          <w:szCs w:val="28"/>
        </w:rPr>
        <w:t xml:space="preserve"> </w:t>
      </w:r>
      <w:r w:rsidR="00FC29C7">
        <w:rPr>
          <w:rFonts w:ascii="Arial" w:hAnsi="Arial" w:cs="Arial"/>
          <w:sz w:val="28"/>
          <w:szCs w:val="28"/>
        </w:rPr>
        <w:t xml:space="preserve">En el marco del “NL Informa”, </w:t>
      </w:r>
      <w:r w:rsidR="00FC29C7" w:rsidRPr="00FC29C7">
        <w:rPr>
          <w:rFonts w:ascii="Arial" w:hAnsi="Arial" w:cs="Arial"/>
          <w:sz w:val="28"/>
          <w:szCs w:val="28"/>
        </w:rPr>
        <w:t>el Secretario de Medio Ambiente, Raúl Lozano Caballero, presentó las acciones y logros alcanzados por la Nueva División Ambiental durante sus primeros tres meses de operación, correspondientes a los periodos de agosto, septiembre y octubre de 2025.</w:t>
      </w:r>
    </w:p>
    <w:p w14:paraId="6045011A" w14:textId="77777777" w:rsidR="00FC29C7" w:rsidRPr="00FC29C7" w:rsidRDefault="00FC29C7" w:rsidP="00FC29C7">
      <w:pPr>
        <w:jc w:val="both"/>
        <w:rPr>
          <w:rFonts w:ascii="Arial" w:hAnsi="Arial" w:cs="Arial"/>
          <w:sz w:val="28"/>
          <w:szCs w:val="28"/>
        </w:rPr>
      </w:pPr>
    </w:p>
    <w:p w14:paraId="52481D2F" w14:textId="77777777" w:rsidR="00FC29C7" w:rsidRDefault="00FC29C7" w:rsidP="00FC29C7">
      <w:pPr>
        <w:jc w:val="both"/>
        <w:rPr>
          <w:rFonts w:ascii="Arial" w:hAnsi="Arial" w:cs="Arial"/>
          <w:sz w:val="28"/>
          <w:szCs w:val="28"/>
        </w:rPr>
      </w:pPr>
      <w:r w:rsidRPr="00FC29C7">
        <w:rPr>
          <w:rFonts w:ascii="Arial" w:hAnsi="Arial" w:cs="Arial"/>
          <w:sz w:val="28"/>
          <w:szCs w:val="28"/>
        </w:rPr>
        <w:t>Bajo el compromiso de garantizar un Aire Puro, Suelo sin contaminantes, Agua Limpia, Protección Animal y Biodiversidad, la División Ambiental ha implementado una estrategia integral que combina vigilancia, inspección, saneamiento y educación ambiental.</w:t>
      </w:r>
    </w:p>
    <w:p w14:paraId="1F8ADB47" w14:textId="77777777" w:rsidR="00081ED9" w:rsidRDefault="00081ED9" w:rsidP="00FC29C7">
      <w:pPr>
        <w:jc w:val="both"/>
        <w:rPr>
          <w:rFonts w:ascii="Arial" w:hAnsi="Arial" w:cs="Arial"/>
          <w:sz w:val="28"/>
          <w:szCs w:val="28"/>
        </w:rPr>
      </w:pPr>
    </w:p>
    <w:p w14:paraId="413B5800" w14:textId="77777777" w:rsidR="00081ED9" w:rsidRPr="000F4DE1" w:rsidRDefault="00081ED9" w:rsidP="00FC29C7">
      <w:pPr>
        <w:jc w:val="both"/>
        <w:rPr>
          <w:rFonts w:ascii="Arial" w:hAnsi="Arial" w:cs="Arial"/>
          <w:sz w:val="28"/>
          <w:szCs w:val="28"/>
          <w:shd w:val="clear" w:color="auto" w:fill="FFFFFF"/>
        </w:rPr>
      </w:pPr>
      <w:r w:rsidRPr="000F4DE1">
        <w:rPr>
          <w:rFonts w:ascii="Arial" w:hAnsi="Arial" w:cs="Arial"/>
          <w:sz w:val="28"/>
          <w:szCs w:val="28"/>
          <w:shd w:val="clear" w:color="auto" w:fill="FFFFFF"/>
        </w:rPr>
        <w:t>“Hemos llevado al día de hoy un total de 86 personas detenidas por cometer delitos ambientales, un total de 22 vehículos asegurados, vehículos que han sido utilizados para delinquir, para afectar a nuestra naturaleza.</w:t>
      </w:r>
    </w:p>
    <w:p w14:paraId="05AC81A5" w14:textId="77777777" w:rsidR="00081ED9" w:rsidRPr="000F4DE1" w:rsidRDefault="00081ED9" w:rsidP="00FC29C7">
      <w:pPr>
        <w:jc w:val="both"/>
        <w:rPr>
          <w:rFonts w:ascii="Arial" w:hAnsi="Arial" w:cs="Arial"/>
          <w:sz w:val="28"/>
          <w:szCs w:val="28"/>
          <w:shd w:val="clear" w:color="auto" w:fill="FFFFFF"/>
        </w:rPr>
      </w:pPr>
    </w:p>
    <w:p w14:paraId="25A79563" w14:textId="7D75B3B4" w:rsidR="00081ED9" w:rsidRDefault="00081ED9" w:rsidP="00FC29C7">
      <w:pPr>
        <w:jc w:val="both"/>
        <w:rPr>
          <w:rFonts w:ascii="Arial" w:hAnsi="Arial" w:cs="Arial"/>
          <w:sz w:val="28"/>
          <w:szCs w:val="28"/>
          <w:shd w:val="clear" w:color="auto" w:fill="FFFFFF"/>
        </w:rPr>
      </w:pPr>
      <w:r w:rsidRPr="000F4DE1">
        <w:rPr>
          <w:rFonts w:ascii="Arial" w:hAnsi="Arial" w:cs="Arial"/>
          <w:sz w:val="28"/>
          <w:szCs w:val="28"/>
          <w:shd w:val="clear" w:color="auto" w:fill="FFFFFF"/>
        </w:rPr>
        <w:t xml:space="preserve">“Más de 145 puntos relacionados con tiraderos de basura clandestinos, terrenos que se usan para tirar escombro o residuos de </w:t>
      </w:r>
      <w:r w:rsidRPr="000F4DE1">
        <w:rPr>
          <w:rFonts w:ascii="Arial" w:hAnsi="Arial" w:cs="Arial"/>
          <w:sz w:val="28"/>
          <w:szCs w:val="28"/>
          <w:shd w:val="clear" w:color="auto" w:fill="FFFFFF"/>
        </w:rPr>
        <w:lastRenderedPageBreak/>
        <w:t xml:space="preserve">la industria hospitalaria o basura orgánica que también hemos localizado, han sido suspendidos y han sido intervenidos”, explicó el funcionario. </w:t>
      </w:r>
    </w:p>
    <w:p w14:paraId="2873C928" w14:textId="77777777" w:rsidR="0089156A" w:rsidRDefault="0089156A" w:rsidP="00FC29C7">
      <w:pPr>
        <w:jc w:val="both"/>
        <w:rPr>
          <w:rFonts w:ascii="Arial" w:hAnsi="Arial" w:cs="Arial"/>
          <w:sz w:val="28"/>
          <w:szCs w:val="28"/>
          <w:shd w:val="clear" w:color="auto" w:fill="FFFFFF"/>
        </w:rPr>
      </w:pPr>
    </w:p>
    <w:p w14:paraId="7CF8C457" w14:textId="55AC57FB" w:rsidR="0089156A" w:rsidRPr="0089156A" w:rsidRDefault="0089156A" w:rsidP="00FC29C7">
      <w:pPr>
        <w:jc w:val="both"/>
        <w:rPr>
          <w:rFonts w:ascii="Arial" w:hAnsi="Arial" w:cs="Arial"/>
          <w:sz w:val="28"/>
          <w:szCs w:val="28"/>
        </w:rPr>
      </w:pPr>
      <w:bookmarkStart w:id="0" w:name="_GoBack"/>
      <w:r w:rsidRPr="0089156A">
        <w:rPr>
          <w:rFonts w:ascii="Arial" w:hAnsi="Arial" w:cs="Arial"/>
          <w:sz w:val="28"/>
          <w:szCs w:val="28"/>
        </w:rPr>
        <w:t>Resultados destacados en materia de seguridad y control ambiental:</w:t>
      </w:r>
    </w:p>
    <w:bookmarkEnd w:id="0"/>
    <w:p w14:paraId="33946CA4" w14:textId="77777777" w:rsidR="00FC29C7" w:rsidRPr="00FC29C7" w:rsidRDefault="00FC29C7" w:rsidP="00FC29C7">
      <w:pPr>
        <w:jc w:val="both"/>
        <w:rPr>
          <w:rFonts w:ascii="Arial" w:hAnsi="Arial" w:cs="Arial"/>
          <w:sz w:val="28"/>
          <w:szCs w:val="28"/>
        </w:rPr>
      </w:pPr>
    </w:p>
    <w:p w14:paraId="1D4767C3" w14:textId="77777777" w:rsidR="007E501A" w:rsidRPr="007E501A" w:rsidRDefault="007E501A" w:rsidP="007E501A">
      <w:pPr>
        <w:spacing w:line="276" w:lineRule="auto"/>
        <w:jc w:val="both"/>
        <w:rPr>
          <w:rFonts w:ascii="Arial" w:eastAsia="Arial" w:hAnsi="Arial" w:cs="Arial"/>
          <w:sz w:val="28"/>
          <w:szCs w:val="28"/>
          <w:lang w:eastAsia="es-MX"/>
        </w:rPr>
      </w:pPr>
      <w:r w:rsidRPr="007E501A">
        <w:rPr>
          <w:rFonts w:ascii="Arial" w:eastAsia="Arial" w:hAnsi="Arial" w:cs="Arial"/>
          <w:sz w:val="28"/>
          <w:szCs w:val="28"/>
          <w:lang w:eastAsia="es-MX"/>
        </w:rPr>
        <w:t>· 86 detenciones realizadas en operativos de inspección.</w:t>
      </w:r>
    </w:p>
    <w:p w14:paraId="576459F0" w14:textId="77777777" w:rsidR="007E501A" w:rsidRPr="007E501A" w:rsidRDefault="007E501A" w:rsidP="007E501A">
      <w:pPr>
        <w:spacing w:line="276" w:lineRule="auto"/>
        <w:jc w:val="both"/>
        <w:rPr>
          <w:rFonts w:ascii="Arial" w:eastAsia="Arial" w:hAnsi="Arial" w:cs="Arial"/>
          <w:sz w:val="28"/>
          <w:szCs w:val="28"/>
          <w:lang w:eastAsia="es-MX"/>
        </w:rPr>
      </w:pPr>
      <w:r w:rsidRPr="007E501A">
        <w:rPr>
          <w:rFonts w:ascii="Arial" w:eastAsia="Arial" w:hAnsi="Arial" w:cs="Arial"/>
          <w:sz w:val="28"/>
          <w:szCs w:val="28"/>
          <w:lang w:eastAsia="es-MX"/>
        </w:rPr>
        <w:t>· 22 vehículos asegurados y 145 tiraderos localizados.</w:t>
      </w:r>
    </w:p>
    <w:p w14:paraId="3FDB2B92" w14:textId="77777777" w:rsidR="007E501A" w:rsidRPr="007E501A" w:rsidRDefault="007E501A" w:rsidP="007E501A">
      <w:pPr>
        <w:spacing w:line="276" w:lineRule="auto"/>
        <w:jc w:val="both"/>
        <w:rPr>
          <w:rFonts w:ascii="Arial" w:eastAsia="Arial" w:hAnsi="Arial" w:cs="Arial"/>
          <w:sz w:val="28"/>
          <w:szCs w:val="28"/>
          <w:lang w:eastAsia="es-MX"/>
        </w:rPr>
      </w:pPr>
      <w:r w:rsidRPr="007E501A">
        <w:rPr>
          <w:rFonts w:ascii="Arial" w:eastAsia="Arial" w:hAnsi="Arial" w:cs="Arial"/>
          <w:sz w:val="28"/>
          <w:szCs w:val="28"/>
          <w:lang w:eastAsia="es-MX"/>
        </w:rPr>
        <w:t>· 370 infracciones a vehículos y 267 vehículos abandonados retirados de la vía pública.</w:t>
      </w:r>
    </w:p>
    <w:p w14:paraId="55FDEBE8" w14:textId="6AFEA0BD" w:rsidR="00FC29C7" w:rsidRPr="007E501A" w:rsidRDefault="007E501A" w:rsidP="007E501A">
      <w:pPr>
        <w:jc w:val="both"/>
        <w:rPr>
          <w:rFonts w:ascii="Arial" w:eastAsia="Arial" w:hAnsi="Arial" w:cs="Arial"/>
          <w:sz w:val="28"/>
          <w:szCs w:val="28"/>
          <w:lang w:eastAsia="es-MX"/>
        </w:rPr>
      </w:pPr>
      <w:r w:rsidRPr="007E501A">
        <w:rPr>
          <w:rFonts w:ascii="Arial" w:eastAsia="Arial" w:hAnsi="Arial" w:cs="Arial"/>
          <w:sz w:val="28"/>
          <w:szCs w:val="28"/>
          <w:lang w:eastAsia="es-MX"/>
        </w:rPr>
        <w:t>· 250 visitas de inspección ejecutadas, con 259 medidas de urgente aplicación y 120 querellas interpuestas</w:t>
      </w:r>
      <w:r w:rsidRPr="007E501A">
        <w:rPr>
          <w:rFonts w:ascii="Arial" w:eastAsia="Arial" w:hAnsi="Arial" w:cs="Arial"/>
          <w:sz w:val="28"/>
          <w:szCs w:val="28"/>
          <w:lang w:eastAsia="es-MX"/>
        </w:rPr>
        <w:t xml:space="preserve">. </w:t>
      </w:r>
    </w:p>
    <w:p w14:paraId="268C2F48" w14:textId="77777777" w:rsidR="007E501A" w:rsidRPr="00FC29C7" w:rsidRDefault="007E501A" w:rsidP="007E501A">
      <w:pPr>
        <w:jc w:val="both"/>
        <w:rPr>
          <w:rFonts w:ascii="Arial" w:hAnsi="Arial" w:cs="Arial"/>
          <w:sz w:val="28"/>
          <w:szCs w:val="28"/>
        </w:rPr>
      </w:pPr>
    </w:p>
    <w:p w14:paraId="09501207" w14:textId="581A4D75" w:rsidR="00FC29C7" w:rsidRPr="00FC29C7" w:rsidRDefault="00081ED9" w:rsidP="00FC29C7">
      <w:pPr>
        <w:jc w:val="both"/>
        <w:rPr>
          <w:rFonts w:ascii="Arial" w:hAnsi="Arial" w:cs="Arial"/>
          <w:sz w:val="28"/>
          <w:szCs w:val="28"/>
        </w:rPr>
      </w:pPr>
      <w:r>
        <w:rPr>
          <w:rFonts w:ascii="Arial" w:hAnsi="Arial" w:cs="Arial"/>
          <w:sz w:val="28"/>
          <w:szCs w:val="28"/>
        </w:rPr>
        <w:t>En a</w:t>
      </w:r>
      <w:r w:rsidR="00FC29C7" w:rsidRPr="00FC29C7">
        <w:rPr>
          <w:rFonts w:ascii="Arial" w:hAnsi="Arial" w:cs="Arial"/>
          <w:sz w:val="28"/>
          <w:szCs w:val="28"/>
        </w:rPr>
        <w:t>cciones de limpieza y recuperación de espacios</w:t>
      </w:r>
      <w:r>
        <w:rPr>
          <w:rFonts w:ascii="Arial" w:hAnsi="Arial" w:cs="Arial"/>
          <w:sz w:val="28"/>
          <w:szCs w:val="28"/>
        </w:rPr>
        <w:t>, detalló</w:t>
      </w:r>
      <w:r w:rsidR="00FC29C7" w:rsidRPr="00FC29C7">
        <w:rPr>
          <w:rFonts w:ascii="Arial" w:hAnsi="Arial" w:cs="Arial"/>
          <w:sz w:val="28"/>
          <w:szCs w:val="28"/>
        </w:rPr>
        <w:t>:</w:t>
      </w:r>
    </w:p>
    <w:p w14:paraId="5FD05BDA" w14:textId="77777777" w:rsidR="00FC29C7" w:rsidRPr="00FC29C7" w:rsidRDefault="00FC29C7" w:rsidP="00FC29C7">
      <w:pPr>
        <w:jc w:val="both"/>
        <w:rPr>
          <w:rFonts w:ascii="Arial" w:hAnsi="Arial" w:cs="Arial"/>
          <w:sz w:val="28"/>
          <w:szCs w:val="28"/>
        </w:rPr>
      </w:pPr>
    </w:p>
    <w:p w14:paraId="576094B5" w14:textId="0D523ED0" w:rsidR="00FC29C7" w:rsidRPr="00FC29C7" w:rsidRDefault="00081ED9" w:rsidP="00FC29C7">
      <w:pPr>
        <w:jc w:val="both"/>
        <w:rPr>
          <w:rFonts w:ascii="Arial" w:hAnsi="Arial" w:cs="Arial"/>
          <w:sz w:val="28"/>
          <w:szCs w:val="28"/>
        </w:rPr>
      </w:pPr>
      <w:r>
        <w:rPr>
          <w:rFonts w:ascii="Arial" w:hAnsi="Arial" w:cs="Arial"/>
          <w:sz w:val="28"/>
          <w:szCs w:val="28"/>
        </w:rPr>
        <w:t xml:space="preserve">· Se han recuperado 1 millón 892 mil </w:t>
      </w:r>
      <w:r w:rsidR="00FC29C7" w:rsidRPr="00FC29C7">
        <w:rPr>
          <w:rFonts w:ascii="Arial" w:hAnsi="Arial" w:cs="Arial"/>
          <w:sz w:val="28"/>
          <w:szCs w:val="28"/>
        </w:rPr>
        <w:t>640 metros cuadrados de espacios públicos.</w:t>
      </w:r>
    </w:p>
    <w:p w14:paraId="2F35CDC7" w14:textId="29111B05" w:rsidR="00FC29C7" w:rsidRPr="00FC29C7" w:rsidRDefault="00081ED9" w:rsidP="00FC29C7">
      <w:pPr>
        <w:jc w:val="both"/>
        <w:rPr>
          <w:rFonts w:ascii="Arial" w:hAnsi="Arial" w:cs="Arial"/>
          <w:sz w:val="28"/>
          <w:szCs w:val="28"/>
        </w:rPr>
      </w:pPr>
      <w:r>
        <w:rPr>
          <w:rFonts w:ascii="Arial" w:hAnsi="Arial" w:cs="Arial"/>
          <w:sz w:val="28"/>
          <w:szCs w:val="28"/>
        </w:rPr>
        <w:t xml:space="preserve">· Recolección de mil </w:t>
      </w:r>
      <w:r w:rsidR="00FC29C7" w:rsidRPr="00FC29C7">
        <w:rPr>
          <w:rFonts w:ascii="Arial" w:hAnsi="Arial" w:cs="Arial"/>
          <w:sz w:val="28"/>
          <w:szCs w:val="28"/>
        </w:rPr>
        <w:t>049 toneladas de residuos en 603 jornadas de limpieza.</w:t>
      </w:r>
    </w:p>
    <w:p w14:paraId="3E2425F5" w14:textId="77664F7F" w:rsidR="00FC29C7" w:rsidRPr="00FC29C7" w:rsidRDefault="00081ED9" w:rsidP="00FC29C7">
      <w:pPr>
        <w:jc w:val="both"/>
        <w:rPr>
          <w:rFonts w:ascii="Arial" w:hAnsi="Arial" w:cs="Arial"/>
          <w:sz w:val="28"/>
          <w:szCs w:val="28"/>
        </w:rPr>
      </w:pPr>
      <w:r>
        <w:rPr>
          <w:rFonts w:ascii="Arial" w:hAnsi="Arial" w:cs="Arial"/>
          <w:sz w:val="28"/>
          <w:szCs w:val="28"/>
        </w:rPr>
        <w:t xml:space="preserve">· Atención a 26 mil </w:t>
      </w:r>
      <w:r w:rsidR="00FC29C7" w:rsidRPr="00FC29C7">
        <w:rPr>
          <w:rFonts w:ascii="Arial" w:hAnsi="Arial" w:cs="Arial"/>
          <w:sz w:val="28"/>
          <w:szCs w:val="28"/>
        </w:rPr>
        <w:t>644 taponamientos de drenaje y localización de 24 descargas contaminantes clausuradas.</w:t>
      </w:r>
    </w:p>
    <w:p w14:paraId="0BD0F99B" w14:textId="77777777" w:rsidR="00FC29C7" w:rsidRPr="00FC29C7" w:rsidRDefault="00FC29C7" w:rsidP="00FC29C7">
      <w:pPr>
        <w:jc w:val="both"/>
        <w:rPr>
          <w:rFonts w:ascii="Arial" w:hAnsi="Arial" w:cs="Arial"/>
          <w:sz w:val="28"/>
          <w:szCs w:val="28"/>
        </w:rPr>
      </w:pPr>
    </w:p>
    <w:p w14:paraId="6B045B5D"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Compromiso con la vida silvestre y áreas naturales:</w:t>
      </w:r>
    </w:p>
    <w:p w14:paraId="2131F77F" w14:textId="77777777" w:rsidR="00FC29C7" w:rsidRPr="00FC29C7" w:rsidRDefault="00FC29C7" w:rsidP="00FC29C7">
      <w:pPr>
        <w:jc w:val="both"/>
        <w:rPr>
          <w:rFonts w:ascii="Arial" w:hAnsi="Arial" w:cs="Arial"/>
          <w:sz w:val="28"/>
          <w:szCs w:val="28"/>
        </w:rPr>
      </w:pPr>
    </w:p>
    <w:p w14:paraId="14F08E98"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 401 ejemplares de fauna silvestre protegida rescatados.</w:t>
      </w:r>
    </w:p>
    <w:p w14:paraId="6B9B0D52"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 50 ejemplares decomisados por tráfico ilegal de especies.</w:t>
      </w:r>
    </w:p>
    <w:p w14:paraId="365AF428"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 20 operativos de inspección y vigilancia en Áreas Naturales Protegidas estatales.</w:t>
      </w:r>
    </w:p>
    <w:p w14:paraId="5A5575A0" w14:textId="77777777" w:rsidR="00FC29C7" w:rsidRPr="00FC29C7" w:rsidRDefault="00FC29C7" w:rsidP="00FC29C7">
      <w:pPr>
        <w:jc w:val="both"/>
        <w:rPr>
          <w:rFonts w:ascii="Arial" w:hAnsi="Arial" w:cs="Arial"/>
          <w:sz w:val="28"/>
          <w:szCs w:val="28"/>
        </w:rPr>
      </w:pPr>
    </w:p>
    <w:p w14:paraId="1B8E65D3"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Avances en economía circular y gestión de residuos:</w:t>
      </w:r>
    </w:p>
    <w:p w14:paraId="40E51C4E" w14:textId="77777777" w:rsidR="00FC29C7" w:rsidRPr="00FC29C7" w:rsidRDefault="00FC29C7" w:rsidP="00FC29C7">
      <w:pPr>
        <w:jc w:val="both"/>
        <w:rPr>
          <w:rFonts w:ascii="Arial" w:hAnsi="Arial" w:cs="Arial"/>
          <w:sz w:val="28"/>
          <w:szCs w:val="28"/>
        </w:rPr>
      </w:pPr>
    </w:p>
    <w:p w14:paraId="307BAF35" w14:textId="20B2DCCA" w:rsidR="00FC29C7" w:rsidRPr="00FC29C7" w:rsidRDefault="00081ED9" w:rsidP="00FC29C7">
      <w:pPr>
        <w:jc w:val="both"/>
        <w:rPr>
          <w:rFonts w:ascii="Arial" w:hAnsi="Arial" w:cs="Arial"/>
          <w:sz w:val="28"/>
          <w:szCs w:val="28"/>
        </w:rPr>
      </w:pPr>
      <w:r>
        <w:rPr>
          <w:rFonts w:ascii="Arial" w:hAnsi="Arial" w:cs="Arial"/>
          <w:sz w:val="28"/>
          <w:szCs w:val="28"/>
        </w:rPr>
        <w:t xml:space="preserve">· 177 mil 415 kg de basura y 37 mil </w:t>
      </w:r>
      <w:r w:rsidR="00FC29C7" w:rsidRPr="00FC29C7">
        <w:rPr>
          <w:rFonts w:ascii="Arial" w:hAnsi="Arial" w:cs="Arial"/>
          <w:sz w:val="28"/>
          <w:szCs w:val="28"/>
        </w:rPr>
        <w:t>350 kg de llantas recuperados.</w:t>
      </w:r>
    </w:p>
    <w:p w14:paraId="13FD5A0D" w14:textId="3C7983C9" w:rsidR="00FC29C7" w:rsidRPr="00FC29C7" w:rsidRDefault="00081ED9" w:rsidP="00FC29C7">
      <w:pPr>
        <w:jc w:val="both"/>
        <w:rPr>
          <w:rFonts w:ascii="Arial" w:hAnsi="Arial" w:cs="Arial"/>
          <w:sz w:val="28"/>
          <w:szCs w:val="28"/>
        </w:rPr>
      </w:pPr>
      <w:r>
        <w:rPr>
          <w:rFonts w:ascii="Arial" w:hAnsi="Arial" w:cs="Arial"/>
          <w:sz w:val="28"/>
          <w:szCs w:val="28"/>
        </w:rPr>
        <w:lastRenderedPageBreak/>
        <w:t xml:space="preserve">· 41 mil </w:t>
      </w:r>
      <w:r w:rsidR="00FC29C7" w:rsidRPr="00FC29C7">
        <w:rPr>
          <w:rFonts w:ascii="Arial" w:hAnsi="Arial" w:cs="Arial"/>
          <w:sz w:val="28"/>
          <w:szCs w:val="28"/>
        </w:rPr>
        <w:t>234 toneladas de residuos de construcción y demolición recibidas en la escombrera de SIMEPRODE.</w:t>
      </w:r>
    </w:p>
    <w:p w14:paraId="7974575F"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 227 personas capacitadas en materia de residuos.</w:t>
      </w:r>
    </w:p>
    <w:p w14:paraId="7F48CF9E" w14:textId="77777777" w:rsidR="00FC29C7" w:rsidRPr="00FC29C7" w:rsidRDefault="00FC29C7" w:rsidP="00FC29C7">
      <w:pPr>
        <w:jc w:val="both"/>
        <w:rPr>
          <w:rFonts w:ascii="Arial" w:hAnsi="Arial" w:cs="Arial"/>
          <w:sz w:val="28"/>
          <w:szCs w:val="28"/>
        </w:rPr>
      </w:pPr>
    </w:p>
    <w:p w14:paraId="2751E732"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Monitoreo y calidad del aire:</w:t>
      </w:r>
    </w:p>
    <w:p w14:paraId="0C1F3A51" w14:textId="77777777" w:rsidR="00FC29C7" w:rsidRPr="00FC29C7" w:rsidRDefault="00FC29C7" w:rsidP="00FC29C7">
      <w:pPr>
        <w:jc w:val="both"/>
        <w:rPr>
          <w:rFonts w:ascii="Arial" w:hAnsi="Arial" w:cs="Arial"/>
          <w:sz w:val="28"/>
          <w:szCs w:val="28"/>
        </w:rPr>
      </w:pPr>
    </w:p>
    <w:p w14:paraId="250CDE0A"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 90 días de monitoreo continuo en las 15 estaciones de la red estatal.</w:t>
      </w:r>
    </w:p>
    <w:p w14:paraId="79AEEA57"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 892 empresas se han comprometido a mejorar sus procesos para reducir emisiones.</w:t>
      </w:r>
    </w:p>
    <w:p w14:paraId="4660FB19" w14:textId="488D9E89" w:rsidR="00FC29C7" w:rsidRPr="00FC29C7" w:rsidRDefault="00081ED9" w:rsidP="00FC29C7">
      <w:pPr>
        <w:jc w:val="both"/>
        <w:rPr>
          <w:rFonts w:ascii="Arial" w:hAnsi="Arial" w:cs="Arial"/>
          <w:sz w:val="28"/>
          <w:szCs w:val="28"/>
        </w:rPr>
      </w:pPr>
      <w:r>
        <w:rPr>
          <w:rFonts w:ascii="Arial" w:hAnsi="Arial" w:cs="Arial"/>
          <w:sz w:val="28"/>
          <w:szCs w:val="28"/>
        </w:rPr>
        <w:t xml:space="preserve">· 569 mil </w:t>
      </w:r>
      <w:r w:rsidR="00FC29C7" w:rsidRPr="00FC29C7">
        <w:rPr>
          <w:rFonts w:ascii="Arial" w:hAnsi="Arial" w:cs="Arial"/>
          <w:sz w:val="28"/>
          <w:szCs w:val="28"/>
        </w:rPr>
        <w:t>444 kg de CO</w:t>
      </w:r>
      <w:r w:rsidR="00FC29C7" w:rsidRPr="00FC29C7">
        <w:rPr>
          <w:rFonts w:ascii="Cambria Math" w:hAnsi="Cambria Math" w:cs="Cambria Math"/>
          <w:sz w:val="28"/>
          <w:szCs w:val="28"/>
        </w:rPr>
        <w:t>₂</w:t>
      </w:r>
      <w:r w:rsidR="00FC29C7" w:rsidRPr="00FC29C7">
        <w:rPr>
          <w:rFonts w:ascii="Arial" w:hAnsi="Arial" w:cs="Arial"/>
          <w:sz w:val="28"/>
          <w:szCs w:val="28"/>
        </w:rPr>
        <w:t xml:space="preserve"> evitados gracias al uso de energías limpias, con 161 paneles solares instalados.</w:t>
      </w:r>
    </w:p>
    <w:p w14:paraId="118DD2B7" w14:textId="77777777" w:rsidR="00FC29C7" w:rsidRPr="00FC29C7" w:rsidRDefault="00FC29C7" w:rsidP="00FC29C7">
      <w:pPr>
        <w:jc w:val="both"/>
        <w:rPr>
          <w:rFonts w:ascii="Arial" w:hAnsi="Arial" w:cs="Arial"/>
          <w:sz w:val="28"/>
          <w:szCs w:val="28"/>
        </w:rPr>
      </w:pPr>
    </w:p>
    <w:p w14:paraId="08D967C9"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Estos resultados reflejan el firme compromiso del Gobierno del Estado, a través de la Secretaría de Medio Ambiente, por avanzar hacia un Nuevo León más verde, limpio y sustentable.</w:t>
      </w:r>
    </w:p>
    <w:p w14:paraId="176F516E" w14:textId="77777777" w:rsidR="00FC29C7" w:rsidRPr="00FC29C7" w:rsidRDefault="00FC29C7" w:rsidP="00FC29C7">
      <w:pPr>
        <w:jc w:val="both"/>
        <w:rPr>
          <w:rFonts w:ascii="Arial" w:hAnsi="Arial" w:cs="Arial"/>
          <w:sz w:val="28"/>
          <w:szCs w:val="28"/>
        </w:rPr>
      </w:pPr>
    </w:p>
    <w:p w14:paraId="2493A069" w14:textId="77777777" w:rsidR="00FC29C7" w:rsidRPr="00FC29C7" w:rsidRDefault="00FC29C7" w:rsidP="00FC29C7">
      <w:pPr>
        <w:jc w:val="both"/>
        <w:rPr>
          <w:rFonts w:ascii="Arial" w:hAnsi="Arial" w:cs="Arial"/>
          <w:sz w:val="28"/>
          <w:szCs w:val="28"/>
        </w:rPr>
      </w:pPr>
      <w:r w:rsidRPr="00FC29C7">
        <w:rPr>
          <w:rFonts w:ascii="Arial" w:hAnsi="Arial" w:cs="Arial"/>
          <w:sz w:val="28"/>
          <w:szCs w:val="28"/>
        </w:rPr>
        <w:t>La División Ambiental continuará trabajando con rigor, transparencia y cercanía a la ciudadanía, fortaleciendo las acciones de prevención, vigilancia y restauración de nuestros ecosistemas.</w:t>
      </w:r>
    </w:p>
    <w:p w14:paraId="2821045E" w14:textId="0D430DA9" w:rsidR="00394AB5" w:rsidRPr="00394AB5" w:rsidRDefault="00394AB5" w:rsidP="004166C3">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1ED9"/>
    <w:rsid w:val="000A00B6"/>
    <w:rsid w:val="000A1946"/>
    <w:rsid w:val="000B2F61"/>
    <w:rsid w:val="000D643B"/>
    <w:rsid w:val="000E599E"/>
    <w:rsid w:val="000E5F86"/>
    <w:rsid w:val="000E75FC"/>
    <w:rsid w:val="000E7FE2"/>
    <w:rsid w:val="000F2A3A"/>
    <w:rsid w:val="000F2EAD"/>
    <w:rsid w:val="000F4DE1"/>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501A"/>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56A"/>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133"/>
    <w:rsid w:val="00F7066A"/>
    <w:rsid w:val="00F70DFF"/>
    <w:rsid w:val="00F75DE7"/>
    <w:rsid w:val="00F7608B"/>
    <w:rsid w:val="00F97C2A"/>
    <w:rsid w:val="00FA078D"/>
    <w:rsid w:val="00FA13EB"/>
    <w:rsid w:val="00FB2045"/>
    <w:rsid w:val="00FC06A1"/>
    <w:rsid w:val="00FC29C7"/>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BEC4-81E1-4FEE-8B09-E5E67D0E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2025-11-03T15:28:00Z</dcterms:created>
  <dcterms:modified xsi:type="dcterms:W3CDTF">2025-11-03T15:51:00Z</dcterms:modified>
</cp:coreProperties>
</file>