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1ABAC313" w:rsidR="00703B09" w:rsidRDefault="00A707DC" w:rsidP="00703B09">
      <w:pPr>
        <w:jc w:val="right"/>
        <w:rPr>
          <w:rFonts w:ascii="Arial" w:hAnsi="Arial" w:cs="Arial"/>
          <w:sz w:val="22"/>
          <w:lang w:val="es-ES"/>
        </w:rPr>
      </w:pPr>
      <w:r>
        <w:rPr>
          <w:rFonts w:ascii="Arial" w:hAnsi="Arial" w:cs="Arial"/>
          <w:sz w:val="22"/>
          <w:lang w:val="es-ES"/>
        </w:rPr>
        <w:t>4</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6D86BDD1" w14:textId="47C92065" w:rsidR="00747502" w:rsidRDefault="00747502" w:rsidP="00EC5503">
      <w:pPr>
        <w:jc w:val="center"/>
        <w:rPr>
          <w:rFonts w:ascii="Arial" w:hAnsi="Arial" w:cs="Arial"/>
          <w:b/>
          <w:bCs/>
          <w:sz w:val="28"/>
          <w:szCs w:val="28"/>
        </w:rPr>
      </w:pPr>
      <w:r w:rsidRPr="00747502">
        <w:rPr>
          <w:rFonts w:ascii="Arial" w:hAnsi="Arial" w:cs="Arial"/>
          <w:b/>
          <w:bCs/>
          <w:sz w:val="28"/>
          <w:szCs w:val="28"/>
        </w:rPr>
        <w:t>REGRESA LA BIENAL FEMSA A MONTERREY</w:t>
      </w:r>
    </w:p>
    <w:p w14:paraId="7DE9FE58" w14:textId="77777777" w:rsidR="00EC5503" w:rsidRPr="00747502" w:rsidRDefault="00EC5503" w:rsidP="00EC5503">
      <w:pPr>
        <w:jc w:val="center"/>
        <w:rPr>
          <w:rFonts w:ascii="Arial" w:hAnsi="Arial" w:cs="Arial"/>
          <w:sz w:val="28"/>
          <w:szCs w:val="28"/>
        </w:rPr>
      </w:pPr>
    </w:p>
    <w:p w14:paraId="652CF701" w14:textId="22CB66A3" w:rsidR="00747502" w:rsidRPr="00EC5503" w:rsidRDefault="00747502" w:rsidP="00EC5503">
      <w:pPr>
        <w:pStyle w:val="Prrafodelista"/>
        <w:numPr>
          <w:ilvl w:val="0"/>
          <w:numId w:val="22"/>
        </w:numPr>
        <w:spacing w:after="160" w:line="259" w:lineRule="auto"/>
        <w:jc w:val="both"/>
        <w:rPr>
          <w:rFonts w:ascii="Arial" w:hAnsi="Arial" w:cs="Arial"/>
          <w:i/>
        </w:rPr>
      </w:pPr>
      <w:r w:rsidRPr="00EC5503">
        <w:rPr>
          <w:rFonts w:ascii="Arial" w:hAnsi="Arial" w:cs="Arial"/>
          <w:i/>
        </w:rPr>
        <w:t>“30 años en el mundo del arte. Una revisión de la Bienal FEMSA”, curada por Daniel Garza Usabiaga, presentará más de 80 obras de 54 artistas en el Centro de las Artes de CONARTE</w:t>
      </w:r>
      <w:r w:rsidR="00EC5503">
        <w:rPr>
          <w:rFonts w:ascii="Arial" w:hAnsi="Arial" w:cs="Arial"/>
          <w:i/>
        </w:rPr>
        <w:t>.</w:t>
      </w:r>
      <w:r w:rsidRPr="00EC5503">
        <w:rPr>
          <w:rFonts w:ascii="Arial" w:hAnsi="Arial" w:cs="Arial"/>
          <w:i/>
        </w:rPr>
        <w:t> </w:t>
      </w:r>
    </w:p>
    <w:p w14:paraId="090CD9C7" w14:textId="702D4EAF" w:rsidR="00747502" w:rsidRPr="00EC5503" w:rsidRDefault="00747502" w:rsidP="00EC5503">
      <w:pPr>
        <w:pStyle w:val="Prrafodelista"/>
        <w:numPr>
          <w:ilvl w:val="0"/>
          <w:numId w:val="22"/>
        </w:numPr>
        <w:spacing w:after="160" w:line="259" w:lineRule="auto"/>
        <w:jc w:val="both"/>
        <w:rPr>
          <w:rFonts w:ascii="Arial" w:hAnsi="Arial" w:cs="Arial"/>
          <w:i/>
        </w:rPr>
      </w:pPr>
      <w:r w:rsidRPr="00EC5503">
        <w:rPr>
          <w:rFonts w:ascii="Arial" w:hAnsi="Arial" w:cs="Arial"/>
          <w:i/>
        </w:rPr>
        <w:t>La muestra explora el legado de esta iniciativa creada en 1992 como un certamen de pintura y escultura, que luego evolucionó hacia una plataforma curatorial itinerante</w:t>
      </w:r>
      <w:r w:rsidR="00EC5503">
        <w:rPr>
          <w:rFonts w:ascii="Arial" w:hAnsi="Arial" w:cs="Arial"/>
          <w:i/>
        </w:rPr>
        <w:t>.</w:t>
      </w:r>
    </w:p>
    <w:p w14:paraId="4D0B56CC" w14:textId="2AFA45E1" w:rsidR="00747502" w:rsidRDefault="00EC5503" w:rsidP="00747502">
      <w:pPr>
        <w:jc w:val="both"/>
        <w:rPr>
          <w:rFonts w:ascii="Arial" w:hAnsi="Arial" w:cs="Arial"/>
          <w:sz w:val="28"/>
          <w:szCs w:val="28"/>
        </w:rPr>
      </w:pPr>
      <w:r w:rsidRPr="00B17C77">
        <w:rPr>
          <w:rFonts w:ascii="Arial" w:hAnsi="Arial" w:cs="Arial"/>
          <w:b/>
          <w:bCs/>
          <w:sz w:val="28"/>
          <w:szCs w:val="28"/>
        </w:rPr>
        <w:t>Monterrey, Nuevo León.</w:t>
      </w:r>
      <w:r>
        <w:rPr>
          <w:rFonts w:ascii="Arial" w:hAnsi="Arial" w:cs="Arial"/>
          <w:b/>
          <w:bCs/>
          <w:sz w:val="28"/>
          <w:szCs w:val="28"/>
        </w:rPr>
        <w:t>-</w:t>
      </w:r>
      <w:r w:rsidRPr="00B17C77">
        <w:rPr>
          <w:rFonts w:ascii="Arial" w:hAnsi="Arial" w:cs="Arial"/>
          <w:sz w:val="28"/>
          <w:szCs w:val="28"/>
        </w:rPr>
        <w:t xml:space="preserve"> </w:t>
      </w:r>
      <w:r w:rsidR="00747502" w:rsidRPr="00747502">
        <w:rPr>
          <w:rFonts w:ascii="Arial" w:hAnsi="Arial" w:cs="Arial"/>
          <w:sz w:val="28"/>
          <w:szCs w:val="28"/>
        </w:rPr>
        <w:t xml:space="preserve"> La Bienal FEMSA, que nació en Monterrey en 1992 como un certamen y hoy ha evolucionado hacia una plataforma curatorial itinerante, regresa a la ciudad con una exposición retrospectiva que celebra sus más de tres décadas de historia. </w:t>
      </w:r>
    </w:p>
    <w:p w14:paraId="153076C1" w14:textId="77777777" w:rsidR="00EC5503" w:rsidRPr="00747502" w:rsidRDefault="00EC5503" w:rsidP="00747502">
      <w:pPr>
        <w:jc w:val="both"/>
        <w:rPr>
          <w:rFonts w:ascii="Arial" w:hAnsi="Arial" w:cs="Arial"/>
          <w:sz w:val="28"/>
          <w:szCs w:val="28"/>
        </w:rPr>
      </w:pPr>
    </w:p>
    <w:p w14:paraId="470DB018" w14:textId="77777777" w:rsidR="00747502" w:rsidRDefault="00747502" w:rsidP="00747502">
      <w:pPr>
        <w:jc w:val="both"/>
        <w:rPr>
          <w:rFonts w:ascii="Arial" w:hAnsi="Arial" w:cs="Arial"/>
          <w:sz w:val="28"/>
          <w:szCs w:val="28"/>
        </w:rPr>
      </w:pPr>
      <w:r w:rsidRPr="00747502">
        <w:rPr>
          <w:rFonts w:ascii="Arial" w:hAnsi="Arial" w:cs="Arial"/>
          <w:sz w:val="28"/>
          <w:szCs w:val="28"/>
        </w:rPr>
        <w:t>“30 años en el mundo del arte. Una revisión de la Bienal FEMSA”, curada por Daniel Garza Usabiaga, se inaugurará este jueves 6 de marzo en el Centro de las Artes de CONARTE, que ha sido sede en 7 de sus 15 ediciones.</w:t>
      </w:r>
    </w:p>
    <w:p w14:paraId="7F48823B" w14:textId="77777777" w:rsidR="00EC5503" w:rsidRPr="00747502" w:rsidRDefault="00EC5503" w:rsidP="00747502">
      <w:pPr>
        <w:jc w:val="both"/>
        <w:rPr>
          <w:rFonts w:ascii="Arial" w:hAnsi="Arial" w:cs="Arial"/>
          <w:sz w:val="28"/>
          <w:szCs w:val="28"/>
        </w:rPr>
      </w:pPr>
    </w:p>
    <w:p w14:paraId="73295657" w14:textId="77777777" w:rsidR="00747502" w:rsidRDefault="00747502" w:rsidP="00747502">
      <w:pPr>
        <w:jc w:val="both"/>
        <w:rPr>
          <w:rFonts w:ascii="Arial" w:hAnsi="Arial" w:cs="Arial"/>
          <w:sz w:val="28"/>
          <w:szCs w:val="28"/>
        </w:rPr>
      </w:pPr>
      <w:r w:rsidRPr="00747502">
        <w:rPr>
          <w:rFonts w:ascii="Arial" w:hAnsi="Arial" w:cs="Arial"/>
          <w:sz w:val="28"/>
          <w:szCs w:val="28"/>
        </w:rPr>
        <w:t>La muestra busca ofrecer un análisis de la evolución de la Bienal a lo largo de los años, consolidándose como un referente tanto a nivel nacional como regional. Además, brinda la oportunidad de apreciar distintas transformaciones en la producción artística realizada en México desde la década de los noventa, explicó el curador y actual director del Museo del Palacio de Bellas Artes.</w:t>
      </w:r>
    </w:p>
    <w:p w14:paraId="1BB91383" w14:textId="77777777" w:rsidR="00EC5503" w:rsidRPr="00747502" w:rsidRDefault="00EC5503" w:rsidP="00747502">
      <w:pPr>
        <w:jc w:val="both"/>
        <w:rPr>
          <w:rFonts w:ascii="Arial" w:hAnsi="Arial" w:cs="Arial"/>
          <w:sz w:val="28"/>
          <w:szCs w:val="28"/>
        </w:rPr>
      </w:pPr>
    </w:p>
    <w:p w14:paraId="13E24EB4" w14:textId="77777777" w:rsidR="00747502" w:rsidRDefault="00747502" w:rsidP="00747502">
      <w:pPr>
        <w:jc w:val="both"/>
        <w:rPr>
          <w:rFonts w:ascii="Arial" w:hAnsi="Arial" w:cs="Arial"/>
          <w:sz w:val="28"/>
          <w:szCs w:val="28"/>
        </w:rPr>
      </w:pPr>
      <w:r w:rsidRPr="00747502">
        <w:rPr>
          <w:rFonts w:ascii="Arial" w:hAnsi="Arial" w:cs="Arial"/>
          <w:sz w:val="28"/>
          <w:szCs w:val="28"/>
        </w:rPr>
        <w:t>“Desde el principio, la Bienal supo adaptarse a los cambios que demandaba el ecosistema del arte en los años 90. En su primera edición presentó 10 trabajos bajo la categoría de ‘instalación’, que no estaba comprendida en la convocatoria original. Varios artistas inscribieron trabajos tridimensionales que se ajustaban a ese tipo de expresión y el jurado optó por reconocerla institucionalmente, algo totalmente novedoso en ese momento”, comentó Garza Usabiaga.</w:t>
      </w:r>
    </w:p>
    <w:p w14:paraId="262E48A8" w14:textId="77777777" w:rsidR="00EC5503" w:rsidRPr="00747502" w:rsidRDefault="00EC5503" w:rsidP="00747502">
      <w:pPr>
        <w:jc w:val="both"/>
        <w:rPr>
          <w:rFonts w:ascii="Arial" w:hAnsi="Arial" w:cs="Arial"/>
          <w:sz w:val="28"/>
          <w:szCs w:val="28"/>
        </w:rPr>
      </w:pPr>
    </w:p>
    <w:p w14:paraId="6BF2160C" w14:textId="77777777" w:rsidR="00747502" w:rsidRDefault="00747502" w:rsidP="00747502">
      <w:pPr>
        <w:jc w:val="both"/>
        <w:rPr>
          <w:rFonts w:ascii="Arial" w:hAnsi="Arial" w:cs="Arial"/>
          <w:sz w:val="28"/>
          <w:szCs w:val="28"/>
        </w:rPr>
      </w:pPr>
      <w:r w:rsidRPr="00747502">
        <w:rPr>
          <w:rFonts w:ascii="Arial" w:hAnsi="Arial" w:cs="Arial"/>
          <w:sz w:val="28"/>
          <w:szCs w:val="28"/>
        </w:rPr>
        <w:t>En sus más de tres décadas de historia, la Bienal FEMSA se ha mantenido fiel a su propósito de fomentar la creación artística en México, señaló Laura Pacheco, Gerente de Colección y Bienal FEMSA. </w:t>
      </w:r>
    </w:p>
    <w:p w14:paraId="58A6141F" w14:textId="77777777" w:rsidR="00EC5503" w:rsidRPr="00747502" w:rsidRDefault="00EC5503" w:rsidP="00747502">
      <w:pPr>
        <w:jc w:val="both"/>
        <w:rPr>
          <w:rFonts w:ascii="Arial" w:hAnsi="Arial" w:cs="Arial"/>
          <w:sz w:val="28"/>
          <w:szCs w:val="28"/>
        </w:rPr>
      </w:pPr>
    </w:p>
    <w:p w14:paraId="4144AF37" w14:textId="77777777" w:rsidR="00747502" w:rsidRDefault="00747502" w:rsidP="00747502">
      <w:pPr>
        <w:jc w:val="both"/>
        <w:rPr>
          <w:rFonts w:ascii="Arial" w:hAnsi="Arial" w:cs="Arial"/>
          <w:sz w:val="28"/>
          <w:szCs w:val="28"/>
        </w:rPr>
      </w:pPr>
      <w:r w:rsidRPr="00747502">
        <w:rPr>
          <w:rFonts w:ascii="Arial" w:hAnsi="Arial" w:cs="Arial"/>
          <w:sz w:val="28"/>
          <w:szCs w:val="28"/>
        </w:rPr>
        <w:t>“Nos era importante presentar esta exposición que conmemora y revisa los más de 30 años de existencia de la Bienal FEMSA, en la ciudad donde se originó y que fue su casa por 12 ediciones. Nos llena de gusto hoy celebrar esta iniciativa de largo aliento y su evolución, la cual ha posibilitado la difusión de la diversidad artística y redes de colaboración en las comunidades donde se lleva a cabo”, dijo Pacheco. </w:t>
      </w:r>
    </w:p>
    <w:p w14:paraId="765EC0DA" w14:textId="77777777" w:rsidR="00EC5503" w:rsidRPr="00747502" w:rsidRDefault="00EC5503" w:rsidP="00747502">
      <w:pPr>
        <w:jc w:val="both"/>
        <w:rPr>
          <w:rFonts w:ascii="Arial" w:hAnsi="Arial" w:cs="Arial"/>
          <w:sz w:val="28"/>
          <w:szCs w:val="28"/>
        </w:rPr>
      </w:pPr>
    </w:p>
    <w:p w14:paraId="03029758" w14:textId="77777777" w:rsidR="00747502" w:rsidRDefault="00747502" w:rsidP="00747502">
      <w:pPr>
        <w:jc w:val="both"/>
        <w:rPr>
          <w:rFonts w:ascii="Arial" w:hAnsi="Arial" w:cs="Arial"/>
          <w:sz w:val="28"/>
          <w:szCs w:val="28"/>
        </w:rPr>
      </w:pPr>
      <w:r w:rsidRPr="00747502">
        <w:rPr>
          <w:rFonts w:ascii="Arial" w:hAnsi="Arial" w:cs="Arial"/>
          <w:sz w:val="28"/>
          <w:szCs w:val="28"/>
        </w:rPr>
        <w:t>La Bienal FEMSA es un referente del arte contemporáneo en México y desde la Secretaría de Cultura de Nuevo León celebramos su historia, su valor patrimonial y su labor para cultivar artistas y públicos en estos más de 30 años, apuntó Melissa Segura, Secretaria de Cultura de Nuevo León. </w:t>
      </w:r>
    </w:p>
    <w:p w14:paraId="2C195200" w14:textId="77777777" w:rsidR="00EC5503" w:rsidRPr="00747502" w:rsidRDefault="00EC5503" w:rsidP="00747502">
      <w:pPr>
        <w:jc w:val="both"/>
        <w:rPr>
          <w:rFonts w:ascii="Arial" w:hAnsi="Arial" w:cs="Arial"/>
          <w:sz w:val="28"/>
          <w:szCs w:val="28"/>
        </w:rPr>
      </w:pPr>
    </w:p>
    <w:p w14:paraId="1574AD97" w14:textId="77777777" w:rsidR="00747502" w:rsidRDefault="00747502" w:rsidP="00747502">
      <w:pPr>
        <w:jc w:val="both"/>
        <w:rPr>
          <w:rFonts w:ascii="Arial" w:hAnsi="Arial" w:cs="Arial"/>
          <w:sz w:val="28"/>
          <w:szCs w:val="28"/>
        </w:rPr>
      </w:pPr>
      <w:r w:rsidRPr="00747502">
        <w:rPr>
          <w:rFonts w:ascii="Arial" w:hAnsi="Arial" w:cs="Arial"/>
          <w:sz w:val="28"/>
          <w:szCs w:val="28"/>
        </w:rPr>
        <w:t>“La historia de la Bienal FEMSA ha estado ligada, desde su primera edición, con Monterrey y Nuevo León. Las aportaciones de los talentos de la entidad contribuyen a este legado patrimonial y artístico para México y el mundo. La presencia de esta edición conmemorativa en los espacios culturales de CONARTE es un vínculo entrañable que forma parte, también, de las tres décadas de su creación que el Consejo también celebra”. </w:t>
      </w:r>
    </w:p>
    <w:p w14:paraId="626B8591" w14:textId="77777777" w:rsidR="00EC5503" w:rsidRPr="00747502" w:rsidRDefault="00EC5503" w:rsidP="00747502">
      <w:pPr>
        <w:jc w:val="both"/>
        <w:rPr>
          <w:rFonts w:ascii="Arial" w:hAnsi="Arial" w:cs="Arial"/>
          <w:sz w:val="28"/>
          <w:szCs w:val="28"/>
        </w:rPr>
      </w:pPr>
    </w:p>
    <w:p w14:paraId="38342A30" w14:textId="77777777" w:rsidR="00747502" w:rsidRDefault="00747502" w:rsidP="00747502">
      <w:pPr>
        <w:jc w:val="both"/>
        <w:rPr>
          <w:rFonts w:ascii="Arial" w:hAnsi="Arial" w:cs="Arial"/>
          <w:sz w:val="28"/>
          <w:szCs w:val="28"/>
        </w:rPr>
      </w:pPr>
      <w:r w:rsidRPr="00747502">
        <w:rPr>
          <w:rFonts w:ascii="Arial" w:hAnsi="Arial" w:cs="Arial"/>
          <w:sz w:val="28"/>
          <w:szCs w:val="28"/>
        </w:rPr>
        <w:t>La curaduría de la exposición se centra en la experimentación artística y el análisis crítico de las tendencias sociales y culturales, destacando la importancia de la innovación y el intercambio creativo. Este enfoque busca no solo presentar obras artísticas, sino también estimular un debate sobre el papel del arte en el entendimiento y la transformación de nuestro contexto actual.</w:t>
      </w:r>
    </w:p>
    <w:p w14:paraId="51EFF506" w14:textId="77777777" w:rsidR="00EC5503" w:rsidRPr="00747502" w:rsidRDefault="00EC5503" w:rsidP="00747502">
      <w:pPr>
        <w:jc w:val="both"/>
        <w:rPr>
          <w:rFonts w:ascii="Arial" w:hAnsi="Arial" w:cs="Arial"/>
          <w:sz w:val="28"/>
          <w:szCs w:val="28"/>
        </w:rPr>
      </w:pPr>
    </w:p>
    <w:p w14:paraId="444343FC" w14:textId="77777777" w:rsidR="00747502" w:rsidRDefault="00747502" w:rsidP="00747502">
      <w:pPr>
        <w:jc w:val="both"/>
        <w:rPr>
          <w:rFonts w:ascii="Arial" w:hAnsi="Arial" w:cs="Arial"/>
          <w:sz w:val="28"/>
          <w:szCs w:val="28"/>
        </w:rPr>
      </w:pPr>
      <w:r w:rsidRPr="00747502">
        <w:rPr>
          <w:rFonts w:ascii="Arial" w:hAnsi="Arial" w:cs="Arial"/>
          <w:sz w:val="28"/>
          <w:szCs w:val="28"/>
        </w:rPr>
        <w:t>La muestra está conformada por más de 80 obras de 54 artistas, incluyendo 10 de artistas invitados y el resto integradas a la Colección FEMSA mediante Premios de Adquisición, menciones honoríficas o por su destacado valor artístico. </w:t>
      </w:r>
    </w:p>
    <w:p w14:paraId="7D97CFDA" w14:textId="77777777" w:rsidR="00EC5503" w:rsidRPr="00747502" w:rsidRDefault="00EC5503" w:rsidP="00747502">
      <w:pPr>
        <w:jc w:val="both"/>
        <w:rPr>
          <w:rFonts w:ascii="Arial" w:hAnsi="Arial" w:cs="Arial"/>
          <w:sz w:val="28"/>
          <w:szCs w:val="28"/>
        </w:rPr>
      </w:pPr>
    </w:p>
    <w:p w14:paraId="6393FE80" w14:textId="77777777" w:rsidR="00747502" w:rsidRDefault="00747502" w:rsidP="00747502">
      <w:pPr>
        <w:jc w:val="both"/>
        <w:rPr>
          <w:rFonts w:ascii="Arial" w:hAnsi="Arial" w:cs="Arial"/>
          <w:sz w:val="28"/>
          <w:szCs w:val="28"/>
        </w:rPr>
      </w:pPr>
      <w:r w:rsidRPr="00747502">
        <w:rPr>
          <w:rFonts w:ascii="Arial" w:hAnsi="Arial" w:cs="Arial"/>
          <w:sz w:val="28"/>
          <w:szCs w:val="28"/>
        </w:rPr>
        <w:t xml:space="preserve">Entre los 54 artistas participantes se encuentran Adela </w:t>
      </w:r>
      <w:proofErr w:type="spellStart"/>
      <w:r w:rsidRPr="00747502">
        <w:rPr>
          <w:rFonts w:ascii="Arial" w:hAnsi="Arial" w:cs="Arial"/>
          <w:sz w:val="28"/>
          <w:szCs w:val="28"/>
        </w:rPr>
        <w:t>Goldbard</w:t>
      </w:r>
      <w:proofErr w:type="spellEnd"/>
      <w:r w:rsidRPr="00747502">
        <w:rPr>
          <w:rFonts w:ascii="Arial" w:hAnsi="Arial" w:cs="Arial"/>
          <w:sz w:val="28"/>
          <w:szCs w:val="28"/>
        </w:rPr>
        <w:t xml:space="preserve">, </w:t>
      </w:r>
      <w:proofErr w:type="spellStart"/>
      <w:r w:rsidRPr="00747502">
        <w:rPr>
          <w:rFonts w:ascii="Arial" w:hAnsi="Arial" w:cs="Arial"/>
          <w:sz w:val="28"/>
          <w:szCs w:val="28"/>
        </w:rPr>
        <w:t>Betsabeé</w:t>
      </w:r>
      <w:proofErr w:type="spellEnd"/>
      <w:r w:rsidRPr="00747502">
        <w:rPr>
          <w:rFonts w:ascii="Arial" w:hAnsi="Arial" w:cs="Arial"/>
          <w:sz w:val="28"/>
          <w:szCs w:val="28"/>
        </w:rPr>
        <w:t xml:space="preserve"> Romero, Rosa María Robles, Carolina </w:t>
      </w:r>
      <w:proofErr w:type="spellStart"/>
      <w:r w:rsidRPr="00747502">
        <w:rPr>
          <w:rFonts w:ascii="Arial" w:hAnsi="Arial" w:cs="Arial"/>
          <w:sz w:val="28"/>
          <w:szCs w:val="28"/>
        </w:rPr>
        <w:t>Esparragoza</w:t>
      </w:r>
      <w:proofErr w:type="spellEnd"/>
      <w:r w:rsidRPr="00747502">
        <w:rPr>
          <w:rFonts w:ascii="Arial" w:hAnsi="Arial" w:cs="Arial"/>
          <w:sz w:val="28"/>
          <w:szCs w:val="28"/>
        </w:rPr>
        <w:t xml:space="preserve">, María José de la </w:t>
      </w:r>
      <w:proofErr w:type="spellStart"/>
      <w:r w:rsidRPr="00747502">
        <w:rPr>
          <w:rFonts w:ascii="Arial" w:hAnsi="Arial" w:cs="Arial"/>
          <w:sz w:val="28"/>
          <w:szCs w:val="28"/>
        </w:rPr>
        <w:t>Macorra</w:t>
      </w:r>
      <w:proofErr w:type="spellEnd"/>
      <w:r w:rsidRPr="00747502">
        <w:rPr>
          <w:rFonts w:ascii="Arial" w:hAnsi="Arial" w:cs="Arial"/>
          <w:sz w:val="28"/>
          <w:szCs w:val="28"/>
        </w:rPr>
        <w:t xml:space="preserve">, José </w:t>
      </w:r>
      <w:proofErr w:type="spellStart"/>
      <w:r w:rsidRPr="00747502">
        <w:rPr>
          <w:rFonts w:ascii="Arial" w:hAnsi="Arial" w:cs="Arial"/>
          <w:sz w:val="28"/>
          <w:szCs w:val="28"/>
        </w:rPr>
        <w:t>Lazcarro</w:t>
      </w:r>
      <w:proofErr w:type="spellEnd"/>
      <w:r w:rsidRPr="00747502">
        <w:rPr>
          <w:rFonts w:ascii="Arial" w:hAnsi="Arial" w:cs="Arial"/>
          <w:sz w:val="28"/>
          <w:szCs w:val="28"/>
        </w:rPr>
        <w:t xml:space="preserve">, Rubén Gutiérrez, Ramsés Ruiz, Carlos Amorales, Iñaki </w:t>
      </w:r>
      <w:proofErr w:type="spellStart"/>
      <w:r w:rsidRPr="00747502">
        <w:rPr>
          <w:rFonts w:ascii="Arial" w:hAnsi="Arial" w:cs="Arial"/>
          <w:sz w:val="28"/>
          <w:szCs w:val="28"/>
        </w:rPr>
        <w:t>Bonillas</w:t>
      </w:r>
      <w:proofErr w:type="spellEnd"/>
      <w:r w:rsidRPr="00747502">
        <w:rPr>
          <w:rFonts w:ascii="Arial" w:hAnsi="Arial" w:cs="Arial"/>
          <w:sz w:val="28"/>
          <w:szCs w:val="28"/>
        </w:rPr>
        <w:t xml:space="preserve">, Circe Irasema y Felipe Mujica, Leo </w:t>
      </w:r>
      <w:proofErr w:type="spellStart"/>
      <w:r w:rsidRPr="00747502">
        <w:rPr>
          <w:rFonts w:ascii="Arial" w:hAnsi="Arial" w:cs="Arial"/>
          <w:sz w:val="28"/>
          <w:szCs w:val="28"/>
        </w:rPr>
        <w:t>Marz</w:t>
      </w:r>
      <w:proofErr w:type="spellEnd"/>
      <w:r w:rsidRPr="00747502">
        <w:rPr>
          <w:rFonts w:ascii="Arial" w:hAnsi="Arial" w:cs="Arial"/>
          <w:sz w:val="28"/>
          <w:szCs w:val="28"/>
        </w:rPr>
        <w:t xml:space="preserve">, Gerardo </w:t>
      </w:r>
      <w:proofErr w:type="spellStart"/>
      <w:r w:rsidRPr="00747502">
        <w:rPr>
          <w:rFonts w:ascii="Arial" w:hAnsi="Arial" w:cs="Arial"/>
          <w:sz w:val="28"/>
          <w:szCs w:val="28"/>
        </w:rPr>
        <w:t>Azcúnaga</w:t>
      </w:r>
      <w:proofErr w:type="spellEnd"/>
      <w:r w:rsidRPr="00747502">
        <w:rPr>
          <w:rFonts w:ascii="Arial" w:hAnsi="Arial" w:cs="Arial"/>
          <w:sz w:val="28"/>
          <w:szCs w:val="28"/>
        </w:rPr>
        <w:t xml:space="preserve">, Miriam </w:t>
      </w:r>
      <w:proofErr w:type="spellStart"/>
      <w:r w:rsidRPr="00747502">
        <w:rPr>
          <w:rFonts w:ascii="Arial" w:hAnsi="Arial" w:cs="Arial"/>
          <w:sz w:val="28"/>
          <w:szCs w:val="28"/>
        </w:rPr>
        <w:t>Medrez</w:t>
      </w:r>
      <w:proofErr w:type="spellEnd"/>
      <w:r w:rsidRPr="00747502">
        <w:rPr>
          <w:rFonts w:ascii="Arial" w:hAnsi="Arial" w:cs="Arial"/>
          <w:sz w:val="28"/>
          <w:szCs w:val="28"/>
        </w:rPr>
        <w:t xml:space="preserve"> y </w:t>
      </w:r>
      <w:proofErr w:type="spellStart"/>
      <w:r w:rsidRPr="00747502">
        <w:rPr>
          <w:rFonts w:ascii="Arial" w:hAnsi="Arial" w:cs="Arial"/>
          <w:sz w:val="28"/>
          <w:szCs w:val="28"/>
        </w:rPr>
        <w:t>Tercerunquinto</w:t>
      </w:r>
      <w:proofErr w:type="spellEnd"/>
      <w:r w:rsidRPr="00747502">
        <w:rPr>
          <w:rFonts w:ascii="Arial" w:hAnsi="Arial" w:cs="Arial"/>
          <w:sz w:val="28"/>
          <w:szCs w:val="28"/>
        </w:rPr>
        <w:t xml:space="preserve"> (Gabriel Cázares Salas y Rolando Flores Tovar) y Verónica </w:t>
      </w:r>
      <w:proofErr w:type="spellStart"/>
      <w:r w:rsidRPr="00747502">
        <w:rPr>
          <w:rFonts w:ascii="Arial" w:hAnsi="Arial" w:cs="Arial"/>
          <w:sz w:val="28"/>
          <w:szCs w:val="28"/>
        </w:rPr>
        <w:t>Gerber</w:t>
      </w:r>
      <w:proofErr w:type="spellEnd"/>
      <w:r w:rsidRPr="00747502">
        <w:rPr>
          <w:rFonts w:ascii="Arial" w:hAnsi="Arial" w:cs="Arial"/>
          <w:sz w:val="28"/>
          <w:szCs w:val="28"/>
        </w:rPr>
        <w:t>.</w:t>
      </w:r>
    </w:p>
    <w:p w14:paraId="440DD4E2" w14:textId="77777777" w:rsidR="00EC5503" w:rsidRPr="00747502" w:rsidRDefault="00EC5503" w:rsidP="00747502">
      <w:pPr>
        <w:jc w:val="both"/>
        <w:rPr>
          <w:rFonts w:ascii="Arial" w:hAnsi="Arial" w:cs="Arial"/>
          <w:sz w:val="28"/>
          <w:szCs w:val="28"/>
        </w:rPr>
      </w:pPr>
    </w:p>
    <w:p w14:paraId="3F975A2E" w14:textId="77777777" w:rsidR="00747502" w:rsidRDefault="00747502" w:rsidP="00747502">
      <w:pPr>
        <w:jc w:val="both"/>
        <w:rPr>
          <w:rFonts w:ascii="Arial" w:hAnsi="Arial" w:cs="Arial"/>
          <w:sz w:val="28"/>
          <w:szCs w:val="28"/>
        </w:rPr>
      </w:pPr>
      <w:r w:rsidRPr="00747502">
        <w:rPr>
          <w:rFonts w:ascii="Arial" w:hAnsi="Arial" w:cs="Arial"/>
          <w:sz w:val="28"/>
          <w:szCs w:val="28"/>
        </w:rPr>
        <w:t>La exposición fue presentada el año pasado en el Museo de Arte e Historia de Guanajuato como antesala de la edición 15 de la Bienal FEMSA “La voz de la montaña”, que se realizó en las ciudades de León y Guanajuato y atrajo más de 65,000 visitantes. </w:t>
      </w:r>
    </w:p>
    <w:p w14:paraId="61ACB126" w14:textId="77777777" w:rsidR="00EC5503" w:rsidRPr="00747502" w:rsidRDefault="00EC5503" w:rsidP="00747502">
      <w:pPr>
        <w:jc w:val="both"/>
        <w:rPr>
          <w:rFonts w:ascii="Arial" w:hAnsi="Arial" w:cs="Arial"/>
          <w:sz w:val="28"/>
          <w:szCs w:val="28"/>
        </w:rPr>
      </w:pPr>
    </w:p>
    <w:p w14:paraId="2C6B5CD8" w14:textId="77777777" w:rsidR="00747502" w:rsidRDefault="00747502" w:rsidP="00747502">
      <w:pPr>
        <w:jc w:val="both"/>
        <w:rPr>
          <w:rFonts w:ascii="Arial" w:hAnsi="Arial" w:cs="Arial"/>
          <w:sz w:val="28"/>
          <w:szCs w:val="28"/>
        </w:rPr>
      </w:pPr>
      <w:r w:rsidRPr="00747502">
        <w:rPr>
          <w:rFonts w:ascii="Arial" w:hAnsi="Arial" w:cs="Arial"/>
          <w:sz w:val="28"/>
          <w:szCs w:val="28"/>
        </w:rPr>
        <w:t xml:space="preserve">Como parte de la exposición se realizará una charla inaugural, este jueves 6 de marzo a las 19:00 horas, que estará a cargo de Garza Usabiaga, Mariana Munguía, directora artística de la 15 edición de la Bienal FEMSA y Willy </w:t>
      </w:r>
      <w:proofErr w:type="spellStart"/>
      <w:r w:rsidRPr="00747502">
        <w:rPr>
          <w:rFonts w:ascii="Arial" w:hAnsi="Arial" w:cs="Arial"/>
          <w:sz w:val="28"/>
          <w:szCs w:val="28"/>
        </w:rPr>
        <w:t>Kautz</w:t>
      </w:r>
      <w:proofErr w:type="spellEnd"/>
      <w:r w:rsidRPr="00747502">
        <w:rPr>
          <w:rFonts w:ascii="Arial" w:hAnsi="Arial" w:cs="Arial"/>
          <w:sz w:val="28"/>
          <w:szCs w:val="28"/>
        </w:rPr>
        <w:t xml:space="preserve">, quien fue director artístico de las ediciones 12 y 13. El curador Christian Gómez participará como moderador. Posteriormente, a las 20:00 horas, se inaugurará la exposición. </w:t>
      </w:r>
    </w:p>
    <w:p w14:paraId="3914F0D9" w14:textId="77777777" w:rsidR="00EC5503" w:rsidRPr="00747502" w:rsidRDefault="00EC5503" w:rsidP="00747502">
      <w:pPr>
        <w:jc w:val="both"/>
        <w:rPr>
          <w:rFonts w:ascii="Arial" w:hAnsi="Arial" w:cs="Arial"/>
          <w:sz w:val="28"/>
          <w:szCs w:val="28"/>
        </w:rPr>
      </w:pPr>
    </w:p>
    <w:p w14:paraId="2DD5A4E9" w14:textId="77777777" w:rsidR="00747502" w:rsidRPr="00747502" w:rsidRDefault="00747502" w:rsidP="00747502">
      <w:pPr>
        <w:jc w:val="both"/>
        <w:rPr>
          <w:rFonts w:ascii="Arial" w:hAnsi="Arial" w:cs="Arial"/>
          <w:sz w:val="28"/>
          <w:szCs w:val="28"/>
        </w:rPr>
      </w:pPr>
      <w:r w:rsidRPr="00747502">
        <w:rPr>
          <w:rFonts w:ascii="Arial" w:hAnsi="Arial" w:cs="Arial"/>
          <w:sz w:val="28"/>
          <w:szCs w:val="28"/>
        </w:rPr>
        <w:t>“30 años en el mundo del arte. Una revisión de la Bienal FEMSA” permanecerá en exhibición hasta el 13 de julio de 2025 y puede visitarse de martes a domingo, de 10:00 a 20:00 horas. Entrada libre. </w:t>
      </w:r>
    </w:p>
    <w:p w14:paraId="78243B55" w14:textId="77777777" w:rsidR="00747502" w:rsidRPr="00747502" w:rsidRDefault="00747502" w:rsidP="00747502">
      <w:pPr>
        <w:jc w:val="both"/>
        <w:rPr>
          <w:rFonts w:ascii="Arial" w:hAnsi="Arial" w:cs="Arial"/>
          <w:sz w:val="28"/>
          <w:szCs w:val="28"/>
        </w:rPr>
      </w:pPr>
      <w:r w:rsidRPr="00747502">
        <w:rPr>
          <w:rFonts w:ascii="Arial" w:hAnsi="Arial" w:cs="Arial"/>
          <w:sz w:val="28"/>
          <w:szCs w:val="28"/>
        </w:rPr>
        <w:t xml:space="preserve">Para más información visita las redes de la Bienal FEMSA: Facebook: </w:t>
      </w:r>
      <w:proofErr w:type="spellStart"/>
      <w:r w:rsidRPr="00747502">
        <w:rPr>
          <w:rFonts w:ascii="Arial" w:hAnsi="Arial" w:cs="Arial"/>
          <w:sz w:val="28"/>
          <w:szCs w:val="28"/>
        </w:rPr>
        <w:t>bienalfemsa</w:t>
      </w:r>
      <w:proofErr w:type="spellEnd"/>
      <w:r w:rsidRPr="00747502">
        <w:rPr>
          <w:rFonts w:ascii="Arial" w:hAnsi="Arial" w:cs="Arial"/>
          <w:sz w:val="28"/>
          <w:szCs w:val="28"/>
        </w:rPr>
        <w:t>, Twitter: @</w:t>
      </w:r>
      <w:proofErr w:type="spellStart"/>
      <w:r w:rsidRPr="00747502">
        <w:rPr>
          <w:rFonts w:ascii="Arial" w:hAnsi="Arial" w:cs="Arial"/>
          <w:sz w:val="28"/>
          <w:szCs w:val="28"/>
        </w:rPr>
        <w:t>bienalfemsa</w:t>
      </w:r>
      <w:proofErr w:type="spellEnd"/>
      <w:r w:rsidRPr="00747502">
        <w:rPr>
          <w:rFonts w:ascii="Arial" w:hAnsi="Arial" w:cs="Arial"/>
          <w:sz w:val="28"/>
          <w:szCs w:val="28"/>
        </w:rPr>
        <w:t xml:space="preserve">, Instagram: </w:t>
      </w:r>
      <w:proofErr w:type="spellStart"/>
      <w:r w:rsidRPr="00747502">
        <w:rPr>
          <w:rFonts w:ascii="Arial" w:hAnsi="Arial" w:cs="Arial"/>
          <w:sz w:val="28"/>
          <w:szCs w:val="28"/>
        </w:rPr>
        <w:t>bienalfemsa</w:t>
      </w:r>
      <w:proofErr w:type="spellEnd"/>
      <w:r w:rsidRPr="00747502">
        <w:rPr>
          <w:rFonts w:ascii="Arial" w:hAnsi="Arial" w:cs="Arial"/>
          <w:sz w:val="28"/>
          <w:szCs w:val="28"/>
        </w:rPr>
        <w:t>, YouTube: @Bienal-FEMSA, web: bienalfemsa.com</w:t>
      </w:r>
    </w:p>
    <w:p w14:paraId="736879D7" w14:textId="77777777" w:rsidR="00EC5503" w:rsidRDefault="00EC5503" w:rsidP="00747502">
      <w:pPr>
        <w:jc w:val="both"/>
        <w:rPr>
          <w:rFonts w:ascii="Arial" w:hAnsi="Arial" w:cs="Arial"/>
          <w:b/>
          <w:bCs/>
          <w:sz w:val="28"/>
          <w:szCs w:val="28"/>
        </w:rPr>
      </w:pPr>
    </w:p>
    <w:p w14:paraId="21053107" w14:textId="77777777" w:rsidR="00747502" w:rsidRPr="00747502" w:rsidRDefault="00747502" w:rsidP="00747502">
      <w:pPr>
        <w:jc w:val="both"/>
        <w:rPr>
          <w:rFonts w:ascii="Arial" w:hAnsi="Arial" w:cs="Arial"/>
          <w:sz w:val="28"/>
          <w:szCs w:val="28"/>
        </w:rPr>
      </w:pPr>
      <w:r w:rsidRPr="00747502">
        <w:rPr>
          <w:rFonts w:ascii="Arial" w:hAnsi="Arial" w:cs="Arial"/>
          <w:b/>
          <w:bCs/>
          <w:sz w:val="28"/>
          <w:szCs w:val="28"/>
        </w:rPr>
        <w:t>Cronología de una bienal en evolución</w:t>
      </w:r>
    </w:p>
    <w:p w14:paraId="5F36AAD7" w14:textId="77777777" w:rsidR="00747502" w:rsidRPr="00747502" w:rsidRDefault="00747502" w:rsidP="00747502">
      <w:pPr>
        <w:jc w:val="both"/>
        <w:rPr>
          <w:rFonts w:ascii="Arial" w:hAnsi="Arial" w:cs="Arial"/>
          <w:sz w:val="28"/>
          <w:szCs w:val="28"/>
        </w:rPr>
      </w:pPr>
      <w:r w:rsidRPr="00747502">
        <w:rPr>
          <w:rFonts w:ascii="Arial" w:hAnsi="Arial" w:cs="Arial"/>
          <w:sz w:val="28"/>
          <w:szCs w:val="28"/>
        </w:rPr>
        <w:lastRenderedPageBreak/>
        <w:t>1992</w:t>
      </w:r>
      <w:r w:rsidRPr="00747502">
        <w:rPr>
          <w:rFonts w:ascii="Arial" w:hAnsi="Arial" w:cs="Arial"/>
          <w:sz w:val="28"/>
          <w:szCs w:val="28"/>
        </w:rPr>
        <w:br/>
        <w:t>La edición 1, titulada “Primera Bienal Monterrey Pintura y Escultura”, nació en Monterrey como un certamen.</w:t>
      </w:r>
    </w:p>
    <w:p w14:paraId="0A17121D" w14:textId="77777777" w:rsidR="00EC5503" w:rsidRDefault="00EC5503" w:rsidP="00747502">
      <w:pPr>
        <w:jc w:val="both"/>
        <w:rPr>
          <w:rFonts w:ascii="Arial" w:hAnsi="Arial" w:cs="Arial"/>
          <w:sz w:val="28"/>
          <w:szCs w:val="28"/>
        </w:rPr>
      </w:pPr>
    </w:p>
    <w:p w14:paraId="4F44D704" w14:textId="77777777" w:rsidR="00747502" w:rsidRPr="00747502" w:rsidRDefault="00747502" w:rsidP="00747502">
      <w:pPr>
        <w:jc w:val="both"/>
        <w:rPr>
          <w:rFonts w:ascii="Arial" w:hAnsi="Arial" w:cs="Arial"/>
          <w:sz w:val="28"/>
          <w:szCs w:val="28"/>
        </w:rPr>
      </w:pPr>
      <w:r w:rsidRPr="00747502">
        <w:rPr>
          <w:rFonts w:ascii="Arial" w:hAnsi="Arial" w:cs="Arial"/>
          <w:sz w:val="28"/>
          <w:szCs w:val="28"/>
        </w:rPr>
        <w:t>1994</w:t>
      </w:r>
      <w:r w:rsidRPr="00747502">
        <w:rPr>
          <w:rFonts w:ascii="Arial" w:hAnsi="Arial" w:cs="Arial"/>
          <w:sz w:val="28"/>
          <w:szCs w:val="28"/>
        </w:rPr>
        <w:br/>
        <w:t>En su edición 2 incluyó la categoría de instalación. </w:t>
      </w:r>
    </w:p>
    <w:p w14:paraId="321E9051" w14:textId="77777777" w:rsidR="00EC5503" w:rsidRDefault="00EC5503" w:rsidP="00747502">
      <w:pPr>
        <w:jc w:val="both"/>
        <w:rPr>
          <w:rFonts w:ascii="Arial" w:hAnsi="Arial" w:cs="Arial"/>
          <w:sz w:val="28"/>
          <w:szCs w:val="28"/>
        </w:rPr>
      </w:pPr>
    </w:p>
    <w:p w14:paraId="1EF99749" w14:textId="77777777" w:rsidR="00747502" w:rsidRPr="00747502" w:rsidRDefault="00747502" w:rsidP="00747502">
      <w:pPr>
        <w:jc w:val="both"/>
        <w:rPr>
          <w:rFonts w:ascii="Arial" w:hAnsi="Arial" w:cs="Arial"/>
          <w:sz w:val="28"/>
          <w:szCs w:val="28"/>
        </w:rPr>
      </w:pPr>
      <w:r w:rsidRPr="00747502">
        <w:rPr>
          <w:rFonts w:ascii="Arial" w:hAnsi="Arial" w:cs="Arial"/>
          <w:sz w:val="28"/>
          <w:szCs w:val="28"/>
        </w:rPr>
        <w:t>2001</w:t>
      </w:r>
      <w:r w:rsidRPr="00747502">
        <w:rPr>
          <w:rFonts w:ascii="Arial" w:hAnsi="Arial" w:cs="Arial"/>
          <w:sz w:val="28"/>
          <w:szCs w:val="28"/>
        </w:rPr>
        <w:br/>
        <w:t>La edición 5 tuvo como sede por primera vez al Centro de las Artes de CONARTE.</w:t>
      </w:r>
    </w:p>
    <w:p w14:paraId="59934C97" w14:textId="77777777" w:rsidR="00EC5503" w:rsidRDefault="00EC5503" w:rsidP="00747502">
      <w:pPr>
        <w:jc w:val="both"/>
        <w:rPr>
          <w:rFonts w:ascii="Arial" w:hAnsi="Arial" w:cs="Arial"/>
          <w:sz w:val="28"/>
          <w:szCs w:val="28"/>
        </w:rPr>
      </w:pPr>
    </w:p>
    <w:p w14:paraId="682D9566" w14:textId="77777777" w:rsidR="00747502" w:rsidRPr="00747502" w:rsidRDefault="00747502" w:rsidP="00747502">
      <w:pPr>
        <w:jc w:val="both"/>
        <w:rPr>
          <w:rFonts w:ascii="Arial" w:hAnsi="Arial" w:cs="Arial"/>
          <w:sz w:val="28"/>
          <w:szCs w:val="28"/>
        </w:rPr>
      </w:pPr>
      <w:r w:rsidRPr="00747502">
        <w:rPr>
          <w:rFonts w:ascii="Arial" w:hAnsi="Arial" w:cs="Arial"/>
          <w:sz w:val="28"/>
          <w:szCs w:val="28"/>
        </w:rPr>
        <w:t>2009</w:t>
      </w:r>
      <w:r w:rsidRPr="00747502">
        <w:rPr>
          <w:rFonts w:ascii="Arial" w:hAnsi="Arial" w:cs="Arial"/>
          <w:sz w:val="28"/>
          <w:szCs w:val="28"/>
        </w:rPr>
        <w:br/>
        <w:t xml:space="preserve">En su edición 9, además del certamen se realizó una exposición de artistas invitados de México y Brasil, bajo la curaduría de Osvaldo Sánchez y </w:t>
      </w:r>
      <w:proofErr w:type="spellStart"/>
      <w:r w:rsidRPr="00747502">
        <w:rPr>
          <w:rFonts w:ascii="Arial" w:hAnsi="Arial" w:cs="Arial"/>
          <w:sz w:val="28"/>
          <w:szCs w:val="28"/>
        </w:rPr>
        <w:t>Agnaldo</w:t>
      </w:r>
      <w:proofErr w:type="spellEnd"/>
      <w:r w:rsidRPr="00747502">
        <w:rPr>
          <w:rFonts w:ascii="Arial" w:hAnsi="Arial" w:cs="Arial"/>
          <w:sz w:val="28"/>
          <w:szCs w:val="28"/>
        </w:rPr>
        <w:t xml:space="preserve"> Farías Esta Bienal además de presentarse en Nuevo León viajó a Puebla y Tijuana. </w:t>
      </w:r>
    </w:p>
    <w:p w14:paraId="02EE1C8B" w14:textId="77777777" w:rsidR="00EC5503" w:rsidRDefault="00EC5503" w:rsidP="00747502">
      <w:pPr>
        <w:jc w:val="both"/>
        <w:rPr>
          <w:rFonts w:ascii="Arial" w:hAnsi="Arial" w:cs="Arial"/>
          <w:sz w:val="28"/>
          <w:szCs w:val="28"/>
        </w:rPr>
      </w:pPr>
    </w:p>
    <w:p w14:paraId="37C947A4" w14:textId="77777777" w:rsidR="00747502" w:rsidRPr="00747502" w:rsidRDefault="00747502" w:rsidP="00747502">
      <w:pPr>
        <w:jc w:val="both"/>
        <w:rPr>
          <w:rFonts w:ascii="Arial" w:hAnsi="Arial" w:cs="Arial"/>
          <w:sz w:val="28"/>
          <w:szCs w:val="28"/>
        </w:rPr>
      </w:pPr>
      <w:r w:rsidRPr="00747502">
        <w:rPr>
          <w:rFonts w:ascii="Arial" w:hAnsi="Arial" w:cs="Arial"/>
          <w:sz w:val="28"/>
          <w:szCs w:val="28"/>
        </w:rPr>
        <w:t>2012</w:t>
      </w:r>
      <w:r w:rsidRPr="00747502">
        <w:rPr>
          <w:rFonts w:ascii="Arial" w:hAnsi="Arial" w:cs="Arial"/>
          <w:sz w:val="28"/>
          <w:szCs w:val="28"/>
        </w:rPr>
        <w:br/>
        <w:t>La edición 10 se realizó en Nuevo León, en el Museo de Arte Contemporáneo de Monterrey (MARCO), e incluyó una exhibición de artistas de varios países de América Latina bajo la curaduría de José Roca, y viajó a Ciudad de México para presentarse en el Colegio de San Ildefonso. </w:t>
      </w:r>
    </w:p>
    <w:p w14:paraId="03C9B241" w14:textId="77777777" w:rsidR="00EC5503" w:rsidRDefault="00EC5503" w:rsidP="00747502">
      <w:pPr>
        <w:jc w:val="both"/>
        <w:rPr>
          <w:rFonts w:ascii="Arial" w:hAnsi="Arial" w:cs="Arial"/>
          <w:sz w:val="28"/>
          <w:szCs w:val="28"/>
        </w:rPr>
      </w:pPr>
    </w:p>
    <w:p w14:paraId="3FCE3366" w14:textId="77777777" w:rsidR="00747502" w:rsidRPr="00747502" w:rsidRDefault="00747502" w:rsidP="00747502">
      <w:pPr>
        <w:jc w:val="both"/>
        <w:rPr>
          <w:rFonts w:ascii="Arial" w:hAnsi="Arial" w:cs="Arial"/>
          <w:sz w:val="28"/>
          <w:szCs w:val="28"/>
        </w:rPr>
      </w:pPr>
      <w:r w:rsidRPr="00747502">
        <w:rPr>
          <w:rFonts w:ascii="Arial" w:hAnsi="Arial" w:cs="Arial"/>
          <w:sz w:val="28"/>
          <w:szCs w:val="28"/>
        </w:rPr>
        <w:t>2016</w:t>
      </w:r>
      <w:r w:rsidRPr="00747502">
        <w:rPr>
          <w:rFonts w:ascii="Arial" w:hAnsi="Arial" w:cs="Arial"/>
          <w:sz w:val="28"/>
          <w:szCs w:val="28"/>
        </w:rPr>
        <w:br/>
        <w:t>En la edición 12, la Bienal FEMSA comenzó su transición a plataforma curatorial, por lo que tuvo un formato híbrido: certamen y plataforma curatorial.</w:t>
      </w:r>
    </w:p>
    <w:p w14:paraId="6BC80C1A" w14:textId="77777777" w:rsidR="00EC5503" w:rsidRDefault="00EC5503" w:rsidP="00747502">
      <w:pPr>
        <w:jc w:val="both"/>
        <w:rPr>
          <w:rFonts w:ascii="Arial" w:hAnsi="Arial" w:cs="Arial"/>
          <w:sz w:val="28"/>
          <w:szCs w:val="28"/>
        </w:rPr>
      </w:pPr>
    </w:p>
    <w:p w14:paraId="64969B35" w14:textId="77777777" w:rsidR="00747502" w:rsidRPr="00747502" w:rsidRDefault="00747502" w:rsidP="00747502">
      <w:pPr>
        <w:jc w:val="both"/>
        <w:rPr>
          <w:rFonts w:ascii="Arial" w:hAnsi="Arial" w:cs="Arial"/>
          <w:sz w:val="28"/>
          <w:szCs w:val="28"/>
        </w:rPr>
      </w:pPr>
      <w:r w:rsidRPr="00747502">
        <w:rPr>
          <w:rFonts w:ascii="Arial" w:hAnsi="Arial" w:cs="Arial"/>
          <w:sz w:val="28"/>
          <w:szCs w:val="28"/>
        </w:rPr>
        <w:t>2018</w:t>
      </w:r>
      <w:r w:rsidRPr="00747502">
        <w:rPr>
          <w:rFonts w:ascii="Arial" w:hAnsi="Arial" w:cs="Arial"/>
          <w:sz w:val="28"/>
          <w:szCs w:val="28"/>
        </w:rPr>
        <w:br/>
        <w:t>La edición 13 titulada “Nunca fuimos contemporáneos” se realizó en Zacatecas.</w:t>
      </w:r>
    </w:p>
    <w:p w14:paraId="00CD2137" w14:textId="77777777" w:rsidR="00747502" w:rsidRPr="00747502" w:rsidRDefault="00747502" w:rsidP="00747502">
      <w:pPr>
        <w:jc w:val="both"/>
        <w:rPr>
          <w:rFonts w:ascii="Arial" w:hAnsi="Arial" w:cs="Arial"/>
          <w:sz w:val="28"/>
          <w:szCs w:val="28"/>
        </w:rPr>
      </w:pPr>
      <w:r w:rsidRPr="00747502">
        <w:rPr>
          <w:rFonts w:ascii="Arial" w:hAnsi="Arial" w:cs="Arial"/>
          <w:sz w:val="28"/>
          <w:szCs w:val="28"/>
        </w:rPr>
        <w:lastRenderedPageBreak/>
        <w:t>2020</w:t>
      </w:r>
      <w:r w:rsidRPr="00747502">
        <w:rPr>
          <w:rFonts w:ascii="Arial" w:hAnsi="Arial" w:cs="Arial"/>
          <w:sz w:val="28"/>
          <w:szCs w:val="28"/>
        </w:rPr>
        <w:br/>
        <w:t>La edición 14, “Inestimable azar”, se realizó en las ciudades de Morelia y Pátzcuaro, en Michoacán.</w:t>
      </w:r>
    </w:p>
    <w:p w14:paraId="748543E2" w14:textId="77777777" w:rsidR="00EC5503" w:rsidRDefault="00EC5503" w:rsidP="00747502">
      <w:pPr>
        <w:jc w:val="both"/>
        <w:rPr>
          <w:rFonts w:ascii="Arial" w:hAnsi="Arial" w:cs="Arial"/>
          <w:sz w:val="28"/>
          <w:szCs w:val="28"/>
        </w:rPr>
      </w:pPr>
    </w:p>
    <w:p w14:paraId="587FF01A" w14:textId="77777777" w:rsidR="00747502" w:rsidRPr="00747502" w:rsidRDefault="00747502" w:rsidP="00747502">
      <w:pPr>
        <w:jc w:val="both"/>
        <w:rPr>
          <w:rFonts w:ascii="Arial" w:hAnsi="Arial" w:cs="Arial"/>
          <w:sz w:val="28"/>
          <w:szCs w:val="28"/>
        </w:rPr>
      </w:pPr>
      <w:r w:rsidRPr="00747502">
        <w:rPr>
          <w:rFonts w:ascii="Arial" w:hAnsi="Arial" w:cs="Arial"/>
          <w:sz w:val="28"/>
          <w:szCs w:val="28"/>
        </w:rPr>
        <w:t>2024</w:t>
      </w:r>
      <w:r w:rsidRPr="00747502">
        <w:rPr>
          <w:rFonts w:ascii="Arial" w:hAnsi="Arial" w:cs="Arial"/>
          <w:sz w:val="28"/>
          <w:szCs w:val="28"/>
        </w:rPr>
        <w:br/>
        <w:t>La 15 Bienal FEMSA “La voz de la montaña” se realizó en las ciudades de León y Guanajuato. Como antesala de esta edición, se presentó la exposición retrospectiva “30 años en el mundo del arte. Una revisión de la Bienal FEMSA”. </w:t>
      </w:r>
    </w:p>
    <w:p w14:paraId="378A2F29" w14:textId="77777777" w:rsidR="00EC5503" w:rsidRDefault="00EC5503" w:rsidP="00747502">
      <w:pPr>
        <w:jc w:val="both"/>
        <w:rPr>
          <w:rFonts w:ascii="Arial" w:hAnsi="Arial" w:cs="Arial"/>
          <w:sz w:val="28"/>
          <w:szCs w:val="28"/>
        </w:rPr>
      </w:pPr>
    </w:p>
    <w:p w14:paraId="3F2B0D55" w14:textId="77777777" w:rsidR="00747502" w:rsidRPr="00747502" w:rsidRDefault="00747502" w:rsidP="00747502">
      <w:pPr>
        <w:jc w:val="both"/>
        <w:rPr>
          <w:rFonts w:ascii="Arial" w:hAnsi="Arial" w:cs="Arial"/>
          <w:sz w:val="28"/>
          <w:szCs w:val="28"/>
        </w:rPr>
      </w:pPr>
      <w:r w:rsidRPr="00747502">
        <w:rPr>
          <w:rFonts w:ascii="Arial" w:hAnsi="Arial" w:cs="Arial"/>
          <w:sz w:val="28"/>
          <w:szCs w:val="28"/>
        </w:rPr>
        <w:t>2025</w:t>
      </w:r>
      <w:r w:rsidRPr="00747502">
        <w:rPr>
          <w:rFonts w:ascii="Arial" w:hAnsi="Arial" w:cs="Arial"/>
          <w:sz w:val="28"/>
          <w:szCs w:val="28"/>
        </w:rPr>
        <w:br/>
        <w:t>La Bienal FEMSA regresa a Monterrey para celebrar más de tres décadas de historia.  </w:t>
      </w:r>
    </w:p>
    <w:p w14:paraId="4B400DB0" w14:textId="77777777" w:rsidR="00EC5503" w:rsidRDefault="00EC5503" w:rsidP="00747502">
      <w:pPr>
        <w:jc w:val="both"/>
        <w:rPr>
          <w:rFonts w:ascii="Arial" w:hAnsi="Arial" w:cs="Arial"/>
          <w:sz w:val="28"/>
          <w:szCs w:val="28"/>
        </w:rPr>
      </w:pPr>
    </w:p>
    <w:p w14:paraId="5CA3EF63" w14:textId="77777777" w:rsidR="00EC5503" w:rsidRDefault="00747502" w:rsidP="00747502">
      <w:pPr>
        <w:jc w:val="both"/>
        <w:rPr>
          <w:rFonts w:ascii="Arial" w:hAnsi="Arial" w:cs="Arial"/>
          <w:sz w:val="28"/>
          <w:szCs w:val="28"/>
        </w:rPr>
      </w:pPr>
      <w:r w:rsidRPr="00747502">
        <w:rPr>
          <w:rFonts w:ascii="Arial" w:hAnsi="Arial" w:cs="Arial"/>
          <w:sz w:val="28"/>
          <w:szCs w:val="28"/>
        </w:rPr>
        <w:t xml:space="preserve">Artistas participantes: </w:t>
      </w:r>
    </w:p>
    <w:p w14:paraId="71AB4CCB" w14:textId="18238966" w:rsidR="00747502" w:rsidRPr="00747502" w:rsidRDefault="00747502" w:rsidP="00747502">
      <w:pPr>
        <w:jc w:val="both"/>
        <w:rPr>
          <w:rFonts w:ascii="Arial" w:hAnsi="Arial" w:cs="Arial"/>
          <w:sz w:val="28"/>
          <w:szCs w:val="28"/>
        </w:rPr>
      </w:pPr>
      <w:r w:rsidRPr="00747502">
        <w:rPr>
          <w:rFonts w:ascii="Arial" w:hAnsi="Arial" w:cs="Arial"/>
          <w:sz w:val="28"/>
          <w:szCs w:val="28"/>
        </w:rPr>
        <w:br/>
        <w:t xml:space="preserve">Adela </w:t>
      </w:r>
      <w:proofErr w:type="spellStart"/>
      <w:r w:rsidRPr="00747502">
        <w:rPr>
          <w:rFonts w:ascii="Arial" w:hAnsi="Arial" w:cs="Arial"/>
          <w:sz w:val="28"/>
          <w:szCs w:val="28"/>
        </w:rPr>
        <w:t>Goldbard</w:t>
      </w:r>
      <w:proofErr w:type="spellEnd"/>
      <w:r w:rsidRPr="00747502">
        <w:rPr>
          <w:rFonts w:ascii="Arial" w:hAnsi="Arial" w:cs="Arial"/>
          <w:sz w:val="28"/>
          <w:szCs w:val="28"/>
        </w:rPr>
        <w:t xml:space="preserve">, Adolfo Patiño, Alejandro López, Alfredo </w:t>
      </w:r>
      <w:proofErr w:type="spellStart"/>
      <w:r w:rsidRPr="00747502">
        <w:rPr>
          <w:rFonts w:ascii="Arial" w:hAnsi="Arial" w:cs="Arial"/>
          <w:sz w:val="28"/>
          <w:szCs w:val="28"/>
        </w:rPr>
        <w:t>Jaar</w:t>
      </w:r>
      <w:proofErr w:type="spellEnd"/>
      <w:r w:rsidRPr="00747502">
        <w:rPr>
          <w:rFonts w:ascii="Arial" w:hAnsi="Arial" w:cs="Arial"/>
          <w:sz w:val="28"/>
          <w:szCs w:val="28"/>
        </w:rPr>
        <w:t xml:space="preserve">, Antonio Monroy, </w:t>
      </w:r>
      <w:proofErr w:type="spellStart"/>
      <w:r w:rsidRPr="00747502">
        <w:rPr>
          <w:rFonts w:ascii="Arial" w:hAnsi="Arial" w:cs="Arial"/>
          <w:sz w:val="28"/>
          <w:szCs w:val="28"/>
        </w:rPr>
        <w:t>Betsabeé</w:t>
      </w:r>
      <w:proofErr w:type="spellEnd"/>
      <w:r w:rsidRPr="00747502">
        <w:rPr>
          <w:rFonts w:ascii="Arial" w:hAnsi="Arial" w:cs="Arial"/>
          <w:sz w:val="28"/>
          <w:szCs w:val="28"/>
        </w:rPr>
        <w:t xml:space="preserve"> Romero, Carlos Amorales, Carolina </w:t>
      </w:r>
      <w:proofErr w:type="spellStart"/>
      <w:r w:rsidRPr="00747502">
        <w:rPr>
          <w:rFonts w:ascii="Arial" w:hAnsi="Arial" w:cs="Arial"/>
          <w:sz w:val="28"/>
          <w:szCs w:val="28"/>
        </w:rPr>
        <w:t>Esparragoza</w:t>
      </w:r>
      <w:proofErr w:type="spellEnd"/>
      <w:r w:rsidRPr="00747502">
        <w:rPr>
          <w:rFonts w:ascii="Arial" w:hAnsi="Arial" w:cs="Arial"/>
          <w:sz w:val="28"/>
          <w:szCs w:val="28"/>
        </w:rPr>
        <w:t xml:space="preserve">, Cinthya Soto, Circe Irasema, Claudia Fernández, Débora </w:t>
      </w:r>
      <w:proofErr w:type="spellStart"/>
      <w:r w:rsidRPr="00747502">
        <w:rPr>
          <w:rFonts w:ascii="Arial" w:hAnsi="Arial" w:cs="Arial"/>
          <w:sz w:val="28"/>
          <w:szCs w:val="28"/>
        </w:rPr>
        <w:t>Delmar</w:t>
      </w:r>
      <w:proofErr w:type="spellEnd"/>
      <w:r w:rsidRPr="00747502">
        <w:rPr>
          <w:rFonts w:ascii="Arial" w:hAnsi="Arial" w:cs="Arial"/>
          <w:sz w:val="28"/>
          <w:szCs w:val="28"/>
        </w:rPr>
        <w:t xml:space="preserve">, Diego Pérez, Diego Toledo, </w:t>
      </w:r>
      <w:proofErr w:type="spellStart"/>
      <w:r w:rsidRPr="00747502">
        <w:rPr>
          <w:rFonts w:ascii="Arial" w:hAnsi="Arial" w:cs="Arial"/>
          <w:sz w:val="28"/>
          <w:szCs w:val="28"/>
        </w:rPr>
        <w:t>Donna</w:t>
      </w:r>
      <w:proofErr w:type="spellEnd"/>
      <w:r w:rsidRPr="00747502">
        <w:rPr>
          <w:rFonts w:ascii="Arial" w:hAnsi="Arial" w:cs="Arial"/>
          <w:sz w:val="28"/>
          <w:szCs w:val="28"/>
        </w:rPr>
        <w:t xml:space="preserve"> </w:t>
      </w:r>
      <w:proofErr w:type="spellStart"/>
      <w:r w:rsidRPr="00747502">
        <w:rPr>
          <w:rFonts w:ascii="Arial" w:hAnsi="Arial" w:cs="Arial"/>
          <w:sz w:val="28"/>
          <w:szCs w:val="28"/>
        </w:rPr>
        <w:t>Conlon</w:t>
      </w:r>
      <w:proofErr w:type="spellEnd"/>
      <w:r w:rsidRPr="00747502">
        <w:rPr>
          <w:rFonts w:ascii="Arial" w:hAnsi="Arial" w:cs="Arial"/>
          <w:sz w:val="28"/>
          <w:szCs w:val="28"/>
        </w:rPr>
        <w:t xml:space="preserve">, Dora Longo </w:t>
      </w:r>
      <w:proofErr w:type="spellStart"/>
      <w:r w:rsidRPr="00747502">
        <w:rPr>
          <w:rFonts w:ascii="Arial" w:hAnsi="Arial" w:cs="Arial"/>
          <w:sz w:val="28"/>
          <w:szCs w:val="28"/>
        </w:rPr>
        <w:t>Bahia</w:t>
      </w:r>
      <w:proofErr w:type="spellEnd"/>
      <w:r w:rsidRPr="00747502">
        <w:rPr>
          <w:rFonts w:ascii="Arial" w:hAnsi="Arial" w:cs="Arial"/>
          <w:sz w:val="28"/>
          <w:szCs w:val="28"/>
        </w:rPr>
        <w:t xml:space="preserve">, Estrella Carmona, Felipe Mujica, Fernanda </w:t>
      </w:r>
      <w:proofErr w:type="spellStart"/>
      <w:r w:rsidRPr="00747502">
        <w:rPr>
          <w:rFonts w:ascii="Arial" w:hAnsi="Arial" w:cs="Arial"/>
          <w:sz w:val="28"/>
          <w:szCs w:val="28"/>
        </w:rPr>
        <w:t>Brunet</w:t>
      </w:r>
      <w:proofErr w:type="spellEnd"/>
      <w:r w:rsidRPr="00747502">
        <w:rPr>
          <w:rFonts w:ascii="Arial" w:hAnsi="Arial" w:cs="Arial"/>
          <w:sz w:val="28"/>
          <w:szCs w:val="28"/>
        </w:rPr>
        <w:t xml:space="preserve">, Francisco Larios, Gabriel de la Mora, Gerardo </w:t>
      </w:r>
      <w:proofErr w:type="spellStart"/>
      <w:r w:rsidRPr="00747502">
        <w:rPr>
          <w:rFonts w:ascii="Arial" w:hAnsi="Arial" w:cs="Arial"/>
          <w:sz w:val="28"/>
          <w:szCs w:val="28"/>
        </w:rPr>
        <w:t>Azcúnaga</w:t>
      </w:r>
      <w:proofErr w:type="spellEnd"/>
      <w:r w:rsidRPr="00747502">
        <w:rPr>
          <w:rFonts w:ascii="Arial" w:hAnsi="Arial" w:cs="Arial"/>
          <w:sz w:val="28"/>
          <w:szCs w:val="28"/>
        </w:rPr>
        <w:t xml:space="preserve">, Hugo Lugo, Iñaki </w:t>
      </w:r>
      <w:proofErr w:type="spellStart"/>
      <w:r w:rsidRPr="00747502">
        <w:rPr>
          <w:rFonts w:ascii="Arial" w:hAnsi="Arial" w:cs="Arial"/>
          <w:sz w:val="28"/>
          <w:szCs w:val="28"/>
        </w:rPr>
        <w:t>Bonillas</w:t>
      </w:r>
      <w:proofErr w:type="spellEnd"/>
      <w:r w:rsidRPr="00747502">
        <w:rPr>
          <w:rFonts w:ascii="Arial" w:hAnsi="Arial" w:cs="Arial"/>
          <w:sz w:val="28"/>
          <w:szCs w:val="28"/>
        </w:rPr>
        <w:t xml:space="preserve">, Iván Abreu, Iván </w:t>
      </w:r>
      <w:proofErr w:type="spellStart"/>
      <w:r w:rsidRPr="00747502">
        <w:rPr>
          <w:rFonts w:ascii="Arial" w:hAnsi="Arial" w:cs="Arial"/>
          <w:sz w:val="28"/>
          <w:szCs w:val="28"/>
        </w:rPr>
        <w:t>Krassoievitch</w:t>
      </w:r>
      <w:proofErr w:type="spellEnd"/>
      <w:r w:rsidRPr="00747502">
        <w:rPr>
          <w:rFonts w:ascii="Arial" w:hAnsi="Arial" w:cs="Arial"/>
          <w:sz w:val="28"/>
          <w:szCs w:val="28"/>
        </w:rPr>
        <w:t xml:space="preserve">, Jorge Méndez Blake, José </w:t>
      </w:r>
      <w:proofErr w:type="spellStart"/>
      <w:r w:rsidRPr="00747502">
        <w:rPr>
          <w:rFonts w:ascii="Arial" w:hAnsi="Arial" w:cs="Arial"/>
          <w:sz w:val="28"/>
          <w:szCs w:val="28"/>
        </w:rPr>
        <w:t>Lazcarro</w:t>
      </w:r>
      <w:proofErr w:type="spellEnd"/>
      <w:r w:rsidRPr="00747502">
        <w:rPr>
          <w:rFonts w:ascii="Arial" w:hAnsi="Arial" w:cs="Arial"/>
          <w:sz w:val="28"/>
          <w:szCs w:val="28"/>
        </w:rPr>
        <w:t xml:space="preserve">, Juan </w:t>
      </w:r>
      <w:proofErr w:type="spellStart"/>
      <w:r w:rsidRPr="00747502">
        <w:rPr>
          <w:rFonts w:ascii="Arial" w:hAnsi="Arial" w:cs="Arial"/>
          <w:sz w:val="28"/>
          <w:szCs w:val="28"/>
        </w:rPr>
        <w:t>O’Gorman</w:t>
      </w:r>
      <w:proofErr w:type="spellEnd"/>
      <w:r w:rsidRPr="00747502">
        <w:rPr>
          <w:rFonts w:ascii="Arial" w:hAnsi="Arial" w:cs="Arial"/>
          <w:sz w:val="28"/>
          <w:szCs w:val="28"/>
        </w:rPr>
        <w:t xml:space="preserve">, </w:t>
      </w:r>
      <w:proofErr w:type="spellStart"/>
      <w:r w:rsidRPr="00747502">
        <w:rPr>
          <w:rFonts w:ascii="Arial" w:hAnsi="Arial" w:cs="Arial"/>
          <w:sz w:val="28"/>
          <w:szCs w:val="28"/>
        </w:rPr>
        <w:t>Katrien</w:t>
      </w:r>
      <w:proofErr w:type="spellEnd"/>
      <w:r w:rsidRPr="00747502">
        <w:rPr>
          <w:rFonts w:ascii="Arial" w:hAnsi="Arial" w:cs="Arial"/>
          <w:sz w:val="28"/>
          <w:szCs w:val="28"/>
        </w:rPr>
        <w:t xml:space="preserve"> M. </w:t>
      </w:r>
      <w:proofErr w:type="spellStart"/>
      <w:r w:rsidRPr="00747502">
        <w:rPr>
          <w:rFonts w:ascii="Arial" w:hAnsi="Arial" w:cs="Arial"/>
          <w:sz w:val="28"/>
          <w:szCs w:val="28"/>
        </w:rPr>
        <w:t>Vangheluwe</w:t>
      </w:r>
      <w:proofErr w:type="spellEnd"/>
      <w:r w:rsidRPr="00747502">
        <w:rPr>
          <w:rFonts w:ascii="Arial" w:hAnsi="Arial" w:cs="Arial"/>
          <w:sz w:val="28"/>
          <w:szCs w:val="28"/>
        </w:rPr>
        <w:t xml:space="preserve"> «</w:t>
      </w:r>
      <w:proofErr w:type="spellStart"/>
      <w:r w:rsidRPr="00747502">
        <w:rPr>
          <w:rFonts w:ascii="Arial" w:hAnsi="Arial" w:cs="Arial"/>
          <w:sz w:val="28"/>
          <w:szCs w:val="28"/>
        </w:rPr>
        <w:t>Trini</w:t>
      </w:r>
      <w:proofErr w:type="spellEnd"/>
      <w:r w:rsidRPr="00747502">
        <w:rPr>
          <w:rFonts w:ascii="Arial" w:hAnsi="Arial" w:cs="Arial"/>
          <w:sz w:val="28"/>
          <w:szCs w:val="28"/>
        </w:rPr>
        <w:t xml:space="preserve">», Laura Quintanilla, Leo </w:t>
      </w:r>
      <w:proofErr w:type="spellStart"/>
      <w:r w:rsidRPr="00747502">
        <w:rPr>
          <w:rFonts w:ascii="Arial" w:hAnsi="Arial" w:cs="Arial"/>
          <w:sz w:val="28"/>
          <w:szCs w:val="28"/>
        </w:rPr>
        <w:t>Marz</w:t>
      </w:r>
      <w:proofErr w:type="spellEnd"/>
      <w:r w:rsidRPr="00747502">
        <w:rPr>
          <w:rFonts w:ascii="Arial" w:hAnsi="Arial" w:cs="Arial"/>
          <w:sz w:val="28"/>
          <w:szCs w:val="28"/>
        </w:rPr>
        <w:t xml:space="preserve">, Manuel </w:t>
      </w:r>
      <w:proofErr w:type="spellStart"/>
      <w:r w:rsidRPr="00747502">
        <w:rPr>
          <w:rFonts w:ascii="Arial" w:hAnsi="Arial" w:cs="Arial"/>
          <w:sz w:val="28"/>
          <w:szCs w:val="28"/>
        </w:rPr>
        <w:t>Felguérez</w:t>
      </w:r>
      <w:proofErr w:type="spellEnd"/>
      <w:r w:rsidRPr="00747502">
        <w:rPr>
          <w:rFonts w:ascii="Arial" w:hAnsi="Arial" w:cs="Arial"/>
          <w:sz w:val="28"/>
          <w:szCs w:val="28"/>
        </w:rPr>
        <w:t xml:space="preserve">, Marco </w:t>
      </w:r>
      <w:proofErr w:type="spellStart"/>
      <w:r w:rsidRPr="00747502">
        <w:rPr>
          <w:rFonts w:ascii="Arial" w:hAnsi="Arial" w:cs="Arial"/>
          <w:sz w:val="28"/>
          <w:szCs w:val="28"/>
        </w:rPr>
        <w:t>Rountree</w:t>
      </w:r>
      <w:proofErr w:type="spellEnd"/>
      <w:r w:rsidRPr="00747502">
        <w:rPr>
          <w:rFonts w:ascii="Arial" w:hAnsi="Arial" w:cs="Arial"/>
          <w:sz w:val="28"/>
          <w:szCs w:val="28"/>
        </w:rPr>
        <w:t xml:space="preserve">, María José de la </w:t>
      </w:r>
      <w:proofErr w:type="spellStart"/>
      <w:r w:rsidRPr="00747502">
        <w:rPr>
          <w:rFonts w:ascii="Arial" w:hAnsi="Arial" w:cs="Arial"/>
          <w:sz w:val="28"/>
          <w:szCs w:val="28"/>
        </w:rPr>
        <w:t>Macorra</w:t>
      </w:r>
      <w:proofErr w:type="spellEnd"/>
      <w:r w:rsidRPr="00747502">
        <w:rPr>
          <w:rFonts w:ascii="Arial" w:hAnsi="Arial" w:cs="Arial"/>
          <w:sz w:val="28"/>
          <w:szCs w:val="28"/>
        </w:rPr>
        <w:t xml:space="preserve">, </w:t>
      </w:r>
      <w:proofErr w:type="spellStart"/>
      <w:r w:rsidRPr="00747502">
        <w:rPr>
          <w:rFonts w:ascii="Arial" w:hAnsi="Arial" w:cs="Arial"/>
          <w:sz w:val="28"/>
          <w:szCs w:val="28"/>
        </w:rPr>
        <w:t>Marianna</w:t>
      </w:r>
      <w:proofErr w:type="spellEnd"/>
      <w:r w:rsidRPr="00747502">
        <w:rPr>
          <w:rFonts w:ascii="Arial" w:hAnsi="Arial" w:cs="Arial"/>
          <w:sz w:val="28"/>
          <w:szCs w:val="28"/>
        </w:rPr>
        <w:t xml:space="preserve"> </w:t>
      </w:r>
      <w:proofErr w:type="spellStart"/>
      <w:r w:rsidRPr="00747502">
        <w:rPr>
          <w:rFonts w:ascii="Arial" w:hAnsi="Arial" w:cs="Arial"/>
          <w:sz w:val="28"/>
          <w:szCs w:val="28"/>
        </w:rPr>
        <w:t>Dellekamp</w:t>
      </w:r>
      <w:proofErr w:type="spellEnd"/>
      <w:r w:rsidRPr="00747502">
        <w:rPr>
          <w:rFonts w:ascii="Arial" w:hAnsi="Arial" w:cs="Arial"/>
          <w:sz w:val="28"/>
          <w:szCs w:val="28"/>
        </w:rPr>
        <w:t xml:space="preserve">, </w:t>
      </w:r>
      <w:proofErr w:type="spellStart"/>
      <w:r w:rsidRPr="00747502">
        <w:rPr>
          <w:rFonts w:ascii="Arial" w:hAnsi="Arial" w:cs="Arial"/>
          <w:sz w:val="28"/>
          <w:szCs w:val="28"/>
        </w:rPr>
        <w:t>Marysole</w:t>
      </w:r>
      <w:proofErr w:type="spellEnd"/>
      <w:r w:rsidRPr="00747502">
        <w:rPr>
          <w:rFonts w:ascii="Arial" w:hAnsi="Arial" w:cs="Arial"/>
          <w:sz w:val="28"/>
          <w:szCs w:val="28"/>
        </w:rPr>
        <w:t xml:space="preserve"> </w:t>
      </w:r>
      <w:proofErr w:type="spellStart"/>
      <w:r w:rsidRPr="00747502">
        <w:rPr>
          <w:rFonts w:ascii="Arial" w:hAnsi="Arial" w:cs="Arial"/>
          <w:sz w:val="28"/>
          <w:szCs w:val="28"/>
        </w:rPr>
        <w:t>Wörner</w:t>
      </w:r>
      <w:proofErr w:type="spellEnd"/>
      <w:r w:rsidRPr="00747502">
        <w:rPr>
          <w:rFonts w:ascii="Arial" w:hAnsi="Arial" w:cs="Arial"/>
          <w:sz w:val="28"/>
          <w:szCs w:val="28"/>
        </w:rPr>
        <w:t xml:space="preserve"> Baz, Miguel Fernández de Castro, Miriam </w:t>
      </w:r>
      <w:proofErr w:type="spellStart"/>
      <w:r w:rsidRPr="00747502">
        <w:rPr>
          <w:rFonts w:ascii="Arial" w:hAnsi="Arial" w:cs="Arial"/>
          <w:sz w:val="28"/>
          <w:szCs w:val="28"/>
        </w:rPr>
        <w:t>Medrez</w:t>
      </w:r>
      <w:proofErr w:type="spellEnd"/>
      <w:r w:rsidRPr="00747502">
        <w:rPr>
          <w:rFonts w:ascii="Arial" w:hAnsi="Arial" w:cs="Arial"/>
          <w:sz w:val="28"/>
          <w:szCs w:val="28"/>
        </w:rPr>
        <w:t xml:space="preserve">, Óscar Farfán, Oscar Rivas, Oswaldo Ruiz, Pablo Rasgado, Patricia Belli, Ramsés Ruiz, Rosa María Robles, Rubén Gutiérrez, Sandra </w:t>
      </w:r>
      <w:proofErr w:type="spellStart"/>
      <w:r w:rsidRPr="00747502">
        <w:rPr>
          <w:rFonts w:ascii="Arial" w:hAnsi="Arial" w:cs="Arial"/>
          <w:sz w:val="28"/>
          <w:szCs w:val="28"/>
        </w:rPr>
        <w:t>Cabriada</w:t>
      </w:r>
      <w:proofErr w:type="spellEnd"/>
      <w:r w:rsidRPr="00747502">
        <w:rPr>
          <w:rFonts w:ascii="Arial" w:hAnsi="Arial" w:cs="Arial"/>
          <w:sz w:val="28"/>
          <w:szCs w:val="28"/>
        </w:rPr>
        <w:t xml:space="preserve">, Santiago Merino, SEMEFO (colectivo artístico fundado por Arturo Angulo, Carlos López y Teresa </w:t>
      </w:r>
      <w:proofErr w:type="spellStart"/>
      <w:r w:rsidRPr="00747502">
        <w:rPr>
          <w:rFonts w:ascii="Arial" w:hAnsi="Arial" w:cs="Arial"/>
          <w:sz w:val="28"/>
          <w:szCs w:val="28"/>
        </w:rPr>
        <w:t>Margolles</w:t>
      </w:r>
      <w:proofErr w:type="spellEnd"/>
      <w:r w:rsidRPr="00747502">
        <w:rPr>
          <w:rFonts w:ascii="Arial" w:hAnsi="Arial" w:cs="Arial"/>
          <w:sz w:val="28"/>
          <w:szCs w:val="28"/>
        </w:rPr>
        <w:t xml:space="preserve">), Tania Ximena, </w:t>
      </w:r>
      <w:proofErr w:type="spellStart"/>
      <w:r w:rsidRPr="00747502">
        <w:rPr>
          <w:rFonts w:ascii="Arial" w:hAnsi="Arial" w:cs="Arial"/>
          <w:sz w:val="28"/>
          <w:szCs w:val="28"/>
        </w:rPr>
        <w:t>Tercerunquinto</w:t>
      </w:r>
      <w:proofErr w:type="spellEnd"/>
      <w:r w:rsidRPr="00747502">
        <w:rPr>
          <w:rFonts w:ascii="Arial" w:hAnsi="Arial" w:cs="Arial"/>
          <w:sz w:val="28"/>
          <w:szCs w:val="28"/>
        </w:rPr>
        <w:t xml:space="preserve"> (Gabriel Cázares Salas y Rolando Flores Tovar), Verónica </w:t>
      </w:r>
      <w:proofErr w:type="spellStart"/>
      <w:r w:rsidRPr="00747502">
        <w:rPr>
          <w:rFonts w:ascii="Arial" w:hAnsi="Arial" w:cs="Arial"/>
          <w:sz w:val="28"/>
          <w:szCs w:val="28"/>
        </w:rPr>
        <w:t>Gerber</w:t>
      </w:r>
      <w:proofErr w:type="spellEnd"/>
      <w:r w:rsidRPr="00747502">
        <w:rPr>
          <w:rFonts w:ascii="Arial" w:hAnsi="Arial" w:cs="Arial"/>
          <w:sz w:val="28"/>
          <w:szCs w:val="28"/>
        </w:rPr>
        <w:t xml:space="preserve"> </w:t>
      </w:r>
      <w:proofErr w:type="spellStart"/>
      <w:r w:rsidRPr="00747502">
        <w:rPr>
          <w:rFonts w:ascii="Arial" w:hAnsi="Arial" w:cs="Arial"/>
          <w:sz w:val="28"/>
          <w:szCs w:val="28"/>
        </w:rPr>
        <w:t>Bicecci</w:t>
      </w:r>
      <w:proofErr w:type="spellEnd"/>
      <w:r w:rsidRPr="00747502">
        <w:rPr>
          <w:rFonts w:ascii="Arial" w:hAnsi="Arial" w:cs="Arial"/>
          <w:sz w:val="28"/>
          <w:szCs w:val="28"/>
        </w:rPr>
        <w:t xml:space="preserve"> y Yolanda Mora.</w:t>
      </w:r>
    </w:p>
    <w:p w14:paraId="7359F1F3" w14:textId="77777777" w:rsidR="00EC5503" w:rsidRDefault="00EC5503" w:rsidP="00747502">
      <w:pPr>
        <w:jc w:val="both"/>
        <w:rPr>
          <w:rFonts w:ascii="Arial" w:hAnsi="Arial" w:cs="Arial"/>
          <w:i/>
          <w:iCs/>
          <w:sz w:val="28"/>
          <w:szCs w:val="28"/>
        </w:rPr>
      </w:pPr>
    </w:p>
    <w:p w14:paraId="55E9C956" w14:textId="77777777" w:rsidR="001476FC" w:rsidRDefault="001476FC" w:rsidP="00747502">
      <w:pPr>
        <w:jc w:val="both"/>
        <w:rPr>
          <w:rFonts w:ascii="Arial" w:hAnsi="Arial" w:cs="Arial"/>
          <w:i/>
          <w:iCs/>
          <w:sz w:val="28"/>
          <w:szCs w:val="28"/>
        </w:rPr>
      </w:pPr>
      <w:bookmarkStart w:id="0" w:name="_GoBack"/>
      <w:bookmarkEnd w:id="0"/>
    </w:p>
    <w:sectPr w:rsidR="001476FC"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0D86B" w14:textId="77777777" w:rsidR="002D78AC" w:rsidRDefault="002D78AC" w:rsidP="00E83348">
      <w:r>
        <w:separator/>
      </w:r>
    </w:p>
  </w:endnote>
  <w:endnote w:type="continuationSeparator" w:id="0">
    <w:p w14:paraId="2D987BF8" w14:textId="77777777" w:rsidR="002D78AC" w:rsidRDefault="002D78A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AC387" w14:textId="77777777" w:rsidR="002D78AC" w:rsidRDefault="002D78AC" w:rsidP="00E83348">
      <w:r>
        <w:separator/>
      </w:r>
    </w:p>
  </w:footnote>
  <w:footnote w:type="continuationSeparator" w:id="0">
    <w:p w14:paraId="44B61816" w14:textId="77777777" w:rsidR="002D78AC" w:rsidRDefault="002D78A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817BDD"/>
    <w:multiLevelType w:val="hybridMultilevel"/>
    <w:tmpl w:val="44E455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6125798"/>
    <w:multiLevelType w:val="multilevel"/>
    <w:tmpl w:val="3574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2"/>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20"/>
  </w:num>
  <w:num w:numId="17">
    <w:abstractNumId w:val="4"/>
  </w:num>
  <w:num w:numId="18">
    <w:abstractNumId w:val="11"/>
  </w:num>
  <w:num w:numId="19">
    <w:abstractNumId w:val="21"/>
  </w:num>
  <w:num w:numId="20">
    <w:abstractNumId w:val="1"/>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12AAD"/>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019A3"/>
    <w:rsid w:val="00115911"/>
    <w:rsid w:val="0013386D"/>
    <w:rsid w:val="00136A02"/>
    <w:rsid w:val="00143F61"/>
    <w:rsid w:val="001464B2"/>
    <w:rsid w:val="001476FC"/>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D78AC"/>
    <w:rsid w:val="002E5D52"/>
    <w:rsid w:val="002F14B9"/>
    <w:rsid w:val="002F2006"/>
    <w:rsid w:val="00302722"/>
    <w:rsid w:val="0030738E"/>
    <w:rsid w:val="003101B3"/>
    <w:rsid w:val="003336A3"/>
    <w:rsid w:val="003501A5"/>
    <w:rsid w:val="00351898"/>
    <w:rsid w:val="00365F40"/>
    <w:rsid w:val="0037731A"/>
    <w:rsid w:val="0037755B"/>
    <w:rsid w:val="003828CB"/>
    <w:rsid w:val="00383108"/>
    <w:rsid w:val="003844BF"/>
    <w:rsid w:val="003A06A1"/>
    <w:rsid w:val="003A33FB"/>
    <w:rsid w:val="003A62D0"/>
    <w:rsid w:val="003B12B6"/>
    <w:rsid w:val="003B7C6F"/>
    <w:rsid w:val="003C65BA"/>
    <w:rsid w:val="003E3485"/>
    <w:rsid w:val="003E3946"/>
    <w:rsid w:val="003F11AF"/>
    <w:rsid w:val="003F50E0"/>
    <w:rsid w:val="003F6D38"/>
    <w:rsid w:val="00407CE3"/>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01FC2"/>
    <w:rsid w:val="00530E91"/>
    <w:rsid w:val="005418C6"/>
    <w:rsid w:val="00545740"/>
    <w:rsid w:val="005542AB"/>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44FE5"/>
    <w:rsid w:val="006512FD"/>
    <w:rsid w:val="006519A8"/>
    <w:rsid w:val="00653915"/>
    <w:rsid w:val="00670EB3"/>
    <w:rsid w:val="0068304E"/>
    <w:rsid w:val="006955DB"/>
    <w:rsid w:val="006B4960"/>
    <w:rsid w:val="006C139B"/>
    <w:rsid w:val="006C4920"/>
    <w:rsid w:val="006F7468"/>
    <w:rsid w:val="007023CA"/>
    <w:rsid w:val="007033AA"/>
    <w:rsid w:val="00703B09"/>
    <w:rsid w:val="00703CAE"/>
    <w:rsid w:val="00703D40"/>
    <w:rsid w:val="00703F31"/>
    <w:rsid w:val="007164AD"/>
    <w:rsid w:val="007212EC"/>
    <w:rsid w:val="00742AF4"/>
    <w:rsid w:val="00747502"/>
    <w:rsid w:val="007550C7"/>
    <w:rsid w:val="0076120C"/>
    <w:rsid w:val="00761883"/>
    <w:rsid w:val="0078005E"/>
    <w:rsid w:val="007809B4"/>
    <w:rsid w:val="00792C0F"/>
    <w:rsid w:val="00796BEE"/>
    <w:rsid w:val="007B067E"/>
    <w:rsid w:val="007B0B7F"/>
    <w:rsid w:val="007B3E62"/>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477"/>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7DC"/>
    <w:rsid w:val="00A70F16"/>
    <w:rsid w:val="00A74DD6"/>
    <w:rsid w:val="00A8033B"/>
    <w:rsid w:val="00A87621"/>
    <w:rsid w:val="00AA6D55"/>
    <w:rsid w:val="00AC61EA"/>
    <w:rsid w:val="00AD06C4"/>
    <w:rsid w:val="00AF03DD"/>
    <w:rsid w:val="00B01173"/>
    <w:rsid w:val="00B06482"/>
    <w:rsid w:val="00B16EC6"/>
    <w:rsid w:val="00B17C77"/>
    <w:rsid w:val="00B20134"/>
    <w:rsid w:val="00B20EC6"/>
    <w:rsid w:val="00B3787D"/>
    <w:rsid w:val="00B4275A"/>
    <w:rsid w:val="00B717D0"/>
    <w:rsid w:val="00B72928"/>
    <w:rsid w:val="00B939AB"/>
    <w:rsid w:val="00BA2CCA"/>
    <w:rsid w:val="00BA575F"/>
    <w:rsid w:val="00BB790F"/>
    <w:rsid w:val="00BC1011"/>
    <w:rsid w:val="00BC31AB"/>
    <w:rsid w:val="00BD4455"/>
    <w:rsid w:val="00BD53A6"/>
    <w:rsid w:val="00BE252C"/>
    <w:rsid w:val="00C04E44"/>
    <w:rsid w:val="00C076B0"/>
    <w:rsid w:val="00C10575"/>
    <w:rsid w:val="00C11B03"/>
    <w:rsid w:val="00C147D7"/>
    <w:rsid w:val="00C154B1"/>
    <w:rsid w:val="00C402FB"/>
    <w:rsid w:val="00C44009"/>
    <w:rsid w:val="00C443E3"/>
    <w:rsid w:val="00C44A92"/>
    <w:rsid w:val="00C44E98"/>
    <w:rsid w:val="00C52672"/>
    <w:rsid w:val="00C61FC4"/>
    <w:rsid w:val="00C639F7"/>
    <w:rsid w:val="00C730BD"/>
    <w:rsid w:val="00C90637"/>
    <w:rsid w:val="00C955EB"/>
    <w:rsid w:val="00CA29D0"/>
    <w:rsid w:val="00CB116B"/>
    <w:rsid w:val="00CB37F3"/>
    <w:rsid w:val="00CB5CFF"/>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96FC8"/>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72AAB"/>
    <w:rsid w:val="00E83348"/>
    <w:rsid w:val="00E846FF"/>
    <w:rsid w:val="00E9212A"/>
    <w:rsid w:val="00E92581"/>
    <w:rsid w:val="00E93E9E"/>
    <w:rsid w:val="00EA29FA"/>
    <w:rsid w:val="00EA49EE"/>
    <w:rsid w:val="00EC5503"/>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816C7-19AC-46E5-9F1B-A2D419AEA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1177</Words>
  <Characters>6476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2</cp:revision>
  <cp:lastPrinted>2016-10-21T20:06:00Z</cp:lastPrinted>
  <dcterms:created xsi:type="dcterms:W3CDTF">2025-03-05T01:45:00Z</dcterms:created>
  <dcterms:modified xsi:type="dcterms:W3CDTF">2025-03-05T01:45:00Z</dcterms:modified>
</cp:coreProperties>
</file>