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1E0BDDD6" w:rsidR="00EA29FA" w:rsidRPr="00C60FD1" w:rsidRDefault="008B7465" w:rsidP="00EA29FA">
      <w:pPr>
        <w:jc w:val="right"/>
        <w:rPr>
          <w:rFonts w:ascii="Arial" w:hAnsi="Arial" w:cs="Arial"/>
          <w:b/>
          <w:sz w:val="22"/>
          <w:lang w:val="es-ES"/>
        </w:rPr>
      </w:pPr>
      <w:bookmarkStart w:id="0" w:name="_GoBack"/>
      <w:bookmarkEnd w:id="0"/>
      <w:r>
        <w:rPr>
          <w:rFonts w:ascii="Arial" w:hAnsi="Arial" w:cs="Arial"/>
          <w:b/>
          <w:sz w:val="22"/>
          <w:lang w:val="es-ES"/>
        </w:rPr>
        <w:t>CP/128</w:t>
      </w:r>
      <w:r w:rsidR="004E4FD1">
        <w:rPr>
          <w:rFonts w:ascii="Arial" w:hAnsi="Arial" w:cs="Arial"/>
          <w:b/>
          <w:sz w:val="22"/>
          <w:lang w:val="es-ES"/>
        </w:rPr>
        <w:t>7</w:t>
      </w:r>
      <w:r>
        <w:rPr>
          <w:rFonts w:ascii="Arial" w:hAnsi="Arial" w:cs="Arial"/>
          <w:b/>
          <w:sz w:val="22"/>
          <w:lang w:val="es-ES"/>
        </w:rPr>
        <w:t>/2026</w:t>
      </w:r>
    </w:p>
    <w:p w14:paraId="695E3F55" w14:textId="30D0BCC6" w:rsidR="00703B09" w:rsidRDefault="008B7465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10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>
        <w:rPr>
          <w:rFonts w:ascii="Arial" w:hAnsi="Arial" w:cs="Arial"/>
          <w:sz w:val="22"/>
          <w:lang w:val="es-ES"/>
        </w:rPr>
        <w:t>septiembre de 2026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7D7BDBD7" w14:textId="77777777" w:rsidR="00FA1F57" w:rsidRPr="004E4FD1" w:rsidRDefault="00FA1F57" w:rsidP="009228A3">
      <w:pPr>
        <w:spacing w:after="160" w:line="259" w:lineRule="auto"/>
        <w:jc w:val="center"/>
        <w:rPr>
          <w:rFonts w:ascii="Arial" w:eastAsiaTheme="minorHAnsi" w:hAnsi="Arial" w:cs="Arial"/>
          <w:b/>
          <w:sz w:val="28"/>
          <w:szCs w:val="28"/>
        </w:rPr>
      </w:pPr>
      <w:r w:rsidRPr="004E4FD1">
        <w:rPr>
          <w:rFonts w:ascii="Arial" w:eastAsiaTheme="minorHAnsi" w:hAnsi="Arial" w:cs="Arial"/>
          <w:b/>
          <w:sz w:val="28"/>
          <w:szCs w:val="28"/>
        </w:rPr>
        <w:t>VERIFICA GOBIERNO DEL ESTADO TRANSFERENCIA DE RECURSOS AL INFONL</w:t>
      </w:r>
    </w:p>
    <w:p w14:paraId="4F730ED2" w14:textId="77777777" w:rsidR="00580ABF" w:rsidRDefault="00580ABF" w:rsidP="00580ABF">
      <w:pPr>
        <w:jc w:val="center"/>
        <w:rPr>
          <w:rFonts w:ascii="Arial" w:hAnsi="Arial" w:cs="Arial"/>
          <w:b/>
          <w:sz w:val="28"/>
          <w:szCs w:val="28"/>
        </w:rPr>
      </w:pPr>
    </w:p>
    <w:p w14:paraId="6D4F7E06" w14:textId="77777777" w:rsidR="00FA1F57" w:rsidRPr="004E4FD1" w:rsidRDefault="00FA1F57" w:rsidP="00FA1F57">
      <w:pPr>
        <w:numPr>
          <w:ilvl w:val="0"/>
          <w:numId w:val="18"/>
        </w:numPr>
        <w:spacing w:after="160" w:line="259" w:lineRule="auto"/>
        <w:contextualSpacing/>
        <w:rPr>
          <w:rFonts w:ascii="Arial" w:eastAsiaTheme="minorHAnsi" w:hAnsi="Arial" w:cs="Arial"/>
          <w:i/>
        </w:rPr>
      </w:pPr>
      <w:r w:rsidRPr="004E4FD1">
        <w:rPr>
          <w:rFonts w:ascii="Arial" w:eastAsiaTheme="minorHAnsi" w:hAnsi="Arial" w:cs="Arial"/>
          <w:i/>
        </w:rPr>
        <w:t>Transferencias de recursos se realizaron en tiempo</w:t>
      </w:r>
    </w:p>
    <w:p w14:paraId="258EE890" w14:textId="77777777" w:rsidR="00FA1F57" w:rsidRDefault="00FA1F57" w:rsidP="00FA1F57">
      <w:pPr>
        <w:jc w:val="both"/>
        <w:rPr>
          <w:rFonts w:ascii="Arial" w:eastAsiaTheme="minorHAnsi" w:hAnsi="Arial" w:cs="Arial"/>
          <w:b/>
          <w:bCs/>
        </w:rPr>
      </w:pPr>
    </w:p>
    <w:p w14:paraId="397B1167" w14:textId="38134D40" w:rsidR="004E4FD1" w:rsidRPr="00743F11" w:rsidRDefault="004E4FD1" w:rsidP="00743F11">
      <w:pPr>
        <w:jc w:val="both"/>
        <w:rPr>
          <w:rFonts w:ascii="Arial" w:hAnsi="Arial" w:cs="Arial"/>
          <w:sz w:val="28"/>
          <w:szCs w:val="28"/>
        </w:rPr>
      </w:pPr>
      <w:r w:rsidRPr="00320768">
        <w:rPr>
          <w:rFonts w:ascii="Arial" w:eastAsiaTheme="minorHAnsi" w:hAnsi="Arial" w:cs="Arial"/>
          <w:b/>
          <w:bCs/>
          <w:sz w:val="28"/>
          <w:szCs w:val="28"/>
        </w:rPr>
        <w:t>Monterrey, Nuevo León.-</w:t>
      </w:r>
      <w:r w:rsidRPr="00320768">
        <w:rPr>
          <w:rFonts w:ascii="Arial" w:eastAsiaTheme="minorHAnsi" w:hAnsi="Arial" w:cs="Arial"/>
          <w:sz w:val="28"/>
          <w:szCs w:val="28"/>
        </w:rPr>
        <w:t xml:space="preserve"> El Gobierno del Estado da a conocer que en la segunda quincena de agosto fueron realizadas, en tiempo, la transferencia de recursos a todos los entes gubernamentales.</w:t>
      </w:r>
    </w:p>
    <w:p w14:paraId="4157713D" w14:textId="77777777" w:rsidR="004E4FD1" w:rsidRPr="00320768" w:rsidRDefault="004E4FD1" w:rsidP="001E45EF">
      <w:pPr>
        <w:spacing w:after="160" w:line="259" w:lineRule="auto"/>
        <w:jc w:val="both"/>
        <w:rPr>
          <w:rFonts w:ascii="Arial" w:eastAsiaTheme="minorHAnsi" w:hAnsi="Arial" w:cs="Arial"/>
          <w:sz w:val="28"/>
          <w:szCs w:val="28"/>
        </w:rPr>
      </w:pPr>
      <w:r w:rsidRPr="00320768">
        <w:rPr>
          <w:rFonts w:ascii="Arial" w:eastAsiaTheme="minorHAnsi" w:hAnsi="Arial" w:cs="Arial"/>
          <w:sz w:val="28"/>
          <w:szCs w:val="28"/>
        </w:rPr>
        <w:t>De este tiempo a la fecha, la Administración estatal no tuvo alguna retroalimentación que indicara que éstas no llegaran.</w:t>
      </w:r>
    </w:p>
    <w:p w14:paraId="529FFC50" w14:textId="77777777" w:rsidR="004E4FD1" w:rsidRPr="00320768" w:rsidRDefault="004E4FD1" w:rsidP="001E45EF">
      <w:pPr>
        <w:spacing w:after="160" w:line="259" w:lineRule="auto"/>
        <w:jc w:val="both"/>
        <w:rPr>
          <w:rFonts w:ascii="Arial" w:eastAsiaTheme="minorHAnsi" w:hAnsi="Arial" w:cs="Arial"/>
          <w:sz w:val="28"/>
          <w:szCs w:val="28"/>
        </w:rPr>
      </w:pPr>
      <w:r w:rsidRPr="00320768">
        <w:rPr>
          <w:rFonts w:ascii="Arial" w:eastAsiaTheme="minorHAnsi" w:hAnsi="Arial" w:cs="Arial"/>
          <w:sz w:val="28"/>
          <w:szCs w:val="28"/>
        </w:rPr>
        <w:t>Derivado del volumen de operaciones financieras que se realizan de manera ordinaria durante los periodos de pago y ministración, pueden presentarse incidencias o intermitencias en las plataformas bancarias que ocasionen que alguna operación permanezca temporalmente en proceso de validación o “</w:t>
      </w:r>
      <w:proofErr w:type="spellStart"/>
      <w:r w:rsidRPr="00320768">
        <w:rPr>
          <w:rFonts w:ascii="Arial" w:eastAsiaTheme="minorHAnsi" w:hAnsi="Arial" w:cs="Arial"/>
          <w:sz w:val="28"/>
          <w:szCs w:val="28"/>
        </w:rPr>
        <w:t>hold</w:t>
      </w:r>
      <w:proofErr w:type="spellEnd"/>
      <w:r w:rsidRPr="00320768">
        <w:rPr>
          <w:rFonts w:ascii="Arial" w:eastAsiaTheme="minorHAnsi" w:hAnsi="Arial" w:cs="Arial"/>
          <w:sz w:val="28"/>
          <w:szCs w:val="28"/>
        </w:rPr>
        <w:t>”, sin que ello implique necesariamente una instrucción pendiente por parte de esta Secretaría.</w:t>
      </w:r>
    </w:p>
    <w:p w14:paraId="5E9F6A05" w14:textId="77777777" w:rsidR="004E4FD1" w:rsidRPr="00320768" w:rsidRDefault="004E4FD1" w:rsidP="001E45EF">
      <w:pPr>
        <w:spacing w:after="160" w:line="259" w:lineRule="auto"/>
        <w:jc w:val="both"/>
        <w:rPr>
          <w:rFonts w:ascii="Arial" w:eastAsiaTheme="minorHAnsi" w:hAnsi="Arial" w:cs="Arial"/>
          <w:sz w:val="28"/>
          <w:szCs w:val="28"/>
        </w:rPr>
      </w:pPr>
      <w:r w:rsidRPr="00320768">
        <w:rPr>
          <w:rFonts w:ascii="Arial" w:eastAsiaTheme="minorHAnsi" w:hAnsi="Arial" w:cs="Arial"/>
          <w:sz w:val="28"/>
          <w:szCs w:val="28"/>
        </w:rPr>
        <w:t>En el caso particular, al no haberse recibido alguna notificación o reporte por parte del organismo, la situación no fue identificada de manera inmediata. Una vez detectada, se realizaron las acciones correspondientes para regularizar la operación, encontrándose actualmente atendida.</w:t>
      </w:r>
    </w:p>
    <w:p w14:paraId="24B31D4E" w14:textId="77777777" w:rsidR="004E4FD1" w:rsidRPr="00320768" w:rsidRDefault="004E4FD1" w:rsidP="001E45EF">
      <w:pPr>
        <w:spacing w:after="160" w:line="259" w:lineRule="auto"/>
        <w:jc w:val="both"/>
        <w:rPr>
          <w:rFonts w:ascii="Arial" w:eastAsiaTheme="minorHAnsi" w:hAnsi="Arial" w:cs="Arial"/>
          <w:sz w:val="28"/>
          <w:szCs w:val="28"/>
        </w:rPr>
      </w:pPr>
      <w:r w:rsidRPr="00320768">
        <w:rPr>
          <w:rFonts w:ascii="Arial" w:eastAsiaTheme="minorHAnsi" w:hAnsi="Arial" w:cs="Arial"/>
          <w:sz w:val="28"/>
          <w:szCs w:val="28"/>
        </w:rPr>
        <w:t>Por lo anterior, la situación se encuentra debidamente solventada.</w:t>
      </w:r>
    </w:p>
    <w:p w14:paraId="78763BE5" w14:textId="6291A58A" w:rsidR="00EA29FA" w:rsidRPr="00743F11" w:rsidRDefault="004E4FD1" w:rsidP="00743F11">
      <w:pPr>
        <w:spacing w:after="160" w:line="259" w:lineRule="auto"/>
        <w:jc w:val="both"/>
        <w:rPr>
          <w:rFonts w:ascii="Arial" w:eastAsiaTheme="minorHAnsi" w:hAnsi="Arial" w:cs="Arial"/>
          <w:sz w:val="28"/>
          <w:szCs w:val="28"/>
        </w:rPr>
      </w:pPr>
      <w:r w:rsidRPr="00320768">
        <w:rPr>
          <w:rFonts w:ascii="Arial" w:eastAsiaTheme="minorHAnsi" w:hAnsi="Arial" w:cs="Arial"/>
          <w:sz w:val="28"/>
          <w:szCs w:val="28"/>
        </w:rPr>
        <w:t xml:space="preserve">Esta administración estima que no estuvo en riesgo la operación del organismo dado que al cierre del segundo trimestre de este año, </w:t>
      </w:r>
      <w:proofErr w:type="gramStart"/>
      <w:r w:rsidRPr="00320768">
        <w:rPr>
          <w:rFonts w:ascii="Arial" w:eastAsiaTheme="minorHAnsi" w:hAnsi="Arial" w:cs="Arial"/>
          <w:sz w:val="28"/>
          <w:szCs w:val="28"/>
        </w:rPr>
        <w:t>éste  tiene</w:t>
      </w:r>
      <w:proofErr w:type="gramEnd"/>
      <w:r w:rsidRPr="00320768">
        <w:rPr>
          <w:rFonts w:ascii="Arial" w:eastAsiaTheme="minorHAnsi" w:hAnsi="Arial" w:cs="Arial"/>
          <w:sz w:val="28"/>
          <w:szCs w:val="28"/>
        </w:rPr>
        <w:t xml:space="preserve"> un saldo en bancos de 16.1 millones de pesos.</w:t>
      </w:r>
    </w:p>
    <w:sectPr w:rsidR="00EA29FA" w:rsidRPr="00743F11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4EBFE4" w14:textId="77777777" w:rsidR="00857603" w:rsidRDefault="00857603" w:rsidP="00E83348">
      <w:r>
        <w:separator/>
      </w:r>
    </w:p>
  </w:endnote>
  <w:endnote w:type="continuationSeparator" w:id="0">
    <w:p w14:paraId="5231D044" w14:textId="77777777" w:rsidR="00857603" w:rsidRDefault="0085760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74A1A" w14:textId="77777777" w:rsidR="00857603" w:rsidRDefault="00857603" w:rsidP="00E83348">
      <w:r>
        <w:separator/>
      </w:r>
    </w:p>
  </w:footnote>
  <w:footnote w:type="continuationSeparator" w:id="0">
    <w:p w14:paraId="2DB285A9" w14:textId="77777777" w:rsidR="00857603" w:rsidRDefault="0085760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9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BF00DF"/>
    <w:multiLevelType w:val="hybridMultilevel"/>
    <w:tmpl w:val="8DDCADFE"/>
    <w:lvl w:ilvl="0" w:tplc="2D08DB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17"/>
  </w:num>
  <w:num w:numId="7">
    <w:abstractNumId w:val="9"/>
  </w:num>
  <w:num w:numId="8">
    <w:abstractNumId w:val="12"/>
  </w:num>
  <w:num w:numId="9">
    <w:abstractNumId w:val="14"/>
  </w:num>
  <w:num w:numId="10">
    <w:abstractNumId w:val="4"/>
  </w:num>
  <w:num w:numId="11">
    <w:abstractNumId w:val="8"/>
  </w:num>
  <w:num w:numId="12">
    <w:abstractNumId w:val="0"/>
  </w:num>
  <w:num w:numId="13">
    <w:abstractNumId w:val="7"/>
  </w:num>
  <w:num w:numId="14">
    <w:abstractNumId w:val="16"/>
  </w:num>
  <w:num w:numId="15">
    <w:abstractNumId w:val="15"/>
  </w:num>
  <w:num w:numId="16">
    <w:abstractNumId w:val="18"/>
  </w:num>
  <w:num w:numId="17">
    <w:abstractNumId w:val="3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16844"/>
    <w:rsid w:val="00021D24"/>
    <w:rsid w:val="00025FC4"/>
    <w:rsid w:val="00027E9E"/>
    <w:rsid w:val="00027F11"/>
    <w:rsid w:val="0003107D"/>
    <w:rsid w:val="00034ED5"/>
    <w:rsid w:val="0004426E"/>
    <w:rsid w:val="000607E0"/>
    <w:rsid w:val="000648AE"/>
    <w:rsid w:val="00066CFC"/>
    <w:rsid w:val="00067260"/>
    <w:rsid w:val="000A00B6"/>
    <w:rsid w:val="000A1946"/>
    <w:rsid w:val="000B2F61"/>
    <w:rsid w:val="000D643B"/>
    <w:rsid w:val="000E599E"/>
    <w:rsid w:val="000E5F86"/>
    <w:rsid w:val="000E75FC"/>
    <w:rsid w:val="000E7FE2"/>
    <w:rsid w:val="000F2A3A"/>
    <w:rsid w:val="000F2EAD"/>
    <w:rsid w:val="0010008A"/>
    <w:rsid w:val="00115911"/>
    <w:rsid w:val="0013386D"/>
    <w:rsid w:val="00136A02"/>
    <w:rsid w:val="001464B2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45EF"/>
    <w:rsid w:val="001E5D02"/>
    <w:rsid w:val="001E6B57"/>
    <w:rsid w:val="001F5807"/>
    <w:rsid w:val="001F610B"/>
    <w:rsid w:val="001F7033"/>
    <w:rsid w:val="00204A4A"/>
    <w:rsid w:val="00217F02"/>
    <w:rsid w:val="002209CA"/>
    <w:rsid w:val="00223741"/>
    <w:rsid w:val="0024607F"/>
    <w:rsid w:val="00246CC5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768"/>
    <w:rsid w:val="003336A3"/>
    <w:rsid w:val="003501A5"/>
    <w:rsid w:val="00351898"/>
    <w:rsid w:val="00365F40"/>
    <w:rsid w:val="0037731A"/>
    <w:rsid w:val="003828CB"/>
    <w:rsid w:val="003844BF"/>
    <w:rsid w:val="003940A6"/>
    <w:rsid w:val="003A33FB"/>
    <w:rsid w:val="003A62D0"/>
    <w:rsid w:val="003B12B6"/>
    <w:rsid w:val="003B7C6F"/>
    <w:rsid w:val="003C65BA"/>
    <w:rsid w:val="003E3485"/>
    <w:rsid w:val="003F0EC6"/>
    <w:rsid w:val="003F11AF"/>
    <w:rsid w:val="003F50E0"/>
    <w:rsid w:val="003F6D38"/>
    <w:rsid w:val="0042555F"/>
    <w:rsid w:val="00443F14"/>
    <w:rsid w:val="00464046"/>
    <w:rsid w:val="00466EC5"/>
    <w:rsid w:val="00474311"/>
    <w:rsid w:val="00476173"/>
    <w:rsid w:val="00486C41"/>
    <w:rsid w:val="004A211E"/>
    <w:rsid w:val="004A3C61"/>
    <w:rsid w:val="004A47CB"/>
    <w:rsid w:val="004B100E"/>
    <w:rsid w:val="004C3EBD"/>
    <w:rsid w:val="004C6B3C"/>
    <w:rsid w:val="004E4FD1"/>
    <w:rsid w:val="004F09AE"/>
    <w:rsid w:val="004F52E5"/>
    <w:rsid w:val="00530E91"/>
    <w:rsid w:val="005418C6"/>
    <w:rsid w:val="00545740"/>
    <w:rsid w:val="00561A6A"/>
    <w:rsid w:val="005634BE"/>
    <w:rsid w:val="00580ABF"/>
    <w:rsid w:val="00580E7B"/>
    <w:rsid w:val="00582ACA"/>
    <w:rsid w:val="0059136C"/>
    <w:rsid w:val="00592F61"/>
    <w:rsid w:val="00595AA0"/>
    <w:rsid w:val="005A6904"/>
    <w:rsid w:val="005B246F"/>
    <w:rsid w:val="005C1539"/>
    <w:rsid w:val="005C4837"/>
    <w:rsid w:val="005E0077"/>
    <w:rsid w:val="006152C6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70EB3"/>
    <w:rsid w:val="0068304E"/>
    <w:rsid w:val="006955D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14BAC"/>
    <w:rsid w:val="007164AD"/>
    <w:rsid w:val="007212EC"/>
    <w:rsid w:val="00742AF4"/>
    <w:rsid w:val="00743F11"/>
    <w:rsid w:val="0076120C"/>
    <w:rsid w:val="0078005E"/>
    <w:rsid w:val="007809B4"/>
    <w:rsid w:val="00792C0F"/>
    <w:rsid w:val="00796BEE"/>
    <w:rsid w:val="007B067E"/>
    <w:rsid w:val="007C600B"/>
    <w:rsid w:val="007D317F"/>
    <w:rsid w:val="007D5100"/>
    <w:rsid w:val="007F0B73"/>
    <w:rsid w:val="007F0E45"/>
    <w:rsid w:val="0080172F"/>
    <w:rsid w:val="00803A16"/>
    <w:rsid w:val="008047D2"/>
    <w:rsid w:val="00836B8D"/>
    <w:rsid w:val="00842C30"/>
    <w:rsid w:val="00845AB6"/>
    <w:rsid w:val="0085271B"/>
    <w:rsid w:val="00857603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1BC5"/>
    <w:rsid w:val="008A5F6A"/>
    <w:rsid w:val="008B1B97"/>
    <w:rsid w:val="008B4159"/>
    <w:rsid w:val="008B7465"/>
    <w:rsid w:val="008C32C7"/>
    <w:rsid w:val="008E3606"/>
    <w:rsid w:val="008F027D"/>
    <w:rsid w:val="008F3ADF"/>
    <w:rsid w:val="008F7A5E"/>
    <w:rsid w:val="009019D2"/>
    <w:rsid w:val="00902F13"/>
    <w:rsid w:val="00906BB1"/>
    <w:rsid w:val="00942455"/>
    <w:rsid w:val="00956686"/>
    <w:rsid w:val="00956CE4"/>
    <w:rsid w:val="0096389E"/>
    <w:rsid w:val="009652C7"/>
    <w:rsid w:val="00971AEA"/>
    <w:rsid w:val="00972DEB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A04CDB"/>
    <w:rsid w:val="00A05501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A6D55"/>
    <w:rsid w:val="00AD06C4"/>
    <w:rsid w:val="00AF03DD"/>
    <w:rsid w:val="00B01173"/>
    <w:rsid w:val="00B06482"/>
    <w:rsid w:val="00B16EC6"/>
    <w:rsid w:val="00B20134"/>
    <w:rsid w:val="00B4275A"/>
    <w:rsid w:val="00B717D0"/>
    <w:rsid w:val="00B72928"/>
    <w:rsid w:val="00BA2CCA"/>
    <w:rsid w:val="00BA575F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30BD"/>
    <w:rsid w:val="00C90637"/>
    <w:rsid w:val="00C955EB"/>
    <w:rsid w:val="00CA29D0"/>
    <w:rsid w:val="00CB116B"/>
    <w:rsid w:val="00CD5526"/>
    <w:rsid w:val="00CF3696"/>
    <w:rsid w:val="00CF40E7"/>
    <w:rsid w:val="00CF44B7"/>
    <w:rsid w:val="00D01EB7"/>
    <w:rsid w:val="00D07965"/>
    <w:rsid w:val="00D10FF3"/>
    <w:rsid w:val="00D24196"/>
    <w:rsid w:val="00D30B6F"/>
    <w:rsid w:val="00D30C10"/>
    <w:rsid w:val="00D44F64"/>
    <w:rsid w:val="00D45A8D"/>
    <w:rsid w:val="00D479F2"/>
    <w:rsid w:val="00D55BB8"/>
    <w:rsid w:val="00D562B6"/>
    <w:rsid w:val="00D66BFF"/>
    <w:rsid w:val="00D73C4C"/>
    <w:rsid w:val="00D80702"/>
    <w:rsid w:val="00D84456"/>
    <w:rsid w:val="00D85430"/>
    <w:rsid w:val="00D9312F"/>
    <w:rsid w:val="00D931E0"/>
    <w:rsid w:val="00DC11C2"/>
    <w:rsid w:val="00DC2841"/>
    <w:rsid w:val="00DC39E5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5143F"/>
    <w:rsid w:val="00F57211"/>
    <w:rsid w:val="00F57F4B"/>
    <w:rsid w:val="00F7066A"/>
    <w:rsid w:val="00F70DFF"/>
    <w:rsid w:val="00F75DE7"/>
    <w:rsid w:val="00F97C2A"/>
    <w:rsid w:val="00FA078D"/>
    <w:rsid w:val="00FA13EB"/>
    <w:rsid w:val="00FA1F57"/>
    <w:rsid w:val="00FB2045"/>
    <w:rsid w:val="00FC06A1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1D40D7-9624-46BD-9318-75236CB6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2026-09-11T14:28:00Z</dcterms:created>
  <dcterms:modified xsi:type="dcterms:W3CDTF">2026-09-11T14:28:00Z</dcterms:modified>
</cp:coreProperties>
</file>