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D812F7C" w:rsidR="00EA29FA" w:rsidRPr="00C60FD1" w:rsidRDefault="00646D9C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CP/0985</w:t>
      </w:r>
      <w:r w:rsidR="00DC56A3">
        <w:rPr>
          <w:rFonts w:ascii="Arial" w:hAnsi="Arial" w:cs="Arial"/>
          <w:b/>
          <w:sz w:val="22"/>
          <w:lang w:val="es-ES"/>
        </w:rPr>
        <w:t>/2026</w:t>
      </w:r>
    </w:p>
    <w:p w14:paraId="695E3F55" w14:textId="4275929B" w:rsidR="00703B09" w:rsidRDefault="00646D9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50E88"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7DB771B8" w:rsidR="00875CB6" w:rsidRDefault="00646D9C" w:rsidP="00646D9C">
      <w:pPr>
        <w:jc w:val="center"/>
        <w:rPr>
          <w:rFonts w:ascii="Arial" w:hAnsi="Arial" w:cs="Arial"/>
          <w:b/>
          <w:sz w:val="28"/>
          <w:szCs w:val="28"/>
        </w:rPr>
      </w:pPr>
      <w:r w:rsidRPr="00646D9C">
        <w:rPr>
          <w:rFonts w:ascii="Arial" w:hAnsi="Arial" w:cs="Arial"/>
          <w:b/>
          <w:sz w:val="28"/>
          <w:szCs w:val="28"/>
        </w:rPr>
        <w:t>CONCLUYE CICLO ESCOLAR 2025-2026 PARA MÁS DE UN MILLÓN DE ESTUDIANTES EN NUEVO LEÓN</w:t>
      </w:r>
    </w:p>
    <w:p w14:paraId="243D1AA6" w14:textId="77777777" w:rsidR="00646D9C" w:rsidRPr="00221F80" w:rsidRDefault="00646D9C" w:rsidP="00272A41">
      <w:pPr>
        <w:rPr>
          <w:rFonts w:ascii="Arial" w:hAnsi="Arial" w:cs="Arial"/>
          <w:b/>
          <w:sz w:val="22"/>
          <w:szCs w:val="22"/>
        </w:rPr>
      </w:pPr>
    </w:p>
    <w:p w14:paraId="603A715C" w14:textId="25D2D1CF" w:rsidR="00562365" w:rsidRPr="0011664A" w:rsidRDefault="00646D9C" w:rsidP="00646D9C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646D9C">
        <w:rPr>
          <w:rFonts w:ascii="Arial" w:hAnsi="Arial" w:cs="Arial"/>
          <w:i/>
          <w:sz w:val="24"/>
          <w:szCs w:val="24"/>
        </w:rPr>
        <w:t>Mantiene Educación vigilancia y supervisión en los planteles educativos durante el receso vacacional</w:t>
      </w:r>
      <w:r w:rsidR="00875CB6" w:rsidRPr="0011664A">
        <w:rPr>
          <w:rFonts w:ascii="Arial" w:hAnsi="Arial" w:cs="Arial"/>
          <w:i/>
          <w:sz w:val="24"/>
          <w:szCs w:val="24"/>
        </w:rPr>
        <w:t xml:space="preserve"> 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56697EA9" w14:textId="50469941" w:rsidR="00646D9C" w:rsidRPr="00646D9C" w:rsidRDefault="00EA29FA" w:rsidP="00646D9C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875CB6">
        <w:rPr>
          <w:rFonts w:ascii="Arial" w:hAnsi="Arial" w:cs="Arial"/>
          <w:b/>
          <w:sz w:val="28"/>
          <w:szCs w:val="28"/>
        </w:rPr>
        <w:t xml:space="preserve"> </w:t>
      </w:r>
      <w:r w:rsidR="00646D9C" w:rsidRPr="00646D9C">
        <w:rPr>
          <w:rFonts w:ascii="Arial" w:hAnsi="Arial" w:cs="Arial"/>
          <w:sz w:val="28"/>
          <w:szCs w:val="28"/>
        </w:rPr>
        <w:t>La Secretaría de Educación informa que este miércoles 8 de julio concluye oficialmente el ciclo escolar 2025-2026 para más de un millón 052 mil alumnas y alumnos de educación básica, quienes asistieron a las 6 mil 692 escuelas públicas y particulares de Nuevo León.</w:t>
      </w:r>
    </w:p>
    <w:p w14:paraId="282CEB71" w14:textId="77777777" w:rsidR="00646D9C" w:rsidRPr="00646D9C" w:rsidRDefault="00646D9C" w:rsidP="00646D9C">
      <w:pPr>
        <w:jc w:val="both"/>
        <w:rPr>
          <w:rFonts w:ascii="Arial" w:hAnsi="Arial" w:cs="Arial"/>
          <w:sz w:val="28"/>
          <w:szCs w:val="28"/>
        </w:rPr>
      </w:pPr>
      <w:r w:rsidRPr="00646D9C">
        <w:rPr>
          <w:rFonts w:ascii="Arial" w:hAnsi="Arial" w:cs="Arial"/>
          <w:sz w:val="28"/>
          <w:szCs w:val="28"/>
        </w:rPr>
        <w:t> </w:t>
      </w:r>
    </w:p>
    <w:p w14:paraId="5E5123EB" w14:textId="77777777" w:rsidR="00646D9C" w:rsidRPr="00646D9C" w:rsidRDefault="00646D9C" w:rsidP="00646D9C">
      <w:pPr>
        <w:jc w:val="both"/>
        <w:rPr>
          <w:rFonts w:ascii="Arial" w:hAnsi="Arial" w:cs="Arial"/>
          <w:sz w:val="28"/>
          <w:szCs w:val="28"/>
        </w:rPr>
      </w:pPr>
      <w:r w:rsidRPr="00646D9C">
        <w:rPr>
          <w:rFonts w:ascii="Arial" w:hAnsi="Arial" w:cs="Arial"/>
          <w:sz w:val="28"/>
          <w:szCs w:val="28"/>
        </w:rPr>
        <w:t xml:space="preserve">La ceremonia oficial de cierre se llevó a cabo en el Centro de Alto Rendimiento Académico (CARA), donde el secretario de Educación, Juan </w:t>
      </w:r>
      <w:proofErr w:type="spellStart"/>
      <w:r w:rsidRPr="00646D9C">
        <w:rPr>
          <w:rFonts w:ascii="Arial" w:hAnsi="Arial" w:cs="Arial"/>
          <w:sz w:val="28"/>
          <w:szCs w:val="28"/>
        </w:rPr>
        <w:t>Paura</w:t>
      </w:r>
      <w:proofErr w:type="spellEnd"/>
      <w:r w:rsidRPr="00646D9C">
        <w:rPr>
          <w:rFonts w:ascii="Arial" w:hAnsi="Arial" w:cs="Arial"/>
          <w:sz w:val="28"/>
          <w:szCs w:val="28"/>
        </w:rPr>
        <w:t xml:space="preserve"> García, reconoció el compromiso de docentes, directivos, personal de apoyo y familias, cuyo trabajo conjunto hizo posible el desarrollo del ciclo escolar. Asimismo, deseó a las y los estudiantes unas vacaciones seguras y de sano esparcimiento.</w:t>
      </w:r>
    </w:p>
    <w:p w14:paraId="69DBCE5A" w14:textId="77777777" w:rsidR="00646D9C" w:rsidRPr="00646D9C" w:rsidRDefault="00646D9C" w:rsidP="00646D9C">
      <w:pPr>
        <w:jc w:val="both"/>
        <w:rPr>
          <w:rFonts w:ascii="Arial" w:hAnsi="Arial" w:cs="Arial"/>
          <w:sz w:val="28"/>
          <w:szCs w:val="28"/>
        </w:rPr>
      </w:pPr>
      <w:r w:rsidRPr="00646D9C">
        <w:rPr>
          <w:rFonts w:ascii="Arial" w:hAnsi="Arial" w:cs="Arial"/>
          <w:sz w:val="28"/>
          <w:szCs w:val="28"/>
        </w:rPr>
        <w:t> </w:t>
      </w:r>
    </w:p>
    <w:p w14:paraId="308846B0" w14:textId="77777777" w:rsidR="00646D9C" w:rsidRPr="00646D9C" w:rsidRDefault="00646D9C" w:rsidP="00646D9C">
      <w:pPr>
        <w:jc w:val="both"/>
        <w:rPr>
          <w:rFonts w:ascii="Arial" w:hAnsi="Arial" w:cs="Arial"/>
          <w:sz w:val="28"/>
          <w:szCs w:val="28"/>
        </w:rPr>
      </w:pPr>
      <w:r w:rsidRPr="00646D9C">
        <w:rPr>
          <w:rFonts w:ascii="Arial" w:hAnsi="Arial" w:cs="Arial"/>
          <w:sz w:val="28"/>
          <w:szCs w:val="28"/>
        </w:rPr>
        <w:t>“No solo concluimos un calendario académico; cerramos un año de trabajo intenso que nos permitió seguir fortaleciendo la educación en Nuevo León. El próximo ciclo escolar nos convoca a dar un paso más: consolidar la nueva Ley de Educación y avanzar en su implementación”, expresó durante su mensaje.</w:t>
      </w:r>
    </w:p>
    <w:p w14:paraId="770C884E" w14:textId="77777777" w:rsidR="00646D9C" w:rsidRPr="00646D9C" w:rsidRDefault="00646D9C" w:rsidP="00646D9C">
      <w:pPr>
        <w:jc w:val="both"/>
        <w:rPr>
          <w:rFonts w:ascii="Arial" w:hAnsi="Arial" w:cs="Arial"/>
          <w:sz w:val="28"/>
          <w:szCs w:val="28"/>
        </w:rPr>
      </w:pPr>
    </w:p>
    <w:p w14:paraId="36D60548" w14:textId="77777777" w:rsidR="00646D9C" w:rsidRPr="00646D9C" w:rsidRDefault="00646D9C" w:rsidP="00646D9C">
      <w:pPr>
        <w:jc w:val="both"/>
        <w:rPr>
          <w:rFonts w:ascii="Arial" w:hAnsi="Arial" w:cs="Arial"/>
          <w:sz w:val="28"/>
          <w:szCs w:val="28"/>
        </w:rPr>
      </w:pPr>
      <w:r w:rsidRPr="00646D9C">
        <w:rPr>
          <w:rFonts w:ascii="Arial" w:hAnsi="Arial" w:cs="Arial"/>
          <w:sz w:val="28"/>
          <w:szCs w:val="28"/>
        </w:rPr>
        <w:t>Al cierre del ciclo escolar asistieron la directora general del DIF Nuevo León, Alejandra Morales Mariscal; la directora general del Instituto Estatal de Cultura Física y Deporte, Melody Falcó Díaz; el secretario general de la Sección 21 del SNTE, José Francisco Martínez Calderón; y el secretario general de la Sección 50 del SNTE, Juan José Gutiérrez Reynosa.</w:t>
      </w:r>
    </w:p>
    <w:p w14:paraId="4B957931" w14:textId="77777777" w:rsidR="00646D9C" w:rsidRPr="00646D9C" w:rsidRDefault="00646D9C" w:rsidP="00646D9C">
      <w:pPr>
        <w:jc w:val="both"/>
        <w:rPr>
          <w:rFonts w:ascii="Arial" w:hAnsi="Arial" w:cs="Arial"/>
          <w:sz w:val="28"/>
          <w:szCs w:val="28"/>
        </w:rPr>
      </w:pPr>
      <w:r w:rsidRPr="00646D9C">
        <w:rPr>
          <w:rFonts w:ascii="Arial" w:hAnsi="Arial" w:cs="Arial"/>
          <w:sz w:val="28"/>
          <w:szCs w:val="28"/>
        </w:rPr>
        <w:t> </w:t>
      </w:r>
    </w:p>
    <w:p w14:paraId="40572511" w14:textId="77777777" w:rsidR="00646D9C" w:rsidRPr="00646D9C" w:rsidRDefault="00646D9C" w:rsidP="00646D9C">
      <w:pPr>
        <w:jc w:val="both"/>
        <w:rPr>
          <w:rFonts w:ascii="Arial" w:hAnsi="Arial" w:cs="Arial"/>
          <w:sz w:val="28"/>
          <w:szCs w:val="28"/>
        </w:rPr>
      </w:pPr>
      <w:r w:rsidRPr="00646D9C">
        <w:rPr>
          <w:rFonts w:ascii="Arial" w:hAnsi="Arial" w:cs="Arial"/>
          <w:sz w:val="28"/>
          <w:szCs w:val="28"/>
        </w:rPr>
        <w:lastRenderedPageBreak/>
        <w:t>Como parte de las actividades de cierre, el secretario convivió con las y los estudiantes y participó en una cascarita de futbol, en un ambiente de entusiasmo y convivencia con la comunidad educativa.</w:t>
      </w:r>
    </w:p>
    <w:p w14:paraId="6A35D5F7" w14:textId="77777777" w:rsidR="00646D9C" w:rsidRPr="00646D9C" w:rsidRDefault="00646D9C" w:rsidP="00646D9C">
      <w:pPr>
        <w:jc w:val="both"/>
        <w:rPr>
          <w:rFonts w:ascii="Arial" w:hAnsi="Arial" w:cs="Arial"/>
          <w:sz w:val="28"/>
          <w:szCs w:val="28"/>
        </w:rPr>
      </w:pPr>
      <w:r w:rsidRPr="00646D9C">
        <w:rPr>
          <w:rFonts w:ascii="Arial" w:hAnsi="Arial" w:cs="Arial"/>
          <w:sz w:val="28"/>
          <w:szCs w:val="28"/>
        </w:rPr>
        <w:t> </w:t>
      </w:r>
    </w:p>
    <w:p w14:paraId="2E5E47F0" w14:textId="77777777" w:rsidR="00646D9C" w:rsidRPr="00646D9C" w:rsidRDefault="00646D9C" w:rsidP="00646D9C">
      <w:pPr>
        <w:jc w:val="both"/>
        <w:rPr>
          <w:rFonts w:ascii="Arial" w:hAnsi="Arial" w:cs="Arial"/>
          <w:sz w:val="28"/>
          <w:szCs w:val="28"/>
        </w:rPr>
      </w:pPr>
      <w:r w:rsidRPr="00646D9C">
        <w:rPr>
          <w:rFonts w:ascii="Arial" w:hAnsi="Arial" w:cs="Arial"/>
          <w:sz w:val="28"/>
          <w:szCs w:val="28"/>
        </w:rPr>
        <w:t>De acuerdo con el calendario escolar vigente, el personal directivo y docente continuará con actividades los días 9, 10, 13 y 14 de julio, periodo en el que participará, conforme a la calendarización establecida, en el Taller Intensivo Escolar para Personal Docente, iniciando el 15 de julio el receso escolar para los 49 mil 852 docentes.</w:t>
      </w:r>
    </w:p>
    <w:p w14:paraId="71FA888B" w14:textId="77777777" w:rsidR="00646D9C" w:rsidRPr="00646D9C" w:rsidRDefault="00646D9C" w:rsidP="00646D9C">
      <w:pPr>
        <w:jc w:val="both"/>
        <w:rPr>
          <w:rFonts w:ascii="Arial" w:hAnsi="Arial" w:cs="Arial"/>
          <w:sz w:val="28"/>
          <w:szCs w:val="28"/>
        </w:rPr>
      </w:pPr>
      <w:r w:rsidRPr="00646D9C">
        <w:rPr>
          <w:rFonts w:ascii="Arial" w:hAnsi="Arial" w:cs="Arial"/>
          <w:sz w:val="28"/>
          <w:szCs w:val="28"/>
        </w:rPr>
        <w:t> </w:t>
      </w:r>
    </w:p>
    <w:p w14:paraId="33552BD7" w14:textId="77777777" w:rsidR="00646D9C" w:rsidRPr="00646D9C" w:rsidRDefault="00646D9C" w:rsidP="00646D9C">
      <w:pPr>
        <w:jc w:val="both"/>
        <w:rPr>
          <w:rFonts w:ascii="Arial" w:hAnsi="Arial" w:cs="Arial"/>
          <w:sz w:val="28"/>
          <w:szCs w:val="28"/>
        </w:rPr>
      </w:pPr>
      <w:r w:rsidRPr="00646D9C">
        <w:rPr>
          <w:rFonts w:ascii="Arial" w:hAnsi="Arial" w:cs="Arial"/>
          <w:sz w:val="28"/>
          <w:szCs w:val="28"/>
        </w:rPr>
        <w:t>Durante el periodo vacacional, la Secretaría de Educación, en coordinación con las autoridades municipales, mantendrá acciones de vigilancia y supervisión en los planteles educativos, con el propósito de salvaguardar las instalaciones, prevenir actos de vandalismo o robo y garantizar que los centros escolares permanezcan en condiciones adecuadas para el próximo regreso a clases.</w:t>
      </w:r>
    </w:p>
    <w:p w14:paraId="657FADF2" w14:textId="77777777" w:rsidR="00646D9C" w:rsidRPr="00646D9C" w:rsidRDefault="00646D9C" w:rsidP="00646D9C">
      <w:pPr>
        <w:jc w:val="both"/>
        <w:rPr>
          <w:rFonts w:ascii="Arial" w:hAnsi="Arial" w:cs="Arial"/>
          <w:sz w:val="28"/>
          <w:szCs w:val="28"/>
        </w:rPr>
      </w:pPr>
      <w:r w:rsidRPr="00646D9C">
        <w:rPr>
          <w:rFonts w:ascii="Arial" w:hAnsi="Arial" w:cs="Arial"/>
          <w:sz w:val="28"/>
          <w:szCs w:val="28"/>
        </w:rPr>
        <w:t> </w:t>
      </w:r>
    </w:p>
    <w:p w14:paraId="5F6FDCBD" w14:textId="6E410AC2" w:rsidR="001423EB" w:rsidRPr="001423EB" w:rsidRDefault="00646D9C" w:rsidP="00646D9C">
      <w:pPr>
        <w:jc w:val="both"/>
        <w:rPr>
          <w:rFonts w:ascii="Arial" w:hAnsi="Arial" w:cs="Arial"/>
          <w:sz w:val="28"/>
          <w:szCs w:val="28"/>
        </w:rPr>
      </w:pPr>
      <w:r w:rsidRPr="00646D9C">
        <w:rPr>
          <w:rFonts w:ascii="Arial" w:hAnsi="Arial" w:cs="Arial"/>
          <w:sz w:val="28"/>
          <w:szCs w:val="28"/>
        </w:rPr>
        <w:t>Se exhorta a la comunidad en general a reportar cualquier situación sospechosa dentro o fuera de los planteles a través de la línea de emergencias 911.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0F401" w14:textId="77777777" w:rsidR="006C6941" w:rsidRDefault="006C6941" w:rsidP="00E83348">
      <w:r>
        <w:separator/>
      </w:r>
    </w:p>
  </w:endnote>
  <w:endnote w:type="continuationSeparator" w:id="0">
    <w:p w14:paraId="7F772C5D" w14:textId="77777777" w:rsidR="006C6941" w:rsidRDefault="006C694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4202C" w14:textId="77777777" w:rsidR="006C6941" w:rsidRDefault="006C6941" w:rsidP="00E83348">
      <w:r>
        <w:separator/>
      </w:r>
    </w:p>
  </w:footnote>
  <w:footnote w:type="continuationSeparator" w:id="0">
    <w:p w14:paraId="244402E3" w14:textId="77777777" w:rsidR="006C6941" w:rsidRDefault="006C694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0E88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218D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297C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46D9C"/>
    <w:rsid w:val="006512FD"/>
    <w:rsid w:val="006519A8"/>
    <w:rsid w:val="00653915"/>
    <w:rsid w:val="00670EB3"/>
    <w:rsid w:val="0068304E"/>
    <w:rsid w:val="00684E23"/>
    <w:rsid w:val="00691D12"/>
    <w:rsid w:val="00693D01"/>
    <w:rsid w:val="006955DB"/>
    <w:rsid w:val="006A10D2"/>
    <w:rsid w:val="006B4960"/>
    <w:rsid w:val="006B5051"/>
    <w:rsid w:val="006C139B"/>
    <w:rsid w:val="006C4920"/>
    <w:rsid w:val="006C6941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C73D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E7DB6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32EF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C56A3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D61C67-7E46-4E0B-91F1-B6A3AF7E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2026-07-08T19:30:00Z</dcterms:created>
  <dcterms:modified xsi:type="dcterms:W3CDTF">2026-07-08T19:30:00Z</dcterms:modified>
</cp:coreProperties>
</file>