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E36C5F5" w:rsidR="00EA29FA" w:rsidRPr="00C60FD1" w:rsidRDefault="00792A6E" w:rsidP="00EA29FA">
      <w:pPr>
        <w:jc w:val="right"/>
        <w:rPr>
          <w:rFonts w:ascii="Arial" w:hAnsi="Arial" w:cs="Arial"/>
          <w:b/>
          <w:sz w:val="22"/>
          <w:lang w:val="es-ES"/>
        </w:rPr>
      </w:pPr>
      <w:bookmarkStart w:id="0" w:name="_GoBack"/>
      <w:bookmarkEnd w:id="0"/>
      <w:r>
        <w:rPr>
          <w:rFonts w:ascii="Arial" w:hAnsi="Arial" w:cs="Arial"/>
          <w:b/>
          <w:sz w:val="22"/>
          <w:lang w:val="es-ES"/>
        </w:rPr>
        <w:t>CP/0595/2026</w:t>
      </w:r>
    </w:p>
    <w:p w14:paraId="695E3F55" w14:textId="4C88F925" w:rsidR="00703B09" w:rsidRDefault="00792A6E" w:rsidP="00703B09">
      <w:pPr>
        <w:jc w:val="right"/>
        <w:rPr>
          <w:rFonts w:ascii="Arial" w:hAnsi="Arial" w:cs="Arial"/>
          <w:sz w:val="22"/>
          <w:lang w:val="es-ES"/>
        </w:rPr>
      </w:pPr>
      <w:r>
        <w:rPr>
          <w:rFonts w:ascii="Arial" w:hAnsi="Arial" w:cs="Arial"/>
          <w:sz w:val="22"/>
          <w:lang w:val="es-ES"/>
        </w:rPr>
        <w:t>21</w:t>
      </w:r>
      <w:r w:rsidR="00EA29FA">
        <w:rPr>
          <w:rFonts w:ascii="Arial" w:hAnsi="Arial" w:cs="Arial"/>
          <w:sz w:val="22"/>
          <w:lang w:val="es-ES"/>
        </w:rPr>
        <w:t xml:space="preserve"> de </w:t>
      </w:r>
      <w:r>
        <w:rPr>
          <w:rFonts w:ascii="Arial" w:hAnsi="Arial" w:cs="Arial"/>
          <w:sz w:val="22"/>
          <w:lang w:val="es-ES"/>
        </w:rPr>
        <w:t>abril de 2026</w:t>
      </w:r>
    </w:p>
    <w:p w14:paraId="1464C98A" w14:textId="77777777" w:rsidR="00703B09" w:rsidRDefault="00703B09" w:rsidP="00703B09">
      <w:pPr>
        <w:jc w:val="right"/>
        <w:rPr>
          <w:rFonts w:ascii="Arial" w:hAnsi="Arial" w:cs="Arial"/>
          <w:sz w:val="22"/>
          <w:lang w:val="es-ES"/>
        </w:rPr>
      </w:pPr>
    </w:p>
    <w:p w14:paraId="2040253F" w14:textId="45D8AEFF" w:rsidR="00A23A57" w:rsidRDefault="00792A6E" w:rsidP="00792A6E">
      <w:pPr>
        <w:jc w:val="center"/>
        <w:rPr>
          <w:rFonts w:ascii="Arial" w:hAnsi="Arial" w:cs="Arial"/>
          <w:b/>
          <w:sz w:val="28"/>
          <w:szCs w:val="28"/>
        </w:rPr>
      </w:pPr>
      <w:r w:rsidRPr="00792A6E">
        <w:rPr>
          <w:rFonts w:ascii="Arial" w:hAnsi="Arial" w:cs="Arial"/>
          <w:b/>
          <w:sz w:val="28"/>
          <w:szCs w:val="28"/>
        </w:rPr>
        <w:t>VA NUEVO LEON POR UNA EDUCACIÓN DE FUTURO CON SISTEMA DIGITAL, INCLUSIVO Y SEGURO</w:t>
      </w:r>
    </w:p>
    <w:p w14:paraId="4F730ED2" w14:textId="77777777" w:rsidR="00580ABF" w:rsidRDefault="00580ABF" w:rsidP="00580ABF">
      <w:pPr>
        <w:jc w:val="center"/>
        <w:rPr>
          <w:rFonts w:ascii="Arial" w:hAnsi="Arial" w:cs="Arial"/>
          <w:b/>
          <w:sz w:val="28"/>
          <w:szCs w:val="28"/>
        </w:rPr>
      </w:pPr>
    </w:p>
    <w:p w14:paraId="42D4CAD6" w14:textId="2BEBA33A" w:rsidR="00EA29FA" w:rsidRDefault="00792A6E" w:rsidP="00792A6E">
      <w:pPr>
        <w:pStyle w:val="Prrafodelista"/>
        <w:numPr>
          <w:ilvl w:val="0"/>
          <w:numId w:val="18"/>
        </w:numPr>
        <w:jc w:val="both"/>
        <w:rPr>
          <w:rFonts w:ascii="Arial" w:hAnsi="Arial" w:cs="Arial"/>
          <w:i/>
        </w:rPr>
      </w:pPr>
      <w:r w:rsidRPr="00792A6E">
        <w:rPr>
          <w:rFonts w:ascii="Arial" w:hAnsi="Arial" w:cs="Arial"/>
          <w:i/>
        </w:rPr>
        <w:t>La Secretaría de Educación realizó la segunda mesa de análisis sobre la Nueva Ley de Educación en Nuevo León, con la participación de especialistas de distintos sectores.</w:t>
      </w:r>
    </w:p>
    <w:p w14:paraId="3DCAF1A9" w14:textId="3B19DEFA" w:rsidR="00792A6E" w:rsidRDefault="00792A6E" w:rsidP="00792A6E">
      <w:pPr>
        <w:pStyle w:val="Prrafodelista"/>
        <w:numPr>
          <w:ilvl w:val="0"/>
          <w:numId w:val="18"/>
        </w:numPr>
        <w:jc w:val="both"/>
        <w:rPr>
          <w:rFonts w:ascii="Arial" w:hAnsi="Arial" w:cs="Arial"/>
          <w:i/>
        </w:rPr>
      </w:pPr>
      <w:r w:rsidRPr="00792A6E">
        <w:rPr>
          <w:rFonts w:ascii="Arial" w:hAnsi="Arial" w:cs="Arial"/>
          <w:i/>
        </w:rPr>
        <w:t>La normativa busca una Educación para el futuro, con programas que integren la inteligencia artificial, habilidades digitales y modelos híbridos de enseñanza.</w:t>
      </w:r>
    </w:p>
    <w:p w14:paraId="6A8BE07A" w14:textId="1486C88E" w:rsidR="00792A6E" w:rsidRDefault="00792A6E" w:rsidP="00792A6E">
      <w:pPr>
        <w:pStyle w:val="Prrafodelista"/>
        <w:numPr>
          <w:ilvl w:val="0"/>
          <w:numId w:val="18"/>
        </w:numPr>
        <w:jc w:val="both"/>
        <w:rPr>
          <w:rFonts w:ascii="Arial" w:hAnsi="Arial" w:cs="Arial"/>
          <w:i/>
        </w:rPr>
      </w:pPr>
      <w:r w:rsidRPr="00792A6E">
        <w:rPr>
          <w:rFonts w:ascii="Arial" w:hAnsi="Arial" w:cs="Arial"/>
          <w:i/>
        </w:rPr>
        <w:t>Además busca una Educación inclusiva, dual y con miras en el futuro, con espacios dignos y seguros enfocados en la salud mental y el desarrollo emocional.</w:t>
      </w:r>
    </w:p>
    <w:p w14:paraId="11C8B07A" w14:textId="77777777" w:rsidR="00792A6E" w:rsidRPr="00C90637" w:rsidRDefault="00792A6E" w:rsidP="00792A6E">
      <w:pPr>
        <w:pStyle w:val="Prrafodelista"/>
        <w:jc w:val="both"/>
        <w:rPr>
          <w:rFonts w:ascii="Arial" w:hAnsi="Arial" w:cs="Arial"/>
          <w:i/>
        </w:rPr>
      </w:pPr>
    </w:p>
    <w:p w14:paraId="13925EA7" w14:textId="2080C8D8" w:rsidR="00792A6E" w:rsidRPr="00792A6E" w:rsidRDefault="00EA29FA" w:rsidP="00792A6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92A6E" w:rsidRPr="00792A6E">
        <w:rPr>
          <w:rFonts w:ascii="Arial" w:hAnsi="Arial" w:cs="Arial"/>
          <w:sz w:val="28"/>
          <w:szCs w:val="28"/>
        </w:rPr>
        <w:t>Con la participación de especialistas de diversos sectores, la Secretaría de Educación realizó la segunda mesa de análisis sobre la Nueva Ley de Educación en el Estado, enfocada en la incorporación de la educación digital integral como parte de la transformación del sistema educativo.</w:t>
      </w:r>
    </w:p>
    <w:p w14:paraId="7145F9C4"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 </w:t>
      </w:r>
    </w:p>
    <w:p w14:paraId="248BD0E3" w14:textId="0C5173F2" w:rsidR="00792A6E" w:rsidRPr="00792A6E" w:rsidRDefault="00792A6E" w:rsidP="00792A6E">
      <w:pPr>
        <w:jc w:val="both"/>
        <w:rPr>
          <w:rFonts w:ascii="Arial" w:hAnsi="Arial" w:cs="Arial"/>
          <w:sz w:val="28"/>
          <w:szCs w:val="28"/>
        </w:rPr>
      </w:pPr>
      <w:r w:rsidRPr="00792A6E">
        <w:rPr>
          <w:rFonts w:ascii="Arial" w:hAnsi="Arial" w:cs="Arial"/>
          <w:sz w:val="28"/>
          <w:szCs w:val="28"/>
        </w:rPr>
        <w:t>Durante el encuentro, el secretario d</w:t>
      </w:r>
      <w:r>
        <w:rPr>
          <w:rFonts w:ascii="Arial" w:hAnsi="Arial" w:cs="Arial"/>
          <w:sz w:val="28"/>
          <w:szCs w:val="28"/>
        </w:rPr>
        <w:t xml:space="preserve">e Educación, Juan Paura García </w:t>
      </w:r>
      <w:r w:rsidRPr="00792A6E">
        <w:rPr>
          <w:rFonts w:ascii="Arial" w:hAnsi="Arial" w:cs="Arial"/>
          <w:sz w:val="28"/>
          <w:szCs w:val="28"/>
        </w:rPr>
        <w:t>destacó con la visión del Gobernador Samuel Alejandro García Sepúlveda, la nueva legislación plantea un modelo estatal de educación digital integral que articula ocho ejes estratégicos: inteligencia artificial, competencias tecnológicas, inclusión digital, familias digitales, seguridad digital, educación híbrida, innovación productiva y formación docente tecnológica.</w:t>
      </w:r>
    </w:p>
    <w:p w14:paraId="22D95189"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 </w:t>
      </w:r>
    </w:p>
    <w:p w14:paraId="0619A9AC"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Señaló que este modelo abre un horizonte de transformación educativa que exige compromiso institucional, recursos y una visión de largo plazo.</w:t>
      </w:r>
    </w:p>
    <w:p w14:paraId="218EE81B" w14:textId="77777777" w:rsidR="00792A6E" w:rsidRPr="00792A6E" w:rsidRDefault="00792A6E" w:rsidP="00792A6E">
      <w:pPr>
        <w:jc w:val="both"/>
        <w:rPr>
          <w:rFonts w:ascii="Arial" w:hAnsi="Arial" w:cs="Arial"/>
          <w:sz w:val="28"/>
          <w:szCs w:val="28"/>
        </w:rPr>
      </w:pPr>
    </w:p>
    <w:p w14:paraId="026B0544" w14:textId="08EB98C0" w:rsidR="00792A6E" w:rsidRPr="00792A6E" w:rsidRDefault="00792A6E" w:rsidP="00792A6E">
      <w:pPr>
        <w:jc w:val="both"/>
        <w:rPr>
          <w:rFonts w:ascii="Arial" w:hAnsi="Arial" w:cs="Arial"/>
          <w:sz w:val="28"/>
          <w:szCs w:val="28"/>
        </w:rPr>
      </w:pPr>
      <w:r>
        <w:rPr>
          <w:rFonts w:ascii="Arial" w:hAnsi="Arial" w:cs="Arial"/>
          <w:sz w:val="28"/>
          <w:szCs w:val="28"/>
        </w:rPr>
        <w:lastRenderedPageBreak/>
        <w:t>Con esta nueva visión</w:t>
      </w:r>
      <w:r w:rsidRPr="00792A6E">
        <w:rPr>
          <w:rFonts w:ascii="Arial" w:hAnsi="Arial" w:cs="Arial"/>
          <w:sz w:val="28"/>
          <w:szCs w:val="28"/>
        </w:rPr>
        <w:t xml:space="preserve">, la Nueva Ley de Educación consolida que estos derechos no sean letra muerta para nadie, posicionando a Nuevo León como primer lugar en educación a nivel Nacional. </w:t>
      </w:r>
    </w:p>
    <w:p w14:paraId="5EB5B0AE" w14:textId="77777777" w:rsidR="00792A6E" w:rsidRPr="00792A6E" w:rsidRDefault="00792A6E" w:rsidP="00792A6E">
      <w:pPr>
        <w:jc w:val="both"/>
        <w:rPr>
          <w:rFonts w:ascii="Arial" w:hAnsi="Arial" w:cs="Arial"/>
          <w:sz w:val="28"/>
          <w:szCs w:val="28"/>
        </w:rPr>
      </w:pPr>
    </w:p>
    <w:p w14:paraId="7B47FF24"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Paura García informó que, como parte de los avances en materia de habilidades digital, el pasado mes de noviembre cerca de 50 mil maestras y maestros de educación básica fueron capacitados de manera virtual mediante la metodología Cuantrix.</w:t>
      </w:r>
    </w:p>
    <w:p w14:paraId="1414098F"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 </w:t>
      </w:r>
    </w:p>
    <w:p w14:paraId="5FBF61A1"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Asimismo, subrayó que la nueva ley contempla la construcción de un ecosistema digital inclusivo y seguro que promueva las ciudadanías digitales, el pensamiento computacional y el uso ético de la tecnología.</w:t>
      </w:r>
    </w:p>
    <w:p w14:paraId="4C113D8C"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 </w:t>
      </w:r>
    </w:p>
    <w:p w14:paraId="4C72F874"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“Para las autoridades educativas es un reto acompañar a nuestros niños, niñas y adolescentes en el uso seguro de la tecnología y fortalecer la cultura digital entre docentes y estudiantes”, expresó.</w:t>
      </w:r>
    </w:p>
    <w:p w14:paraId="71B256C0"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 </w:t>
      </w:r>
    </w:p>
    <w:p w14:paraId="61B6F112"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La mesa de análisis se realizó en la Prepa Tec Eugenio Garza Lagüera, donde especialistas identificaron retos como la brecha digital, la formación docente, la regulación ética y la corresponsabilidad social en el uso de la tecnología.</w:t>
      </w:r>
    </w:p>
    <w:p w14:paraId="424B19FA" w14:textId="77777777" w:rsidR="00792A6E" w:rsidRPr="00792A6E" w:rsidRDefault="00792A6E" w:rsidP="00792A6E">
      <w:pPr>
        <w:jc w:val="both"/>
        <w:rPr>
          <w:rFonts w:ascii="Arial" w:hAnsi="Arial" w:cs="Arial"/>
          <w:sz w:val="28"/>
          <w:szCs w:val="28"/>
        </w:rPr>
      </w:pPr>
    </w:p>
    <w:p w14:paraId="56306EE0"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También destacaron oportunidades para posicionar a Nuevo León como referente regional en materia de educación digital, mediante el desarrollo de talento especializado, la inclusión y la innovación educativa.</w:t>
      </w:r>
    </w:p>
    <w:p w14:paraId="1B1A6629" w14:textId="77777777" w:rsidR="00792A6E" w:rsidRPr="00792A6E" w:rsidRDefault="00792A6E" w:rsidP="00792A6E">
      <w:pPr>
        <w:jc w:val="both"/>
        <w:rPr>
          <w:rFonts w:ascii="Arial" w:hAnsi="Arial" w:cs="Arial"/>
          <w:sz w:val="28"/>
          <w:szCs w:val="28"/>
        </w:rPr>
      </w:pPr>
      <w:r w:rsidRPr="00792A6E">
        <w:rPr>
          <w:rFonts w:ascii="Arial" w:hAnsi="Arial" w:cs="Arial"/>
          <w:sz w:val="28"/>
          <w:szCs w:val="28"/>
        </w:rPr>
        <w:t> </w:t>
      </w:r>
    </w:p>
    <w:p w14:paraId="4A7A609A" w14:textId="5ECE041E" w:rsidR="00792A6E" w:rsidRPr="00EA29FA" w:rsidRDefault="00792A6E" w:rsidP="00792A6E">
      <w:pPr>
        <w:jc w:val="both"/>
        <w:rPr>
          <w:rFonts w:ascii="Arial" w:hAnsi="Arial" w:cs="Arial"/>
          <w:bCs/>
          <w:color w:val="323E4F"/>
        </w:rPr>
      </w:pPr>
      <w:r w:rsidRPr="00792A6E">
        <w:rPr>
          <w:rFonts w:ascii="Arial" w:hAnsi="Arial" w:cs="Arial"/>
          <w:sz w:val="28"/>
          <w:szCs w:val="28"/>
        </w:rPr>
        <w:t>Las mesas de análisis continuarán mañana con el tema de movilidad en la educación básica.</w:t>
      </w:r>
    </w:p>
    <w:p w14:paraId="78763BE5" w14:textId="5B26F75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065E5" w14:textId="77777777" w:rsidR="00F0770A" w:rsidRDefault="00F0770A" w:rsidP="00E83348">
      <w:r>
        <w:separator/>
      </w:r>
    </w:p>
  </w:endnote>
  <w:endnote w:type="continuationSeparator" w:id="0">
    <w:p w14:paraId="5837CC5E" w14:textId="77777777" w:rsidR="00F0770A" w:rsidRDefault="00F0770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0A792" w14:textId="77777777" w:rsidR="00F0770A" w:rsidRDefault="00F0770A" w:rsidP="00E83348">
      <w:r>
        <w:separator/>
      </w:r>
    </w:p>
  </w:footnote>
  <w:footnote w:type="continuationSeparator" w:id="0">
    <w:p w14:paraId="0A4E745A" w14:textId="77777777" w:rsidR="00F0770A" w:rsidRDefault="00F0770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A6E"/>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A79C7"/>
    <w:rsid w:val="009C0E25"/>
    <w:rsid w:val="009E5CDB"/>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770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BECBA-D9FA-4901-92C3-C6C12175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2026-04-22T14:25:00Z</dcterms:created>
  <dcterms:modified xsi:type="dcterms:W3CDTF">2026-04-22T14:25:00Z</dcterms:modified>
</cp:coreProperties>
</file>