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054D5" w14:textId="77777777" w:rsidR="009C7916" w:rsidRDefault="009C7916" w:rsidP="00C60FD1">
      <w:pPr>
        <w:jc w:val="right"/>
        <w:rPr>
          <w:rFonts w:ascii="Arial" w:hAnsi="Arial" w:cs="Arial"/>
          <w:b/>
          <w:sz w:val="22"/>
          <w:lang w:val="es-ES"/>
        </w:rPr>
      </w:pPr>
    </w:p>
    <w:p w14:paraId="21666CD1" w14:textId="1AF42B3F" w:rsidR="00C60FD1" w:rsidRPr="00C60FD1" w:rsidRDefault="005D12C9" w:rsidP="00C60FD1">
      <w:pPr>
        <w:jc w:val="right"/>
        <w:rPr>
          <w:rFonts w:ascii="Arial" w:hAnsi="Arial" w:cs="Arial"/>
          <w:b/>
          <w:sz w:val="22"/>
          <w:lang w:val="es-ES"/>
        </w:rPr>
      </w:pPr>
      <w:r>
        <w:rPr>
          <w:rFonts w:ascii="Arial" w:hAnsi="Arial" w:cs="Arial"/>
          <w:b/>
          <w:sz w:val="22"/>
          <w:lang w:val="es-ES"/>
        </w:rPr>
        <w:t>CP/</w:t>
      </w:r>
      <w:r w:rsidR="009C7916">
        <w:rPr>
          <w:rFonts w:ascii="Arial" w:hAnsi="Arial" w:cs="Arial"/>
          <w:b/>
          <w:sz w:val="22"/>
        </w:rPr>
        <w:t>2714</w:t>
      </w:r>
      <w:r w:rsidR="009304B8">
        <w:rPr>
          <w:rFonts w:ascii="Arial" w:hAnsi="Arial" w:cs="Arial"/>
          <w:b/>
          <w:sz w:val="22"/>
          <w:lang w:val="es-ES"/>
        </w:rPr>
        <w:t>/2024</w:t>
      </w:r>
    </w:p>
    <w:p w14:paraId="2205E6E4" w14:textId="6A50ACF0" w:rsidR="00710292" w:rsidRDefault="009C7916"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28FC7272" w:rsidR="00D52E68" w:rsidRPr="009C7916" w:rsidRDefault="009C7916" w:rsidP="00DD1F02">
      <w:pPr>
        <w:jc w:val="center"/>
        <w:rPr>
          <w:rFonts w:ascii="Arial" w:hAnsi="Arial" w:cs="Arial"/>
          <w:b/>
          <w:sz w:val="28"/>
          <w:lang w:val="es-ES"/>
        </w:rPr>
      </w:pPr>
      <w:bookmarkStart w:id="0" w:name="_GoBack"/>
      <w:r w:rsidRPr="009C7916">
        <w:rPr>
          <w:rFonts w:ascii="Arial" w:hAnsi="Arial" w:cs="Arial"/>
          <w:b/>
          <w:sz w:val="28"/>
          <w:lang w:val="es-ES"/>
        </w:rPr>
        <w:t>DAN A CONOCER AVANCES EN REUNIÓN DE “ALIADOS POR LA PRIMERA INFANCIA”</w:t>
      </w:r>
    </w:p>
    <w:bookmarkEnd w:id="0"/>
    <w:p w14:paraId="262235E0" w14:textId="77777777" w:rsidR="00D52E68" w:rsidRDefault="00D52E68" w:rsidP="00D52E68">
      <w:pPr>
        <w:rPr>
          <w:rFonts w:ascii="Arial" w:hAnsi="Arial" w:cs="Arial"/>
          <w:b/>
          <w:sz w:val="32"/>
          <w:lang w:val="es-ES"/>
        </w:rPr>
      </w:pPr>
    </w:p>
    <w:p w14:paraId="212707D9" w14:textId="2594E1FA" w:rsidR="00D52E68" w:rsidRPr="005D12C9" w:rsidRDefault="009C7916" w:rsidP="009C7916">
      <w:pPr>
        <w:pStyle w:val="Prrafodelista"/>
        <w:numPr>
          <w:ilvl w:val="0"/>
          <w:numId w:val="2"/>
        </w:numPr>
        <w:jc w:val="both"/>
        <w:rPr>
          <w:rFonts w:ascii="Arial" w:hAnsi="Arial" w:cs="Arial"/>
          <w:sz w:val="28"/>
          <w:szCs w:val="28"/>
        </w:rPr>
      </w:pPr>
      <w:r w:rsidRPr="009C7916">
        <w:rPr>
          <w:rFonts w:ascii="Arial" w:hAnsi="Arial" w:cs="Arial"/>
          <w:i/>
          <w:lang w:val="es-ES"/>
        </w:rPr>
        <w:t>Nuevo León brinda atención a 195 mil 695 alumnas y alumnos de preescolar y 19 mil de educación inicial.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A9ECD74" w14:textId="77777777" w:rsidR="009C7916" w:rsidRPr="009C7916" w:rsidRDefault="00D52E68" w:rsidP="009C791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9C7916" w:rsidRPr="009C7916">
        <w:rPr>
          <w:rFonts w:ascii="Arial" w:hAnsi="Arial" w:cs="Arial"/>
          <w:sz w:val="28"/>
          <w:szCs w:val="28"/>
        </w:rPr>
        <w:t>El Gobierno del Estado, a través de la Secretaría de Educación, reunió a los "Aliados por la Primera Infancia" para compartir los retos y acciones que permitirán fortalecer la calidad de los servicios de educación inicial y preescolar que se ofertarán en los próximos tres años.</w:t>
      </w:r>
    </w:p>
    <w:p w14:paraId="793CBE7E"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2A64E26F"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xml:space="preserve">El encuentro fue encabezado por </w:t>
      </w:r>
      <w:proofErr w:type="spellStart"/>
      <w:r w:rsidRPr="009C7916">
        <w:rPr>
          <w:rFonts w:ascii="Arial" w:hAnsi="Arial" w:cs="Arial"/>
          <w:sz w:val="28"/>
          <w:szCs w:val="28"/>
        </w:rPr>
        <w:t>Sofialeticia</w:t>
      </w:r>
      <w:proofErr w:type="spellEnd"/>
      <w:r w:rsidRPr="009C7916">
        <w:rPr>
          <w:rFonts w:ascii="Arial" w:hAnsi="Arial" w:cs="Arial"/>
          <w:sz w:val="28"/>
          <w:szCs w:val="28"/>
        </w:rPr>
        <w:t xml:space="preserve"> Morales Garza, quien destacó que se busca sumar más aliados a través de recursos, acciones y articulación de proyectos para fortalecer la atención de niñas y niños de 0 a 6 años.</w:t>
      </w:r>
    </w:p>
    <w:p w14:paraId="7B4F7D22"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33808620"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Durante la presentación de resultados se informó que en estos primeros tres años de gobierno, la Secretaría de Educación y sus aliados lograron un 71.5 por ciento en la cobertura de preescolar, con la atención a 195 mil 695 alumnas y alumnos.</w:t>
      </w:r>
    </w:p>
    <w:p w14:paraId="64A64E5E"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5B1956B2" w14:textId="3CDE6D74" w:rsidR="009C7916" w:rsidRPr="009C7916" w:rsidRDefault="009C7916" w:rsidP="009C7916">
      <w:pPr>
        <w:jc w:val="both"/>
        <w:rPr>
          <w:rFonts w:ascii="Arial" w:hAnsi="Arial" w:cs="Arial"/>
          <w:sz w:val="28"/>
          <w:szCs w:val="28"/>
        </w:rPr>
      </w:pPr>
      <w:r w:rsidRPr="009C7916">
        <w:rPr>
          <w:rFonts w:ascii="Arial" w:hAnsi="Arial" w:cs="Arial"/>
          <w:sz w:val="28"/>
          <w:szCs w:val="28"/>
        </w:rPr>
        <w:t>Mientras que en educación inicial escolarizada</w:t>
      </w:r>
      <w:r>
        <w:rPr>
          <w:rFonts w:ascii="Arial" w:hAnsi="Arial" w:cs="Arial"/>
          <w:sz w:val="28"/>
          <w:szCs w:val="28"/>
        </w:rPr>
        <w:t xml:space="preserve"> </w:t>
      </w:r>
      <w:r w:rsidRPr="009C7916">
        <w:rPr>
          <w:rFonts w:ascii="Arial" w:hAnsi="Arial" w:cs="Arial"/>
          <w:sz w:val="28"/>
          <w:szCs w:val="28"/>
        </w:rPr>
        <w:t>y no escolarizada se brinda atención a más de 19 mil niñas y niños; de los cuales en la modalidad no escolarizada se beneficiaron a 7 mil 230 infantes y 304 mujeres embarazadas en los centros comunitarios, visitas a hogares y acompañamiento a familias.</w:t>
      </w:r>
    </w:p>
    <w:p w14:paraId="761FCFBD"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3D718723"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lastRenderedPageBreak/>
        <w:t> </w:t>
      </w:r>
    </w:p>
    <w:p w14:paraId="475A1EC2"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Durante la reunión se dio a conocer que se capacitaron a más de 18 mil docentes y agentes educativos a través de diplomados, cursos y/o talleres con la suma de aliados en el tema como competencias parentales y prácticas de crianza, alimentación, aprendizaje a través del juego, STEAM, educación socioemocional, equidad de género, entre otras.</w:t>
      </w:r>
    </w:p>
    <w:p w14:paraId="675AD888"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2331D45E"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Morales Garza agradeció el apoyo de los principales actores que han fortalecido la intervención en materia de formación continua, supervisión, acompañamiento, equipamiento, prácticas de crianza, desarrollo de materiales, entre otras acciones.</w:t>
      </w:r>
    </w:p>
    <w:p w14:paraId="49ACD065" w14:textId="77777777" w:rsidR="009C7916" w:rsidRPr="009C7916" w:rsidRDefault="009C7916" w:rsidP="009C7916">
      <w:pPr>
        <w:jc w:val="both"/>
        <w:rPr>
          <w:rFonts w:ascii="Arial" w:hAnsi="Arial" w:cs="Arial"/>
          <w:sz w:val="28"/>
          <w:szCs w:val="28"/>
        </w:rPr>
      </w:pPr>
      <w:r w:rsidRPr="009C7916">
        <w:rPr>
          <w:rFonts w:ascii="Arial" w:hAnsi="Arial" w:cs="Arial"/>
          <w:sz w:val="28"/>
          <w:szCs w:val="28"/>
        </w:rPr>
        <w:t> </w:t>
      </w:r>
    </w:p>
    <w:p w14:paraId="7164CEFE" w14:textId="05C3A004" w:rsidR="00D52E68" w:rsidRPr="00FF7AF6" w:rsidRDefault="009C7916" w:rsidP="009C7916">
      <w:pPr>
        <w:jc w:val="both"/>
        <w:rPr>
          <w:lang w:val="es-ES"/>
        </w:rPr>
      </w:pPr>
      <w:r w:rsidRPr="009C7916">
        <w:rPr>
          <w:rFonts w:ascii="Arial" w:hAnsi="Arial" w:cs="Arial"/>
          <w:sz w:val="28"/>
          <w:szCs w:val="28"/>
        </w:rPr>
        <w:t xml:space="preserve">Entre los Aliados por la Primera Infancia se encuentran: Fundación FEMSA, Fundación FRISA, Fundación DEACERO, </w:t>
      </w:r>
      <w:proofErr w:type="spellStart"/>
      <w:r w:rsidRPr="009C7916">
        <w:rPr>
          <w:rFonts w:ascii="Arial" w:hAnsi="Arial" w:cs="Arial"/>
          <w:sz w:val="28"/>
          <w:szCs w:val="28"/>
        </w:rPr>
        <w:t>aeioTU</w:t>
      </w:r>
      <w:proofErr w:type="spellEnd"/>
      <w:r w:rsidRPr="009C7916">
        <w:rPr>
          <w:rFonts w:ascii="Arial" w:hAnsi="Arial" w:cs="Arial"/>
          <w:sz w:val="28"/>
          <w:szCs w:val="28"/>
        </w:rPr>
        <w:t xml:space="preserve">, Fundación </w:t>
      </w:r>
      <w:proofErr w:type="spellStart"/>
      <w:r w:rsidRPr="009C7916">
        <w:rPr>
          <w:rFonts w:ascii="Arial" w:hAnsi="Arial" w:cs="Arial"/>
          <w:sz w:val="28"/>
          <w:szCs w:val="28"/>
        </w:rPr>
        <w:t>Robotix</w:t>
      </w:r>
      <w:proofErr w:type="spellEnd"/>
      <w:r w:rsidRPr="009C7916">
        <w:rPr>
          <w:rFonts w:ascii="Arial" w:hAnsi="Arial" w:cs="Arial"/>
          <w:sz w:val="28"/>
          <w:szCs w:val="28"/>
        </w:rPr>
        <w:t xml:space="preserve">, </w:t>
      </w:r>
      <w:proofErr w:type="spellStart"/>
      <w:r w:rsidRPr="009C7916">
        <w:rPr>
          <w:rFonts w:ascii="Arial" w:hAnsi="Arial" w:cs="Arial"/>
          <w:sz w:val="28"/>
          <w:szCs w:val="28"/>
        </w:rPr>
        <w:t>Save</w:t>
      </w:r>
      <w:proofErr w:type="spellEnd"/>
      <w:r w:rsidRPr="009C7916">
        <w:rPr>
          <w:rFonts w:ascii="Arial" w:hAnsi="Arial" w:cs="Arial"/>
          <w:sz w:val="28"/>
          <w:szCs w:val="28"/>
        </w:rPr>
        <w:t xml:space="preserve"> </w:t>
      </w:r>
      <w:proofErr w:type="spellStart"/>
      <w:r w:rsidRPr="009C7916">
        <w:rPr>
          <w:rFonts w:ascii="Arial" w:hAnsi="Arial" w:cs="Arial"/>
          <w:sz w:val="28"/>
          <w:szCs w:val="28"/>
        </w:rPr>
        <w:t>the</w:t>
      </w:r>
      <w:proofErr w:type="spellEnd"/>
      <w:r w:rsidRPr="009C7916">
        <w:rPr>
          <w:rFonts w:ascii="Arial" w:hAnsi="Arial" w:cs="Arial"/>
          <w:sz w:val="28"/>
          <w:szCs w:val="28"/>
        </w:rPr>
        <w:t xml:space="preserve"> </w:t>
      </w:r>
      <w:proofErr w:type="spellStart"/>
      <w:r w:rsidRPr="009C7916">
        <w:rPr>
          <w:rFonts w:ascii="Arial" w:hAnsi="Arial" w:cs="Arial"/>
          <w:sz w:val="28"/>
          <w:szCs w:val="28"/>
        </w:rPr>
        <w:t>Children</w:t>
      </w:r>
      <w:proofErr w:type="spellEnd"/>
      <w:r w:rsidRPr="009C7916">
        <w:rPr>
          <w:rFonts w:ascii="Arial" w:hAnsi="Arial" w:cs="Arial"/>
          <w:sz w:val="28"/>
          <w:szCs w:val="28"/>
        </w:rPr>
        <w:t>, Atentamente, Educación para Compartir, Educando, Banco Mundial, Red Solare, Infancia Plena, Enseña por México, Centro para la Primera Infancia, UNICEF, SIPINNA, DIF NL, Secretaría de Cultura, Secretaría de Igualdad e Inclusión, Secretaría de Salud, Equipos Técnicos de Inicial y Preescolar de la Dirección de Primera Infancia de la Subsecretaría de Educación Básica.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3759A" w14:textId="77777777" w:rsidR="0095156C" w:rsidRDefault="0095156C" w:rsidP="00FF7AF6">
      <w:r>
        <w:separator/>
      </w:r>
    </w:p>
  </w:endnote>
  <w:endnote w:type="continuationSeparator" w:id="0">
    <w:p w14:paraId="06BCF87D" w14:textId="77777777" w:rsidR="0095156C" w:rsidRDefault="0095156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68337" w14:textId="77777777" w:rsidR="0095156C" w:rsidRDefault="0095156C" w:rsidP="00FF7AF6">
      <w:r>
        <w:separator/>
      </w:r>
    </w:p>
  </w:footnote>
  <w:footnote w:type="continuationSeparator" w:id="0">
    <w:p w14:paraId="3D0C74C5" w14:textId="77777777" w:rsidR="0095156C" w:rsidRDefault="0095156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5156C"/>
    <w:rsid w:val="009730AB"/>
    <w:rsid w:val="009A2BB6"/>
    <w:rsid w:val="009C791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1DF6"/>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dcterms:created xsi:type="dcterms:W3CDTF">2024-12-11T16:47:00Z</dcterms:created>
  <dcterms:modified xsi:type="dcterms:W3CDTF">2024-12-11T16:47:00Z</dcterms:modified>
</cp:coreProperties>
</file>