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D2C6B87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3D1917">
        <w:rPr>
          <w:rFonts w:ascii="Arial" w:hAnsi="Arial" w:cs="Arial"/>
          <w:b/>
          <w:sz w:val="22"/>
        </w:rPr>
        <w:t>227</w:t>
      </w:r>
      <w:r w:rsidR="002E6506">
        <w:rPr>
          <w:rFonts w:ascii="Arial" w:hAnsi="Arial" w:cs="Arial"/>
          <w:b/>
          <w:sz w:val="22"/>
        </w:rPr>
        <w:t>6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FC345EB" w:rsidR="00710292" w:rsidRDefault="00F537C3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68205B63" w14:textId="0884097D" w:rsidR="00C967C7" w:rsidRPr="002E6506" w:rsidRDefault="00C967C7" w:rsidP="002E6506">
      <w:pPr>
        <w:jc w:val="center"/>
        <w:rPr>
          <w:rFonts w:ascii="Arial" w:hAnsi="Arial" w:cs="Arial"/>
          <w:b/>
          <w:sz w:val="28"/>
          <w:szCs w:val="28"/>
        </w:rPr>
      </w:pPr>
      <w:r w:rsidRPr="002E6506">
        <w:rPr>
          <w:rFonts w:ascii="Arial" w:hAnsi="Arial" w:cs="Arial"/>
          <w:b/>
          <w:sz w:val="28"/>
          <w:szCs w:val="28"/>
        </w:rPr>
        <w:t>RECONOCEN A PERSONAL DOCENTE POR IMPLEMENTAR INNOVADORAS PR</w:t>
      </w:r>
      <w:r w:rsidRPr="002E6506">
        <w:rPr>
          <w:rFonts w:ascii="Arial" w:hAnsi="Arial" w:cs="Arial"/>
          <w:b/>
          <w:sz w:val="28"/>
          <w:szCs w:val="28"/>
        </w:rPr>
        <w:t>ÁCTICAS EDUCATIVAS EN LAS AULAS</w:t>
      </w:r>
    </w:p>
    <w:p w14:paraId="3C5EC9E5" w14:textId="77777777" w:rsidR="00C967C7" w:rsidRPr="00C967C7" w:rsidRDefault="00C967C7" w:rsidP="00C967C7">
      <w:pPr>
        <w:jc w:val="both"/>
        <w:rPr>
          <w:rFonts w:ascii="Arial" w:hAnsi="Arial" w:cs="Arial"/>
          <w:sz w:val="28"/>
          <w:szCs w:val="28"/>
        </w:rPr>
      </w:pPr>
      <w:r w:rsidRPr="00C967C7">
        <w:rPr>
          <w:rFonts w:ascii="Arial" w:hAnsi="Arial" w:cs="Arial"/>
          <w:sz w:val="28"/>
          <w:szCs w:val="28"/>
        </w:rPr>
        <w:t> </w:t>
      </w:r>
    </w:p>
    <w:p w14:paraId="1B74235F" w14:textId="769E3DDC" w:rsidR="00C967C7" w:rsidRPr="002E6506" w:rsidRDefault="00C967C7" w:rsidP="002E65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2E6506">
        <w:rPr>
          <w:rFonts w:ascii="Arial" w:hAnsi="Arial" w:cs="Arial"/>
          <w:i/>
        </w:rPr>
        <w:t>Los homenajeados pertenecen a los estados de Baja California, Baja California Sur, Sonora</w:t>
      </w:r>
      <w:bookmarkStart w:id="0" w:name="_GoBack"/>
      <w:bookmarkEnd w:id="0"/>
      <w:r w:rsidRPr="002E6506">
        <w:rPr>
          <w:rFonts w:ascii="Arial" w:hAnsi="Arial" w:cs="Arial"/>
          <w:i/>
        </w:rPr>
        <w:t>, Chihuahua, Coahuila, Tamaulipas, Durango, Sinaloa y Nuevo León.</w:t>
      </w:r>
    </w:p>
    <w:p w14:paraId="517DAA6F" w14:textId="79654447" w:rsidR="00C967C7" w:rsidRPr="00C967C7" w:rsidRDefault="00C967C7" w:rsidP="00C967C7">
      <w:pPr>
        <w:jc w:val="both"/>
        <w:rPr>
          <w:rFonts w:ascii="Arial" w:hAnsi="Arial" w:cs="Arial"/>
          <w:sz w:val="28"/>
          <w:szCs w:val="28"/>
        </w:rPr>
      </w:pPr>
      <w:r w:rsidRPr="00C967C7">
        <w:rPr>
          <w:rFonts w:ascii="Arial" w:hAnsi="Arial" w:cs="Arial"/>
          <w:sz w:val="28"/>
          <w:szCs w:val="28"/>
        </w:rPr>
        <w:t xml:space="preserve">  </w:t>
      </w:r>
    </w:p>
    <w:p w14:paraId="5D0043A2" w14:textId="60091615" w:rsidR="00C967C7" w:rsidRDefault="002E6506" w:rsidP="00C967C7">
      <w:pPr>
        <w:jc w:val="both"/>
        <w:rPr>
          <w:rFonts w:ascii="Arial" w:hAnsi="Arial" w:cs="Arial"/>
          <w:sz w:val="28"/>
          <w:szCs w:val="28"/>
        </w:rPr>
      </w:pPr>
      <w:r w:rsidRPr="002E6506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C967C7" w:rsidRPr="002E6506">
        <w:rPr>
          <w:rFonts w:ascii="Arial" w:hAnsi="Arial" w:cs="Arial"/>
          <w:sz w:val="28"/>
          <w:szCs w:val="28"/>
        </w:rPr>
        <w:t>Autoridades de la Secretaría de Educación de Nuevo</w:t>
      </w:r>
      <w:r>
        <w:rPr>
          <w:rFonts w:ascii="Arial" w:hAnsi="Arial" w:cs="Arial"/>
          <w:sz w:val="28"/>
          <w:szCs w:val="28"/>
        </w:rPr>
        <w:t xml:space="preserve"> </w:t>
      </w:r>
      <w:r w:rsidR="00C967C7" w:rsidRPr="002E6506">
        <w:rPr>
          <w:rFonts w:ascii="Arial" w:hAnsi="Arial" w:cs="Arial"/>
          <w:sz w:val="28"/>
          <w:szCs w:val="28"/>
        </w:rPr>
        <w:t>León y de la SEP entregaron el “Reconocimiento a la Práctica Educativa 2024” a 120 maestras y maestros de la Región Norte del país, quienes implementaron estrategias pedagógicas, innovadoras y creativas en las aulas.</w:t>
      </w:r>
    </w:p>
    <w:p w14:paraId="57A11718" w14:textId="77777777" w:rsidR="002E6506" w:rsidRPr="002E6506" w:rsidRDefault="002E6506" w:rsidP="00C967C7">
      <w:pPr>
        <w:jc w:val="both"/>
        <w:rPr>
          <w:rFonts w:ascii="Arial" w:hAnsi="Arial" w:cs="Arial"/>
          <w:sz w:val="28"/>
          <w:szCs w:val="28"/>
        </w:rPr>
      </w:pPr>
    </w:p>
    <w:p w14:paraId="6E2F797D" w14:textId="77777777" w:rsidR="00C967C7" w:rsidRDefault="00C967C7" w:rsidP="00C967C7">
      <w:pPr>
        <w:jc w:val="both"/>
        <w:rPr>
          <w:rFonts w:ascii="Arial" w:hAnsi="Arial" w:cs="Arial"/>
          <w:sz w:val="28"/>
          <w:szCs w:val="28"/>
        </w:rPr>
      </w:pPr>
      <w:r w:rsidRPr="002E6506">
        <w:rPr>
          <w:rFonts w:ascii="Arial" w:hAnsi="Arial" w:cs="Arial"/>
          <w:sz w:val="28"/>
          <w:szCs w:val="28"/>
        </w:rPr>
        <w:t xml:space="preserve">La Secretaria de Educación en la entidad, </w:t>
      </w:r>
      <w:proofErr w:type="spellStart"/>
      <w:r w:rsidRPr="002E6506">
        <w:rPr>
          <w:rFonts w:ascii="Arial" w:hAnsi="Arial" w:cs="Arial"/>
          <w:sz w:val="28"/>
          <w:szCs w:val="28"/>
        </w:rPr>
        <w:t>Sofialeticia</w:t>
      </w:r>
      <w:proofErr w:type="spellEnd"/>
      <w:r w:rsidRPr="002E6506">
        <w:rPr>
          <w:rFonts w:ascii="Arial" w:hAnsi="Arial" w:cs="Arial"/>
          <w:sz w:val="28"/>
          <w:szCs w:val="28"/>
        </w:rPr>
        <w:t xml:space="preserve"> Morales Garza, en compañía de Adela Piña Bernal, Titular de la USICAMM de la SEP, así como María Eugenia </w:t>
      </w:r>
      <w:proofErr w:type="spellStart"/>
      <w:r w:rsidRPr="002E6506">
        <w:rPr>
          <w:rFonts w:ascii="Arial" w:hAnsi="Arial" w:cs="Arial"/>
          <w:sz w:val="28"/>
          <w:szCs w:val="28"/>
        </w:rPr>
        <w:t>Castrellón</w:t>
      </w:r>
      <w:proofErr w:type="spellEnd"/>
      <w:r w:rsidRPr="002E6506">
        <w:rPr>
          <w:rFonts w:ascii="Arial" w:hAnsi="Arial" w:cs="Arial"/>
          <w:sz w:val="28"/>
          <w:szCs w:val="28"/>
        </w:rPr>
        <w:t>, Subsecretaria de Recursos Humanos, de la SENL informaron que este reconocimiento se otorga a quienes obtuvieron los mejores resultados de la Convocatoria Nacional publicada por la Unidad del Sistema para la Carrera de las Maestras y los Maestros (USICAMM).</w:t>
      </w:r>
    </w:p>
    <w:p w14:paraId="59FFCA09" w14:textId="77777777" w:rsidR="002E6506" w:rsidRPr="002E6506" w:rsidRDefault="002E6506" w:rsidP="00C967C7">
      <w:pPr>
        <w:jc w:val="both"/>
        <w:rPr>
          <w:rFonts w:ascii="Arial" w:hAnsi="Arial" w:cs="Arial"/>
          <w:sz w:val="28"/>
          <w:szCs w:val="28"/>
        </w:rPr>
      </w:pPr>
    </w:p>
    <w:p w14:paraId="2E548FDF" w14:textId="77777777" w:rsidR="00C967C7" w:rsidRDefault="00C967C7" w:rsidP="00C967C7">
      <w:pPr>
        <w:jc w:val="both"/>
        <w:rPr>
          <w:rFonts w:ascii="Arial" w:hAnsi="Arial" w:cs="Arial"/>
          <w:sz w:val="28"/>
          <w:szCs w:val="28"/>
        </w:rPr>
      </w:pPr>
      <w:r w:rsidRPr="002E6506">
        <w:rPr>
          <w:rFonts w:ascii="Arial" w:hAnsi="Arial" w:cs="Arial"/>
          <w:sz w:val="28"/>
          <w:szCs w:val="28"/>
        </w:rPr>
        <w:t>Las y los homenajeados pertenecen a los estados de Baja California, Baja California Sur, Sonora, Chihuahua, Coahuila, Tamaulipas, Durango, Sinaloa y Nuevo León, cuyos proyectos presentados tomaron como base los planes y programas de estudio y el uso didáctico de los libros de texto gratuitos.</w:t>
      </w:r>
    </w:p>
    <w:p w14:paraId="44F69EB3" w14:textId="77777777" w:rsidR="002E6506" w:rsidRPr="002E6506" w:rsidRDefault="002E6506" w:rsidP="00C967C7">
      <w:pPr>
        <w:jc w:val="both"/>
        <w:rPr>
          <w:rFonts w:ascii="Arial" w:hAnsi="Arial" w:cs="Arial"/>
          <w:sz w:val="28"/>
          <w:szCs w:val="28"/>
        </w:rPr>
      </w:pPr>
    </w:p>
    <w:p w14:paraId="7D20215E" w14:textId="77777777" w:rsidR="00C967C7" w:rsidRDefault="00C967C7" w:rsidP="00C967C7">
      <w:pPr>
        <w:jc w:val="both"/>
        <w:rPr>
          <w:rFonts w:ascii="Arial" w:hAnsi="Arial" w:cs="Arial"/>
          <w:sz w:val="28"/>
          <w:szCs w:val="28"/>
        </w:rPr>
      </w:pPr>
      <w:r w:rsidRPr="002E6506">
        <w:rPr>
          <w:rFonts w:ascii="Arial" w:hAnsi="Arial" w:cs="Arial"/>
          <w:sz w:val="28"/>
          <w:szCs w:val="28"/>
        </w:rPr>
        <w:t xml:space="preserve">La implementación de dicho proyecto motivó cambios en la práctica docente para alcanzar el logro educativo; incluyeron acciones relacionadas con el trabajo de la escuela que favorecen los aprendizajes </w:t>
      </w:r>
      <w:r w:rsidRPr="002E6506">
        <w:rPr>
          <w:rFonts w:ascii="Arial" w:hAnsi="Arial" w:cs="Arial"/>
          <w:sz w:val="28"/>
          <w:szCs w:val="28"/>
        </w:rPr>
        <w:lastRenderedPageBreak/>
        <w:t xml:space="preserve">relevantes y duraderos en el alumnado, así como actividades para fomentar el vínculo entre la escuela y la comunidad en los procesos educativos. </w:t>
      </w:r>
    </w:p>
    <w:p w14:paraId="4433144A" w14:textId="77777777" w:rsidR="002E6506" w:rsidRPr="002E6506" w:rsidRDefault="002E6506" w:rsidP="00C967C7">
      <w:pPr>
        <w:jc w:val="both"/>
        <w:rPr>
          <w:rFonts w:ascii="Arial" w:hAnsi="Arial" w:cs="Arial"/>
          <w:sz w:val="28"/>
          <w:szCs w:val="28"/>
        </w:rPr>
      </w:pPr>
    </w:p>
    <w:p w14:paraId="107E41FE" w14:textId="77777777" w:rsidR="00C967C7" w:rsidRPr="002E6506" w:rsidRDefault="00C967C7" w:rsidP="00C967C7">
      <w:pPr>
        <w:jc w:val="both"/>
        <w:rPr>
          <w:rFonts w:ascii="Arial" w:hAnsi="Arial" w:cs="Arial"/>
          <w:sz w:val="28"/>
          <w:szCs w:val="28"/>
        </w:rPr>
      </w:pPr>
      <w:r w:rsidRPr="002E6506">
        <w:rPr>
          <w:rFonts w:ascii="Arial" w:hAnsi="Arial" w:cs="Arial"/>
          <w:sz w:val="28"/>
          <w:szCs w:val="28"/>
        </w:rPr>
        <w:t>Posterior a la ceremonia de reconocimientos se llevó a cabo una serie de mesas de trabajo en la que las maestras y maestros compartieron sus experiencias y prácticas educativas</w:t>
      </w:r>
    </w:p>
    <w:p w14:paraId="2E6B0EC2" w14:textId="77777777" w:rsidR="00C967C7" w:rsidRPr="002E6506" w:rsidRDefault="00C967C7" w:rsidP="00C967C7">
      <w:pPr>
        <w:jc w:val="both"/>
        <w:rPr>
          <w:rFonts w:ascii="Arial" w:hAnsi="Arial" w:cs="Arial"/>
          <w:sz w:val="28"/>
          <w:szCs w:val="28"/>
        </w:rPr>
      </w:pPr>
    </w:p>
    <w:p w14:paraId="5C21FA4C" w14:textId="77777777" w:rsidR="00C967C7" w:rsidRDefault="00C967C7" w:rsidP="00C967C7">
      <w:pPr>
        <w:jc w:val="both"/>
        <w:rPr>
          <w:rFonts w:ascii="Arial" w:hAnsi="Arial" w:cs="Arial"/>
          <w:sz w:val="28"/>
          <w:szCs w:val="28"/>
        </w:rPr>
      </w:pPr>
    </w:p>
    <w:sectPr w:rsidR="00C967C7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DF95E" w14:textId="77777777" w:rsidR="00DF26B5" w:rsidRDefault="00DF26B5" w:rsidP="00FF7AF6">
      <w:r>
        <w:separator/>
      </w:r>
    </w:p>
  </w:endnote>
  <w:endnote w:type="continuationSeparator" w:id="0">
    <w:p w14:paraId="786D7B59" w14:textId="77777777" w:rsidR="00DF26B5" w:rsidRDefault="00DF26B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A61A3" w14:textId="77777777" w:rsidR="00DF26B5" w:rsidRDefault="00DF26B5" w:rsidP="00FF7AF6">
      <w:r>
        <w:separator/>
      </w:r>
    </w:p>
  </w:footnote>
  <w:footnote w:type="continuationSeparator" w:id="0">
    <w:p w14:paraId="2107CD1D" w14:textId="77777777" w:rsidR="00DF26B5" w:rsidRDefault="00DF26B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87342"/>
    <w:multiLevelType w:val="hybridMultilevel"/>
    <w:tmpl w:val="D9BE03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306A3"/>
    <w:multiLevelType w:val="hybridMultilevel"/>
    <w:tmpl w:val="B66A7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97602"/>
    <w:rsid w:val="000F19FC"/>
    <w:rsid w:val="000F5166"/>
    <w:rsid w:val="001268BD"/>
    <w:rsid w:val="00133FB9"/>
    <w:rsid w:val="001464B2"/>
    <w:rsid w:val="0018195C"/>
    <w:rsid w:val="001A335D"/>
    <w:rsid w:val="001A6B8D"/>
    <w:rsid w:val="001B04A0"/>
    <w:rsid w:val="001C0714"/>
    <w:rsid w:val="00204710"/>
    <w:rsid w:val="00230C2E"/>
    <w:rsid w:val="00273061"/>
    <w:rsid w:val="00277E3A"/>
    <w:rsid w:val="00283A19"/>
    <w:rsid w:val="002A6DC5"/>
    <w:rsid w:val="002B6BB5"/>
    <w:rsid w:val="002D6E53"/>
    <w:rsid w:val="002E1E3A"/>
    <w:rsid w:val="002E6506"/>
    <w:rsid w:val="00322829"/>
    <w:rsid w:val="00343260"/>
    <w:rsid w:val="00393982"/>
    <w:rsid w:val="00393F5C"/>
    <w:rsid w:val="003A0BC9"/>
    <w:rsid w:val="003A249C"/>
    <w:rsid w:val="003B1B96"/>
    <w:rsid w:val="003B7848"/>
    <w:rsid w:val="003D1917"/>
    <w:rsid w:val="003D33BA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C789D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8743F"/>
    <w:rsid w:val="00697039"/>
    <w:rsid w:val="006A7625"/>
    <w:rsid w:val="006C6591"/>
    <w:rsid w:val="006C6AE2"/>
    <w:rsid w:val="006C7982"/>
    <w:rsid w:val="006C7E33"/>
    <w:rsid w:val="006F3FEE"/>
    <w:rsid w:val="00710292"/>
    <w:rsid w:val="00710F40"/>
    <w:rsid w:val="00720EF8"/>
    <w:rsid w:val="0073169D"/>
    <w:rsid w:val="00733211"/>
    <w:rsid w:val="00735794"/>
    <w:rsid w:val="00756C92"/>
    <w:rsid w:val="00797EC3"/>
    <w:rsid w:val="007B4F1D"/>
    <w:rsid w:val="007B5227"/>
    <w:rsid w:val="007E7646"/>
    <w:rsid w:val="00816C52"/>
    <w:rsid w:val="00832E75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B71FF"/>
    <w:rsid w:val="009D3C9F"/>
    <w:rsid w:val="009E1DDD"/>
    <w:rsid w:val="009E4D3B"/>
    <w:rsid w:val="009E539A"/>
    <w:rsid w:val="009E6B1A"/>
    <w:rsid w:val="009F6D0C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34D46"/>
    <w:rsid w:val="00B74F1A"/>
    <w:rsid w:val="00B77B04"/>
    <w:rsid w:val="00B833DF"/>
    <w:rsid w:val="00B83BF9"/>
    <w:rsid w:val="00BA22D7"/>
    <w:rsid w:val="00BA34BF"/>
    <w:rsid w:val="00BA7B65"/>
    <w:rsid w:val="00BB2C3D"/>
    <w:rsid w:val="00BC2F38"/>
    <w:rsid w:val="00BF20E4"/>
    <w:rsid w:val="00C11B6F"/>
    <w:rsid w:val="00C1231A"/>
    <w:rsid w:val="00C3512F"/>
    <w:rsid w:val="00C470FA"/>
    <w:rsid w:val="00C5562C"/>
    <w:rsid w:val="00C60FD1"/>
    <w:rsid w:val="00C967C7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26B5"/>
    <w:rsid w:val="00DF4944"/>
    <w:rsid w:val="00E16832"/>
    <w:rsid w:val="00E45B52"/>
    <w:rsid w:val="00E516BA"/>
    <w:rsid w:val="00E721EA"/>
    <w:rsid w:val="00E87B70"/>
    <w:rsid w:val="00EE6765"/>
    <w:rsid w:val="00EE6C53"/>
    <w:rsid w:val="00F11981"/>
    <w:rsid w:val="00F11A5F"/>
    <w:rsid w:val="00F222A1"/>
    <w:rsid w:val="00F4669A"/>
    <w:rsid w:val="00F537C3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dcterms:created xsi:type="dcterms:W3CDTF">2024-09-09T23:16:00Z</dcterms:created>
  <dcterms:modified xsi:type="dcterms:W3CDTF">2024-09-09T23:18:00Z</dcterms:modified>
</cp:coreProperties>
</file>