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2331072" w:rsidR="009C0D7E" w:rsidRPr="004667B8" w:rsidRDefault="00DA7F9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CP/1187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0EAA658F" w:rsidR="009C0D7E" w:rsidRDefault="00DA7F98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25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047621FE" w:rsidR="00E23F8F" w:rsidRDefault="00DA7F98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DA7F98">
        <w:rPr>
          <w:rFonts w:ascii="Arial" w:hAnsi="Arial" w:cs="Arial"/>
          <w:b/>
          <w:sz w:val="28"/>
          <w:szCs w:val="28"/>
        </w:rPr>
        <w:t>PRESENTA NUEVO LEÓN PROYECTOS GANADORES DE ELLA EMPRENDE 2026</w:t>
      </w:r>
    </w:p>
    <w:bookmarkEnd w:id="0"/>
    <w:p w14:paraId="4302B5A9" w14:textId="77777777" w:rsidR="00DA7F98" w:rsidRDefault="00DA7F98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003163A4" w14:textId="3ED24FBA" w:rsidR="00DA7F98" w:rsidRPr="00DA7F98" w:rsidRDefault="00DA7F98" w:rsidP="00DA7F9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DA7F98">
        <w:rPr>
          <w:rFonts w:ascii="Arial" w:hAnsi="Arial" w:cs="Arial"/>
          <w:i/>
          <w:sz w:val="24"/>
          <w:szCs w:val="24"/>
        </w:rPr>
        <w:t>La Secretaría de Economía seleccionó 14 proyectos de capacitación liderados por mujeres para fortalecer el emprendimiento y desarrollo empresarial femenino.</w:t>
      </w:r>
    </w:p>
    <w:p w14:paraId="01C84780" w14:textId="77777777" w:rsidR="00DA7F98" w:rsidRPr="00DA7F98" w:rsidRDefault="00DA7F98" w:rsidP="00DA7F9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DA7F98">
        <w:rPr>
          <w:rFonts w:ascii="Arial" w:hAnsi="Arial" w:cs="Arial"/>
          <w:i/>
          <w:sz w:val="24"/>
          <w:szCs w:val="24"/>
        </w:rPr>
        <w:t>Los proyectos ofrecerán herramientas en inteligencia artificial, finanzas, comercialización digital, redes sociales, formalización, modelos de negocio y gestión empresarial.</w:t>
      </w:r>
    </w:p>
    <w:p w14:paraId="501031D3" w14:textId="5F18A711" w:rsidR="00C27394" w:rsidRPr="00DA7F98" w:rsidRDefault="00DA7F98" w:rsidP="00DA7F9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DA7F98">
        <w:rPr>
          <w:rFonts w:ascii="Arial" w:hAnsi="Arial" w:cs="Arial"/>
          <w:i/>
          <w:sz w:val="24"/>
          <w:szCs w:val="24"/>
        </w:rPr>
        <w:t>Las iniciativas permitirán capacitar y acompañar a cientos de mujeres emprendedoras y empresarias de Nuevo León.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57569117" w14:textId="3222571F" w:rsidR="00DA7F98" w:rsidRPr="00DA7F98" w:rsidRDefault="00BF1FBE" w:rsidP="00DA7F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DA7F98" w:rsidRPr="00DA7F98">
        <w:rPr>
          <w:rFonts w:ascii="Arial" w:hAnsi="Arial" w:cs="Arial"/>
          <w:sz w:val="28"/>
          <w:szCs w:val="28"/>
        </w:rPr>
        <w:t>La Secretaría de Economía del Estado presentó los 14 proyectos ganadores de Ella Emprende 2026, iniciativas lideradas por mujeres que permitirán ampliar las oportunidades de capacitación, profesionalización y acompañamiento para emprendedoras y empresarias de Nuevo León.</w:t>
      </w:r>
    </w:p>
    <w:p w14:paraId="2F090C14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09212440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Ella Emprende, formalmente denominado “Fortalecimiento al desarrollo económico de las mujeres”, es una iniciativa de la Secretaría de Economía, a través de la Dirección de Fomento a la Mujer, orientada a impulsar el autoempleo, el emprendimiento y el desarrollo de capacidades empresariales entre las mujeres del estado.</w:t>
      </w:r>
    </w:p>
    <w:p w14:paraId="57785B94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3F5E1CAD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 xml:space="preserve">Los proyectos seleccionados abarcan áreas estratégicas para los negocios actuales, como inteligencia artificial aplicada a empresas, competencias financieras, desarrollo de modelos de negocio, comunicación y estrategia digital, formalización, ventas en plataformas digitales, marketing, gestión empresarial y comercialización B2B, </w:t>
      </w:r>
      <w:r w:rsidRPr="00DA7F98">
        <w:rPr>
          <w:rFonts w:ascii="Arial" w:hAnsi="Arial" w:cs="Arial"/>
          <w:sz w:val="28"/>
          <w:szCs w:val="28"/>
        </w:rPr>
        <w:lastRenderedPageBreak/>
        <w:t>además de una iniciativa dirigida específicamente al emprendimiento desde casa para mujeres en situación de vulnerabilidad.</w:t>
      </w:r>
    </w:p>
    <w:p w14:paraId="187EDF82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56513CB7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La Secretaria de Economía, Betsabé Rocha, destacó que esta edición busca generar un efecto multiplicador, al respaldar proyectos encabezados por mujeres que, a su vez, compartirán conocimientos y herramientas con otras emprendedoras y empresarias.</w:t>
      </w:r>
    </w:p>
    <w:p w14:paraId="0593250E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79014520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“Con Ella Emprende estamos apostando por el talento de las mujeres para impulsar a más mujeres, y estos 14 proyectos representan conocimiento, experiencia y nuevas herramientas que queremos llevar a cientos de emprendedoras y empresarias de Nuevo León para que puedan fortalecer sus negocios, profesionalizarse y encontrar nuevas oportunidades para crecer”, señaló Rocha.</w:t>
      </w:r>
    </w:p>
    <w:p w14:paraId="40C5E1EC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0278F9F9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Entre los proyectos ganadores se encuentran programas para acercar la Inteligencia Artificial a pequeños negocios, fortalecer la administración financiera y rentabilidad de empresas, desarrollar negocios desde cero, construir marcas y estrategias digitales, vender mediante Amazon, ingresar al mercado corporativo y desarrollar tiendas digitales apoyadas en IA y tecnología.</w:t>
      </w:r>
    </w:p>
    <w:p w14:paraId="761A73C2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6FD7E36B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También fueron seleccionadas iniciativas enfocadas en marketing gastronómico, formalización empresarial y aceleración de negocios, además de un proyecto incluyente dirigido particularmente a cuidadoras, madres que dejaron el mercado laboral y mujeres con discapacidad, con el propósito de generar alternativas de autoempleo mediante emprendimientos desarrollados desde casa.</w:t>
      </w:r>
    </w:p>
    <w:p w14:paraId="483C8013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540A2AA6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 xml:space="preserve">“Hoy emprender también significa saber utilizar tecnología, entender las finanzas, construir una marca, vender digitalmente y encontrar nuevos mercados”, detalló. </w:t>
      </w:r>
    </w:p>
    <w:p w14:paraId="251302AA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6559FDDC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lastRenderedPageBreak/>
        <w:t>“Queremos que nuestras emprendedoras tengan acceso a esas herramientas y que puedan llevar sus negocios al siguiente nivel. Cuando fortalecemos las capacidades de una mujer empresaria, fortalecemos también la economía de su familia y de Nuevo León”, agregó la Secretaria.</w:t>
      </w:r>
    </w:p>
    <w:p w14:paraId="486CD36A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11F751F7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 xml:space="preserve">Como parte del proceso, la Secretaría de Economía formalizará mediante convenios individuales la entrega de los recursos y los compromisos correspondientes para la ejecución de los proyectos seleccionados. </w:t>
      </w:r>
    </w:p>
    <w:p w14:paraId="58103D02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02014C1F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La firma constituirá el punto de partida para la implementación de las capacitaciones.</w:t>
      </w:r>
    </w:p>
    <w:p w14:paraId="06D2054D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42220BC1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 xml:space="preserve">Los programas contemplan, en su mayoría, 20 horas o más de capacitación, además de esquemas de asesoría individual, acompañamiento, seguimiento y espacios de vinculación empresarial. </w:t>
      </w:r>
    </w:p>
    <w:p w14:paraId="2F29BF1A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6F950463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>Cada uno responde a necesidades específicas de las mujeres que se encuentran emprendiendo o que buscan consolidar una empresa.</w:t>
      </w:r>
    </w:p>
    <w:p w14:paraId="42D62FCB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2DF452E4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 xml:space="preserve">Entre las iniciativas seleccionadas se encuentran Diplomado en Inteligencia Artificial Aplicada al Emprendimiento; Fortalecimiento de las Competencias Financieras para la Rentabilidad y Sostenibilidad de Empresas Lideradas por Mujeres; Diseña un Negocio que te Sostenga; Emprendiendo desde Cero; La Señora que Sabe IA; Comunicación Digital para Emprendedoras; Formalízate y Crece; Amazon desde Cero; Mujer con Marca; </w:t>
      </w:r>
      <w:proofErr w:type="spellStart"/>
      <w:r w:rsidRPr="00DA7F98">
        <w:rPr>
          <w:rFonts w:ascii="Arial" w:hAnsi="Arial" w:cs="Arial"/>
          <w:sz w:val="28"/>
          <w:szCs w:val="28"/>
        </w:rPr>
        <w:t>Level</w:t>
      </w:r>
      <w:proofErr w:type="spellEnd"/>
      <w:r w:rsidRPr="00DA7F98">
        <w:rPr>
          <w:rFonts w:ascii="Arial" w:hAnsi="Arial" w:cs="Arial"/>
          <w:sz w:val="28"/>
          <w:szCs w:val="28"/>
        </w:rPr>
        <w:t xml:space="preserve"> Up Aceleradora NL; Programa de Marketing Gastronómico; Escala tu Negocio; Escala tus Ventas con una Tienda Digital; y Emprende desde Casa.</w:t>
      </w:r>
    </w:p>
    <w:p w14:paraId="111CCDFF" w14:textId="77777777" w:rsidR="00DA7F98" w:rsidRPr="00DA7F98" w:rsidRDefault="00DA7F98" w:rsidP="00DA7F98">
      <w:pPr>
        <w:jc w:val="both"/>
        <w:rPr>
          <w:rFonts w:ascii="Arial" w:hAnsi="Arial" w:cs="Arial"/>
          <w:sz w:val="28"/>
          <w:szCs w:val="28"/>
        </w:rPr>
      </w:pPr>
    </w:p>
    <w:p w14:paraId="4B70D62F" w14:textId="191768F6" w:rsidR="00061431" w:rsidRDefault="00DA7F98" w:rsidP="00DA7F98">
      <w:pPr>
        <w:jc w:val="both"/>
        <w:rPr>
          <w:rFonts w:ascii="Arial" w:hAnsi="Arial" w:cs="Arial"/>
          <w:sz w:val="28"/>
          <w:szCs w:val="28"/>
        </w:rPr>
      </w:pPr>
      <w:r w:rsidRPr="00DA7F98">
        <w:rPr>
          <w:rFonts w:ascii="Arial" w:hAnsi="Arial" w:cs="Arial"/>
          <w:sz w:val="28"/>
          <w:szCs w:val="28"/>
        </w:rPr>
        <w:t xml:space="preserve">La implementación de los proyectos permitirá que mujeres en distintas etapas de desarrollo empresarial accedan a conocimientos y acompañamiento para crear, formalizar, digitalizar, comercializar y </w:t>
      </w:r>
      <w:r w:rsidRPr="00DA7F98">
        <w:rPr>
          <w:rFonts w:ascii="Arial" w:hAnsi="Arial" w:cs="Arial"/>
          <w:sz w:val="28"/>
          <w:szCs w:val="28"/>
        </w:rPr>
        <w:lastRenderedPageBreak/>
        <w:t>escalar sus negocios, fortaleciendo su participación dentro de la actividad económica de Nuevo León.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A7F98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A12F78-6513-4388-8F04-C083D06E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2026-08-25T18:53:00Z</dcterms:created>
  <dcterms:modified xsi:type="dcterms:W3CDTF">2026-08-25T18:53:00Z</dcterms:modified>
</cp:coreProperties>
</file>