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432" w:rsidRDefault="00EC3AF4">
      <w:pPr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F95432" w:rsidRDefault="00EC3AF4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CP/0694/2026 </w:t>
      </w:r>
    </w:p>
    <w:p w:rsidR="00F95432" w:rsidRDefault="00EC3AF4">
      <w:pPr>
        <w:jc w:val="center"/>
        <w:rPr>
          <w:rFonts w:ascii="Arial" w:eastAsia="Arial" w:hAnsi="Arial" w:cs="Arial"/>
          <w:b/>
          <w:bCs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 xml:space="preserve">11 de mayo  de 2026 </w:t>
      </w:r>
    </w:p>
    <w:p w:rsidR="00F95432" w:rsidRDefault="00F95432">
      <w:pPr>
        <w:spacing w:before="240" w:after="240"/>
        <w:jc w:val="both"/>
        <w:rPr>
          <w:rFonts w:ascii="Arial" w:eastAsia="Arial" w:hAnsi="Arial" w:cs="Arial"/>
          <w:b/>
          <w:bCs/>
          <w:i/>
          <w:iCs/>
          <w:sz w:val="32"/>
          <w:szCs w:val="32"/>
        </w:rPr>
      </w:pPr>
      <w:bookmarkStart w:id="1" w:name="_heading=h.42r0qe4m8e0i" w:colFirst="0" w:colLast="0"/>
      <w:bookmarkEnd w:id="1"/>
    </w:p>
    <w:p w:rsidR="00F95432" w:rsidRDefault="00EC3AF4">
      <w:pPr>
        <w:spacing w:before="240" w:after="240"/>
        <w:jc w:val="both"/>
        <w:rPr>
          <w:rFonts w:ascii="Arial" w:eastAsia="Arial" w:hAnsi="Arial" w:cs="Arial"/>
          <w:b/>
          <w:bCs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sz w:val="32"/>
          <w:szCs w:val="32"/>
        </w:rPr>
        <w:t>UNO DE CADA CUATRO EMPLEOS MANUFACTUREROS DEL PAÍS SE CREA EN NUEVO LEÓN</w:t>
      </w:r>
    </w:p>
    <w:p w:rsidR="00F95432" w:rsidRDefault="00F95432">
      <w:pPr>
        <w:spacing w:before="240" w:after="240"/>
        <w:jc w:val="both"/>
        <w:rPr>
          <w:rFonts w:ascii="Arial" w:eastAsia="Arial" w:hAnsi="Arial" w:cs="Arial"/>
          <w:b/>
          <w:bCs/>
          <w:i/>
          <w:iCs/>
          <w:sz w:val="32"/>
          <w:szCs w:val="32"/>
        </w:rPr>
      </w:pPr>
      <w:bookmarkStart w:id="2" w:name="_heading=h.l9gz9m68ly51" w:colFirst="0" w:colLast="0"/>
      <w:bookmarkEnd w:id="2"/>
    </w:p>
    <w:p w:rsidR="00F95432" w:rsidRDefault="00F95432">
      <w:pPr>
        <w:spacing w:before="240" w:after="240"/>
        <w:jc w:val="both"/>
        <w:rPr>
          <w:rFonts w:ascii="Arial" w:eastAsia="Arial" w:hAnsi="Arial" w:cs="Arial"/>
          <w:b/>
          <w:bCs/>
          <w:i/>
          <w:iCs/>
          <w:sz w:val="32"/>
          <w:szCs w:val="32"/>
        </w:rPr>
      </w:pPr>
      <w:bookmarkStart w:id="3" w:name="_heading=h.zihgoqqsbbhg" w:colFirst="0" w:colLast="0"/>
      <w:bookmarkEnd w:id="3"/>
    </w:p>
    <w:p w:rsidR="00F95432" w:rsidRDefault="00F95432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4" w:name="_heading=h.47720mvgbrro" w:colFirst="0" w:colLast="0"/>
      <w:bookmarkEnd w:id="4"/>
    </w:p>
    <w:p w:rsidR="00F95432" w:rsidRDefault="00EC3AF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● Nuevo León es el primer lugar en empleo manufacturero y de construcción.</w:t>
      </w:r>
    </w:p>
    <w:p w:rsidR="00F95432" w:rsidRDefault="00EC3AF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● Las empresas del estado generan 21,136 nuevos empleos manufactureros entre enero y abril de 2026.</w:t>
      </w:r>
    </w:p>
    <w:p w:rsidR="00F95432" w:rsidRDefault="00EC3AF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● La entidad también ocupa el primer lugar nacional en generación de empleo en construcción, con 9,390 nuevas plazas laborales.</w:t>
      </w:r>
    </w:p>
    <w:p w:rsidR="00F95432" w:rsidRDefault="00F95432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5" w:name="_heading=h.c26cwgxzlkux" w:colFirst="0" w:colLast="0"/>
      <w:bookmarkEnd w:id="5"/>
    </w:p>
    <w:p w:rsidR="00F95432" w:rsidRDefault="00F95432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6" w:name="_heading=h.4emsug7gycir" w:colFirst="0" w:colLast="0"/>
      <w:bookmarkEnd w:id="6"/>
    </w:p>
    <w:p w:rsidR="00F95432" w:rsidRDefault="00F95432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7" w:name="_heading=h.5m5oq23om52d" w:colFirst="0" w:colLast="0"/>
      <w:bookmarkEnd w:id="7"/>
    </w:p>
    <w:p w:rsidR="00F95432" w:rsidRDefault="00EC3AF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8" w:name="_heading=h.3eqj5gj9xblc" w:colFirst="0" w:colLast="0"/>
      <w:bookmarkEnd w:id="8"/>
      <w:r>
        <w:rPr>
          <w:rFonts w:ascii="Arial" w:eastAsia="Arial" w:hAnsi="Arial" w:cs="Arial"/>
          <w:b/>
          <w:bCs/>
          <w:i/>
          <w:iCs/>
          <w:sz w:val="32"/>
          <w:szCs w:val="32"/>
        </w:rPr>
        <w:t xml:space="preserve">Monterrey, Nuevo León.- </w:t>
      </w:r>
      <w:r>
        <w:rPr>
          <w:rFonts w:ascii="Arial" w:eastAsia="Arial" w:hAnsi="Arial" w:cs="Arial"/>
          <w:i/>
          <w:iCs/>
          <w:sz w:val="32"/>
          <w:szCs w:val="32"/>
        </w:rPr>
        <w:t>U</w:t>
      </w:r>
      <w:r>
        <w:rPr>
          <w:rFonts w:ascii="Arial" w:eastAsia="Arial" w:hAnsi="Arial" w:cs="Arial"/>
          <w:i/>
          <w:iCs/>
          <w:sz w:val="32"/>
          <w:szCs w:val="32"/>
        </w:rPr>
        <w:t>no de cada cuatro empleos del sector manufacturero son creados en Nuevo León y consolida primer lugar nacional</w:t>
      </w:r>
    </w:p>
    <w:p w:rsidR="00F95432" w:rsidRDefault="00EC3AF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lastRenderedPageBreak/>
        <w:t xml:space="preserve">De acuerdo con cifras del Instituto Mexicano del Seguro Social (IMSS), durante el acumulado de enero a abril de 2026, al registrar 21,136 nuevos </w:t>
      </w:r>
      <w:r>
        <w:rPr>
          <w:rFonts w:ascii="Arial" w:eastAsia="Arial" w:hAnsi="Arial" w:cs="Arial"/>
          <w:i/>
          <w:iCs/>
          <w:sz w:val="32"/>
          <w:szCs w:val="32"/>
        </w:rPr>
        <w:t>empleos en el sector.</w:t>
      </w:r>
    </w:p>
    <w:p w:rsidR="00F95432" w:rsidRDefault="00EC3AF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Este resultado superó en generación de empleo manufacturero a los estados de Jalisco, Guanajuato y Michoacán juntos.</w:t>
      </w:r>
    </w:p>
    <w:p w:rsidR="00F95432" w:rsidRDefault="00EC3AF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Dentro de la economía estatal, las manufacturas fueron el sector más dinámico en generación de empleo durante el acum</w:t>
      </w:r>
      <w:r>
        <w:rPr>
          <w:rFonts w:ascii="Arial" w:eastAsia="Arial" w:hAnsi="Arial" w:cs="Arial"/>
          <w:i/>
          <w:iCs/>
          <w:sz w:val="32"/>
          <w:szCs w:val="32"/>
        </w:rPr>
        <w:t>ulado a abril de 2026, al duplicar ampliamente el desempeño registrado en el mismo periodo de 2025, cuando se generaron 10,802 nuevos empleos manufactureros.</w:t>
      </w:r>
    </w:p>
    <w:p w:rsidR="00F95432" w:rsidRDefault="00EC3AF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Actualmente, el estado concentra 676,551 trabajadores formales registrados en manufactura, la cifr</w:t>
      </w:r>
      <w:r>
        <w:rPr>
          <w:rFonts w:ascii="Arial" w:eastAsia="Arial" w:hAnsi="Arial" w:cs="Arial"/>
          <w:i/>
          <w:iCs/>
          <w:sz w:val="32"/>
          <w:szCs w:val="32"/>
        </w:rPr>
        <w:t>a más alta de todo el país, consolidándose como el principal polo manufacturero de México.</w:t>
      </w:r>
    </w:p>
    <w:p w:rsidR="00F95432" w:rsidRDefault="00EC3AF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Además, Nuevo León también se posicionó como el principal generador de empleo en el sector de la construcción, con 9,390 nuevos empleos creados durante el mismo peri</w:t>
      </w:r>
      <w:r>
        <w:rPr>
          <w:rFonts w:ascii="Arial" w:eastAsia="Arial" w:hAnsi="Arial" w:cs="Arial"/>
          <w:i/>
          <w:iCs/>
          <w:sz w:val="32"/>
          <w:szCs w:val="32"/>
        </w:rPr>
        <w:t>odo, superando a entidades como Ciudad de México, Estado de México y Quintana Roo.</w:t>
      </w:r>
    </w:p>
    <w:p w:rsidR="00F95432" w:rsidRDefault="00EC3AF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A nivel nacional, el sector construcción generó 88,316 nuevos empleos entre enero y abril de 2026, de los cuales más del 10% se concentraron en Nuevo León.</w:t>
      </w:r>
    </w:p>
    <w:p w:rsidR="00F95432" w:rsidRDefault="00EC3AF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Otro de los secto</w:t>
      </w:r>
      <w:r>
        <w:rPr>
          <w:rFonts w:ascii="Arial" w:eastAsia="Arial" w:hAnsi="Arial" w:cs="Arial"/>
          <w:i/>
          <w:iCs/>
          <w:sz w:val="32"/>
          <w:szCs w:val="32"/>
        </w:rPr>
        <w:t>res con mayor crecimiento en empleo fue Servicios, con 11,068 nuevos puestos de trabajo.</w:t>
      </w:r>
    </w:p>
    <w:p w:rsidR="00F95432" w:rsidRDefault="00EC3AF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lastRenderedPageBreak/>
        <w:t>Los resultados confirman el fortalecimiento de la industria en Nuevo León, impulsada por la llegada de nuevas inversiones, expansión de empresas internacionales y el c</w:t>
      </w:r>
      <w:r>
        <w:rPr>
          <w:rFonts w:ascii="Arial" w:eastAsia="Arial" w:hAnsi="Arial" w:cs="Arial"/>
          <w:i/>
          <w:iCs/>
          <w:sz w:val="32"/>
          <w:szCs w:val="32"/>
        </w:rPr>
        <w:t>recimiento de sectores estratégicos como automotriz, electrodomésticos, logística, acero, tecnología y manufactura avanzada.</w:t>
      </w:r>
    </w:p>
    <w:p w:rsidR="00F95432" w:rsidRDefault="00F95432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9" w:name="_heading=h.m9elwk8vez4" w:colFirst="0" w:colLast="0"/>
      <w:bookmarkEnd w:id="9"/>
    </w:p>
    <w:p w:rsidR="00F95432" w:rsidRDefault="00EC3AF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10" w:name="_heading=h.g2rzqbn0202h" w:colFirst="0" w:colLast="0"/>
      <w:bookmarkEnd w:id="10"/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F95432" w:rsidRDefault="00F95432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11" w:name="_heading=h.li8jh7ftkh74" w:colFirst="0" w:colLast="0"/>
      <w:bookmarkEnd w:id="11"/>
    </w:p>
    <w:sectPr w:rsidR="00F95432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AF4" w:rsidRDefault="00EC3AF4">
      <w:r>
        <w:separator/>
      </w:r>
    </w:p>
  </w:endnote>
  <w:endnote w:type="continuationSeparator" w:id="0">
    <w:p w:rsidR="00EC3AF4" w:rsidRDefault="00EC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E1320F9-ED05-4195-8007-6EB19EC2C300}"/>
    <w:embedBold r:id="rId2" w:fontKey="{5CD6527F-0466-450D-9415-26CB75C561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1E3A8B1-F076-45B6-B23F-4BD6504A2B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A0D5B61-C324-4D0D-96B6-F3171A5950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432" w:rsidRDefault="00EC3A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95432" w:rsidRDefault="00F9543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F95432" w:rsidRDefault="00F9543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AF4" w:rsidRDefault="00EC3AF4">
      <w:r>
        <w:separator/>
      </w:r>
    </w:p>
  </w:footnote>
  <w:footnote w:type="continuationSeparator" w:id="0">
    <w:p w:rsidR="00EC3AF4" w:rsidRDefault="00EC3A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432" w:rsidRDefault="00EC3A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432"/>
    <w:rsid w:val="00245B1A"/>
    <w:rsid w:val="00EC3AF4"/>
    <w:rsid w:val="00F9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F8AA94-64D2-4FA0-84C6-C274050F9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z+DUwcQAvfFhdXE2QwNU3LoQvQ==">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331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2026-05-12T15:01:00Z</dcterms:created>
  <dcterms:modified xsi:type="dcterms:W3CDTF">2026-05-12T15:01:00Z</dcterms:modified>
</cp:coreProperties>
</file>