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C6A5CA" w14:textId="76C79BD6" w:rsidR="004409AA" w:rsidRPr="004667B8" w:rsidRDefault="005E11D3" w:rsidP="004409A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CP/1354</w:t>
      </w:r>
      <w:r w:rsidR="004409AA">
        <w:rPr>
          <w:rFonts w:ascii="Arial" w:hAnsi="Arial" w:cs="Arial"/>
          <w:b/>
          <w:sz w:val="22"/>
          <w:lang w:val="es-ES"/>
        </w:rPr>
        <w:t>/2025</w:t>
      </w:r>
    </w:p>
    <w:p w14:paraId="1BD31F0F" w14:textId="120B03E3" w:rsidR="004409AA" w:rsidRDefault="005E11D3" w:rsidP="004409AA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9</w:t>
      </w:r>
      <w:r w:rsidR="004409AA">
        <w:rPr>
          <w:rFonts w:ascii="Arial" w:hAnsi="Arial" w:cs="Arial"/>
          <w:sz w:val="22"/>
          <w:lang w:val="es-ES"/>
        </w:rPr>
        <w:t xml:space="preserve"> de octubre de 2025</w:t>
      </w:r>
    </w:p>
    <w:p w14:paraId="0D5B52DA" w14:textId="77777777" w:rsidR="004409AA" w:rsidRDefault="004409AA" w:rsidP="004409AA">
      <w:pPr>
        <w:jc w:val="right"/>
        <w:rPr>
          <w:rFonts w:ascii="Arial" w:hAnsi="Arial" w:cs="Arial"/>
          <w:sz w:val="22"/>
          <w:lang w:val="es-ES"/>
        </w:rPr>
      </w:pPr>
    </w:p>
    <w:p w14:paraId="038624DB" w14:textId="77777777" w:rsidR="004409AA" w:rsidRDefault="004409AA" w:rsidP="004409AA">
      <w:pPr>
        <w:jc w:val="right"/>
        <w:rPr>
          <w:rFonts w:ascii="Arial" w:hAnsi="Arial" w:cs="Arial"/>
          <w:sz w:val="22"/>
          <w:lang w:val="es-ES"/>
        </w:rPr>
      </w:pPr>
    </w:p>
    <w:p w14:paraId="60E58126" w14:textId="6FD161E2" w:rsidR="005E11D3" w:rsidRPr="005E11D3" w:rsidRDefault="005E11D3" w:rsidP="00E65828">
      <w:pPr>
        <w:jc w:val="center"/>
        <w:rPr>
          <w:rFonts w:ascii="Arial" w:hAnsi="Arial" w:cs="Arial"/>
          <w:b/>
          <w:sz w:val="28"/>
          <w:szCs w:val="28"/>
        </w:rPr>
      </w:pPr>
      <w:r w:rsidRPr="005E11D3">
        <w:rPr>
          <w:rFonts w:ascii="Arial" w:hAnsi="Arial" w:cs="Arial"/>
          <w:b/>
          <w:sz w:val="28"/>
          <w:szCs w:val="28"/>
        </w:rPr>
        <w:t>NUEVO LEÓN ES PRIMER LUGAR NACIONAL EN</w:t>
      </w:r>
    </w:p>
    <w:p w14:paraId="627E5F7F" w14:textId="5F987767" w:rsidR="004409AA" w:rsidRDefault="005E11D3" w:rsidP="00E65828">
      <w:pPr>
        <w:jc w:val="center"/>
        <w:rPr>
          <w:rFonts w:ascii="Arial" w:hAnsi="Arial" w:cs="Arial"/>
          <w:b/>
          <w:sz w:val="28"/>
          <w:szCs w:val="28"/>
        </w:rPr>
      </w:pPr>
      <w:r w:rsidRPr="005E11D3">
        <w:rPr>
          <w:rFonts w:ascii="Arial" w:hAnsi="Arial" w:cs="Arial"/>
          <w:b/>
          <w:sz w:val="28"/>
          <w:szCs w:val="28"/>
        </w:rPr>
        <w:t>CRECIMIENTO INDUSTRIAL Y LIDERA CREACIÓN EMPLEOS FORMALES</w:t>
      </w:r>
    </w:p>
    <w:p w14:paraId="231C8F69" w14:textId="77777777" w:rsidR="005E11D3" w:rsidRDefault="005E11D3" w:rsidP="005E11D3">
      <w:pPr>
        <w:jc w:val="center"/>
        <w:rPr>
          <w:rFonts w:ascii="Arial" w:hAnsi="Arial" w:cs="Arial"/>
          <w:b/>
          <w:sz w:val="28"/>
          <w:szCs w:val="28"/>
        </w:rPr>
      </w:pPr>
    </w:p>
    <w:p w14:paraId="75453531" w14:textId="4AC14093" w:rsidR="005E11D3" w:rsidRPr="005E11D3" w:rsidRDefault="005E11D3" w:rsidP="005E11D3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i/>
          <w:sz w:val="24"/>
          <w:szCs w:val="24"/>
        </w:rPr>
      </w:pPr>
      <w:r w:rsidRPr="005E11D3">
        <w:rPr>
          <w:rFonts w:ascii="Arial" w:hAnsi="Arial" w:cs="Arial"/>
          <w:i/>
          <w:sz w:val="24"/>
          <w:szCs w:val="24"/>
        </w:rPr>
        <w:t>De acuerdo con el INEGI, la actividad industrial en Nuevo León creció 5.5% en junio y 4.6% en el periodo de enero a junio de 2025.</w:t>
      </w:r>
    </w:p>
    <w:p w14:paraId="7B167DBA" w14:textId="77777777" w:rsidR="005E11D3" w:rsidRPr="005E11D3" w:rsidRDefault="005E11D3" w:rsidP="005E11D3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i/>
          <w:sz w:val="24"/>
          <w:szCs w:val="24"/>
        </w:rPr>
      </w:pPr>
      <w:r w:rsidRPr="005E11D3">
        <w:rPr>
          <w:rFonts w:ascii="Arial" w:hAnsi="Arial" w:cs="Arial"/>
          <w:i/>
          <w:sz w:val="24"/>
          <w:szCs w:val="24"/>
        </w:rPr>
        <w:t>El estado se posiciona como primer lugar nacional en aportación al crecimiento de la actividad industrial.</w:t>
      </w:r>
    </w:p>
    <w:p w14:paraId="28E23C30" w14:textId="77777777" w:rsidR="005E11D3" w:rsidRPr="005E11D3" w:rsidRDefault="005E11D3" w:rsidP="005E11D3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i/>
          <w:sz w:val="24"/>
          <w:szCs w:val="24"/>
        </w:rPr>
      </w:pPr>
      <w:r w:rsidRPr="005E11D3">
        <w:rPr>
          <w:rFonts w:ascii="Arial" w:hAnsi="Arial" w:cs="Arial"/>
          <w:i/>
          <w:sz w:val="24"/>
          <w:szCs w:val="24"/>
        </w:rPr>
        <w:t>A nivel nacional, la actividad industrial registró una caída de 0.4% en junio y de 1.3% en el acumulado del primer semestre del año.</w:t>
      </w:r>
    </w:p>
    <w:p w14:paraId="25226C9F" w14:textId="3F06BD1B" w:rsidR="004409AA" w:rsidRPr="005E11D3" w:rsidRDefault="005E11D3" w:rsidP="005E11D3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i/>
          <w:sz w:val="24"/>
          <w:szCs w:val="24"/>
        </w:rPr>
      </w:pPr>
      <w:r w:rsidRPr="005E11D3">
        <w:rPr>
          <w:rFonts w:ascii="Arial" w:hAnsi="Arial" w:cs="Arial"/>
          <w:i/>
          <w:sz w:val="24"/>
          <w:szCs w:val="24"/>
        </w:rPr>
        <w:t>De enero a septiembre, la entidad alcanzó un total de 45,417 nuevos puestos de trabajo, que representan el 13.6% del empleo generado a nivel nacional.</w:t>
      </w:r>
    </w:p>
    <w:p w14:paraId="626E7C1A" w14:textId="2C789883" w:rsidR="005E11D3" w:rsidRPr="005E11D3" w:rsidRDefault="004409AA" w:rsidP="005E11D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Pr="00927177">
        <w:rPr>
          <w:rFonts w:ascii="Arial" w:hAnsi="Arial" w:cs="Arial"/>
          <w:b/>
          <w:sz w:val="28"/>
          <w:szCs w:val="28"/>
        </w:rPr>
        <w:t>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5E11D3" w:rsidRPr="005E11D3">
        <w:rPr>
          <w:rFonts w:ascii="Arial" w:hAnsi="Arial" w:cs="Arial"/>
          <w:sz w:val="28"/>
          <w:szCs w:val="28"/>
        </w:rPr>
        <w:t>En crecimiento de la actividad industrial, Nuevo León es primer lugar nacional.</w:t>
      </w:r>
    </w:p>
    <w:p w14:paraId="439BD540" w14:textId="77777777" w:rsidR="005E11D3" w:rsidRPr="005E11D3" w:rsidRDefault="005E11D3" w:rsidP="005E11D3">
      <w:pPr>
        <w:jc w:val="both"/>
        <w:rPr>
          <w:rFonts w:ascii="Arial" w:hAnsi="Arial" w:cs="Arial"/>
          <w:sz w:val="28"/>
          <w:szCs w:val="28"/>
        </w:rPr>
      </w:pPr>
      <w:r w:rsidRPr="005E11D3">
        <w:rPr>
          <w:rFonts w:ascii="Arial" w:hAnsi="Arial" w:cs="Arial"/>
          <w:sz w:val="28"/>
          <w:szCs w:val="28"/>
        </w:rPr>
        <w:t xml:space="preserve"> </w:t>
      </w:r>
    </w:p>
    <w:p w14:paraId="4C50CFFE" w14:textId="77777777" w:rsidR="005E11D3" w:rsidRPr="005E11D3" w:rsidRDefault="005E11D3" w:rsidP="005E11D3">
      <w:pPr>
        <w:jc w:val="both"/>
        <w:rPr>
          <w:rFonts w:ascii="Arial" w:hAnsi="Arial" w:cs="Arial"/>
          <w:sz w:val="28"/>
          <w:szCs w:val="28"/>
        </w:rPr>
      </w:pPr>
      <w:r w:rsidRPr="005E11D3">
        <w:rPr>
          <w:rFonts w:ascii="Arial" w:hAnsi="Arial" w:cs="Arial"/>
          <w:sz w:val="28"/>
          <w:szCs w:val="28"/>
        </w:rPr>
        <w:t>De acuerdo con el Indicador Mensual de Actividad Industrial por Entidad Federativa (IMAIEF) publicado por el INEGI, la actividad industrial del estado creció el 5.5% en junio de 2025.</w:t>
      </w:r>
    </w:p>
    <w:p w14:paraId="534811A6" w14:textId="77777777" w:rsidR="005E11D3" w:rsidRPr="005E11D3" w:rsidRDefault="005E11D3" w:rsidP="005E11D3">
      <w:pPr>
        <w:jc w:val="both"/>
        <w:rPr>
          <w:rFonts w:ascii="Arial" w:hAnsi="Arial" w:cs="Arial"/>
          <w:sz w:val="28"/>
          <w:szCs w:val="28"/>
        </w:rPr>
      </w:pPr>
      <w:r w:rsidRPr="005E11D3">
        <w:rPr>
          <w:rFonts w:ascii="Arial" w:hAnsi="Arial" w:cs="Arial"/>
          <w:sz w:val="28"/>
          <w:szCs w:val="28"/>
        </w:rPr>
        <w:t xml:space="preserve"> </w:t>
      </w:r>
    </w:p>
    <w:p w14:paraId="0ED9E6FF" w14:textId="77777777" w:rsidR="005E11D3" w:rsidRPr="005E11D3" w:rsidRDefault="005E11D3" w:rsidP="005E11D3">
      <w:pPr>
        <w:jc w:val="both"/>
        <w:rPr>
          <w:rFonts w:ascii="Arial" w:hAnsi="Arial" w:cs="Arial"/>
          <w:sz w:val="28"/>
          <w:szCs w:val="28"/>
        </w:rPr>
      </w:pPr>
      <w:r w:rsidRPr="005E11D3">
        <w:rPr>
          <w:rFonts w:ascii="Arial" w:hAnsi="Arial" w:cs="Arial"/>
          <w:sz w:val="28"/>
          <w:szCs w:val="28"/>
        </w:rPr>
        <w:t>Durante el primer semestre del año, la actividad industrial acumuló un crecimiento de 4.6%, lo que posiciona a Nuevo León como líder nacional en aportación al crecimiento industrial del país.</w:t>
      </w:r>
    </w:p>
    <w:p w14:paraId="587F885F" w14:textId="77777777" w:rsidR="005E11D3" w:rsidRPr="005E11D3" w:rsidRDefault="005E11D3" w:rsidP="005E11D3">
      <w:pPr>
        <w:jc w:val="both"/>
        <w:rPr>
          <w:rFonts w:ascii="Arial" w:hAnsi="Arial" w:cs="Arial"/>
          <w:sz w:val="28"/>
          <w:szCs w:val="28"/>
        </w:rPr>
      </w:pPr>
      <w:r w:rsidRPr="005E11D3">
        <w:rPr>
          <w:rFonts w:ascii="Arial" w:hAnsi="Arial" w:cs="Arial"/>
          <w:sz w:val="28"/>
          <w:szCs w:val="28"/>
        </w:rPr>
        <w:t xml:space="preserve"> </w:t>
      </w:r>
    </w:p>
    <w:p w14:paraId="2F9F8625" w14:textId="77777777" w:rsidR="005E11D3" w:rsidRPr="005E11D3" w:rsidRDefault="005E11D3" w:rsidP="005E11D3">
      <w:pPr>
        <w:jc w:val="both"/>
        <w:rPr>
          <w:rFonts w:ascii="Arial" w:hAnsi="Arial" w:cs="Arial"/>
          <w:sz w:val="28"/>
          <w:szCs w:val="28"/>
        </w:rPr>
      </w:pPr>
      <w:r w:rsidRPr="005E11D3">
        <w:rPr>
          <w:rFonts w:ascii="Arial" w:hAnsi="Arial" w:cs="Arial"/>
          <w:sz w:val="28"/>
          <w:szCs w:val="28"/>
        </w:rPr>
        <w:t>El estado también se ubicó como principal aportador al crecimiento del sector manufacturero en México durante junio de 2025, con una contribución de 88.9% al incremento nacional en manufactura.</w:t>
      </w:r>
    </w:p>
    <w:p w14:paraId="15EA06EC" w14:textId="77777777" w:rsidR="005E11D3" w:rsidRPr="005E11D3" w:rsidRDefault="005E11D3" w:rsidP="005E11D3">
      <w:pPr>
        <w:jc w:val="both"/>
        <w:rPr>
          <w:rFonts w:ascii="Arial" w:hAnsi="Arial" w:cs="Arial"/>
          <w:sz w:val="28"/>
          <w:szCs w:val="28"/>
        </w:rPr>
      </w:pPr>
      <w:r w:rsidRPr="005E11D3">
        <w:rPr>
          <w:rFonts w:ascii="Arial" w:hAnsi="Arial" w:cs="Arial"/>
          <w:sz w:val="28"/>
          <w:szCs w:val="28"/>
        </w:rPr>
        <w:t xml:space="preserve"> </w:t>
      </w:r>
    </w:p>
    <w:p w14:paraId="4E18382B" w14:textId="77777777" w:rsidR="005E11D3" w:rsidRPr="005E11D3" w:rsidRDefault="005E11D3" w:rsidP="005E11D3">
      <w:pPr>
        <w:jc w:val="both"/>
        <w:rPr>
          <w:rFonts w:ascii="Arial" w:hAnsi="Arial" w:cs="Arial"/>
          <w:sz w:val="28"/>
          <w:szCs w:val="28"/>
        </w:rPr>
      </w:pPr>
      <w:r w:rsidRPr="005E11D3">
        <w:rPr>
          <w:rFonts w:ascii="Arial" w:hAnsi="Arial" w:cs="Arial"/>
          <w:sz w:val="28"/>
          <w:szCs w:val="28"/>
        </w:rPr>
        <w:lastRenderedPageBreak/>
        <w:t>La Secretaria de Economía, Betsabé Rocha, señaló que estos resultados reflejan la solidez del entorno productivo y el compromiso del sector industrial del estado.</w:t>
      </w:r>
    </w:p>
    <w:p w14:paraId="122F9873" w14:textId="77777777" w:rsidR="005E11D3" w:rsidRPr="005E11D3" w:rsidRDefault="005E11D3" w:rsidP="005E11D3">
      <w:pPr>
        <w:jc w:val="both"/>
        <w:rPr>
          <w:rFonts w:ascii="Arial" w:hAnsi="Arial" w:cs="Arial"/>
          <w:sz w:val="28"/>
          <w:szCs w:val="28"/>
        </w:rPr>
      </w:pPr>
      <w:r w:rsidRPr="005E11D3">
        <w:rPr>
          <w:rFonts w:ascii="Arial" w:hAnsi="Arial" w:cs="Arial"/>
          <w:sz w:val="28"/>
          <w:szCs w:val="28"/>
        </w:rPr>
        <w:t xml:space="preserve"> </w:t>
      </w:r>
    </w:p>
    <w:p w14:paraId="46F82A8D" w14:textId="77777777" w:rsidR="005E11D3" w:rsidRPr="005E11D3" w:rsidRDefault="005E11D3" w:rsidP="005E11D3">
      <w:pPr>
        <w:jc w:val="both"/>
        <w:rPr>
          <w:rFonts w:ascii="Arial" w:hAnsi="Arial" w:cs="Arial"/>
          <w:sz w:val="28"/>
          <w:szCs w:val="28"/>
        </w:rPr>
      </w:pPr>
      <w:r w:rsidRPr="005E11D3">
        <w:rPr>
          <w:rFonts w:ascii="Arial" w:hAnsi="Arial" w:cs="Arial"/>
          <w:sz w:val="28"/>
          <w:szCs w:val="28"/>
        </w:rPr>
        <w:t>“Nuevo León se ha consolidado como el motor industrial de México. Este crecimiento demuestra la capacidad de nuestras empresas para sostener la productividad y la competitividad en un contexto nacional de desaceleración”, dijo.</w:t>
      </w:r>
    </w:p>
    <w:p w14:paraId="39853498" w14:textId="77777777" w:rsidR="005E11D3" w:rsidRPr="005E11D3" w:rsidRDefault="005E11D3" w:rsidP="005E11D3">
      <w:pPr>
        <w:jc w:val="both"/>
        <w:rPr>
          <w:rFonts w:ascii="Arial" w:hAnsi="Arial" w:cs="Arial"/>
          <w:sz w:val="28"/>
          <w:szCs w:val="28"/>
        </w:rPr>
      </w:pPr>
      <w:r w:rsidRPr="005E11D3">
        <w:rPr>
          <w:rFonts w:ascii="Arial" w:hAnsi="Arial" w:cs="Arial"/>
          <w:sz w:val="28"/>
          <w:szCs w:val="28"/>
        </w:rPr>
        <w:t xml:space="preserve"> </w:t>
      </w:r>
    </w:p>
    <w:p w14:paraId="463F8F19" w14:textId="77777777" w:rsidR="005E11D3" w:rsidRPr="005E11D3" w:rsidRDefault="005E11D3" w:rsidP="005E11D3">
      <w:pPr>
        <w:jc w:val="both"/>
        <w:rPr>
          <w:rFonts w:ascii="Arial" w:hAnsi="Arial" w:cs="Arial"/>
          <w:sz w:val="28"/>
          <w:szCs w:val="28"/>
        </w:rPr>
      </w:pPr>
      <w:r w:rsidRPr="005E11D3">
        <w:rPr>
          <w:rFonts w:ascii="Arial" w:hAnsi="Arial" w:cs="Arial"/>
          <w:sz w:val="28"/>
          <w:szCs w:val="28"/>
        </w:rPr>
        <w:t>Asimismo, enfatizó el papel de la manufactura en el liderazgo económico estatal.</w:t>
      </w:r>
    </w:p>
    <w:p w14:paraId="0F6190CB" w14:textId="77777777" w:rsidR="005E11D3" w:rsidRPr="005E11D3" w:rsidRDefault="005E11D3" w:rsidP="005E11D3">
      <w:pPr>
        <w:jc w:val="both"/>
        <w:rPr>
          <w:rFonts w:ascii="Arial" w:hAnsi="Arial" w:cs="Arial"/>
          <w:sz w:val="28"/>
          <w:szCs w:val="28"/>
        </w:rPr>
      </w:pPr>
      <w:r w:rsidRPr="005E11D3">
        <w:rPr>
          <w:rFonts w:ascii="Arial" w:hAnsi="Arial" w:cs="Arial"/>
          <w:sz w:val="28"/>
          <w:szCs w:val="28"/>
        </w:rPr>
        <w:t xml:space="preserve"> </w:t>
      </w:r>
    </w:p>
    <w:p w14:paraId="2CFC8600" w14:textId="77777777" w:rsidR="005E11D3" w:rsidRPr="005E11D3" w:rsidRDefault="005E11D3" w:rsidP="005E11D3">
      <w:pPr>
        <w:jc w:val="both"/>
        <w:rPr>
          <w:rFonts w:ascii="Arial" w:hAnsi="Arial" w:cs="Arial"/>
          <w:sz w:val="28"/>
          <w:szCs w:val="28"/>
        </w:rPr>
      </w:pPr>
      <w:r w:rsidRPr="005E11D3">
        <w:rPr>
          <w:rFonts w:ascii="Arial" w:hAnsi="Arial" w:cs="Arial"/>
          <w:sz w:val="28"/>
          <w:szCs w:val="28"/>
        </w:rPr>
        <w:t>“Ser el principal aportador al crecimiento manufacturero del país confirma que la industria de Nuevo León sigue marcando el rumbo. La fuerza de nuestro sector productivo impulsa el desarrollo y la generación de empleos formales para las familias nuevoleonesas”, mencionó.</w:t>
      </w:r>
    </w:p>
    <w:p w14:paraId="6EAD8810" w14:textId="77777777" w:rsidR="005E11D3" w:rsidRPr="005E11D3" w:rsidRDefault="005E11D3" w:rsidP="005E11D3">
      <w:pPr>
        <w:jc w:val="both"/>
        <w:rPr>
          <w:rFonts w:ascii="Arial" w:hAnsi="Arial" w:cs="Arial"/>
          <w:sz w:val="28"/>
          <w:szCs w:val="28"/>
        </w:rPr>
      </w:pPr>
      <w:r w:rsidRPr="005E11D3">
        <w:rPr>
          <w:rFonts w:ascii="Arial" w:hAnsi="Arial" w:cs="Arial"/>
          <w:sz w:val="28"/>
          <w:szCs w:val="28"/>
        </w:rPr>
        <w:t xml:space="preserve"> </w:t>
      </w:r>
    </w:p>
    <w:p w14:paraId="1249B464" w14:textId="77777777" w:rsidR="005E11D3" w:rsidRPr="005E11D3" w:rsidRDefault="005E11D3" w:rsidP="005E11D3">
      <w:pPr>
        <w:jc w:val="both"/>
        <w:rPr>
          <w:rFonts w:ascii="Arial" w:hAnsi="Arial" w:cs="Arial"/>
          <w:sz w:val="28"/>
          <w:szCs w:val="28"/>
        </w:rPr>
      </w:pPr>
      <w:r w:rsidRPr="005E11D3">
        <w:rPr>
          <w:rFonts w:ascii="Arial" w:hAnsi="Arial" w:cs="Arial"/>
          <w:sz w:val="28"/>
          <w:szCs w:val="28"/>
        </w:rPr>
        <w:t>La actividad industrial nacional mostró una disminución de 0.4% en junio y una caída acumulada de 1.3% entre enero y junio de 2025.</w:t>
      </w:r>
    </w:p>
    <w:p w14:paraId="309A2D6E" w14:textId="77777777" w:rsidR="005E11D3" w:rsidRPr="005E11D3" w:rsidRDefault="005E11D3" w:rsidP="005E11D3">
      <w:pPr>
        <w:jc w:val="both"/>
        <w:rPr>
          <w:rFonts w:ascii="Arial" w:hAnsi="Arial" w:cs="Arial"/>
          <w:sz w:val="28"/>
          <w:szCs w:val="28"/>
        </w:rPr>
      </w:pPr>
      <w:r w:rsidRPr="005E11D3">
        <w:rPr>
          <w:rFonts w:ascii="Arial" w:hAnsi="Arial" w:cs="Arial"/>
          <w:sz w:val="28"/>
          <w:szCs w:val="28"/>
        </w:rPr>
        <w:t xml:space="preserve"> </w:t>
      </w:r>
    </w:p>
    <w:p w14:paraId="25CDAB48" w14:textId="77777777" w:rsidR="005E11D3" w:rsidRPr="005E11D3" w:rsidRDefault="005E11D3" w:rsidP="005E11D3">
      <w:pPr>
        <w:jc w:val="both"/>
        <w:rPr>
          <w:rFonts w:ascii="Arial" w:hAnsi="Arial" w:cs="Arial"/>
          <w:sz w:val="28"/>
          <w:szCs w:val="28"/>
        </w:rPr>
      </w:pPr>
      <w:r w:rsidRPr="005E11D3">
        <w:rPr>
          <w:rFonts w:ascii="Arial" w:hAnsi="Arial" w:cs="Arial"/>
          <w:sz w:val="28"/>
          <w:szCs w:val="28"/>
        </w:rPr>
        <w:t>Mantiene Nuevo León liderazgo nacional en generación de empleos formales</w:t>
      </w:r>
    </w:p>
    <w:p w14:paraId="5E30A639" w14:textId="77777777" w:rsidR="005E11D3" w:rsidRPr="005E11D3" w:rsidRDefault="005E11D3" w:rsidP="005E11D3">
      <w:pPr>
        <w:jc w:val="both"/>
        <w:rPr>
          <w:rFonts w:ascii="Arial" w:hAnsi="Arial" w:cs="Arial"/>
          <w:sz w:val="28"/>
          <w:szCs w:val="28"/>
        </w:rPr>
      </w:pPr>
      <w:r w:rsidRPr="005E11D3">
        <w:rPr>
          <w:rFonts w:ascii="Arial" w:hAnsi="Arial" w:cs="Arial"/>
          <w:sz w:val="28"/>
          <w:szCs w:val="28"/>
        </w:rPr>
        <w:t xml:space="preserve"> </w:t>
      </w:r>
    </w:p>
    <w:p w14:paraId="0B65B3F9" w14:textId="77777777" w:rsidR="005E11D3" w:rsidRPr="005E11D3" w:rsidRDefault="005E11D3" w:rsidP="005E11D3">
      <w:pPr>
        <w:jc w:val="both"/>
        <w:rPr>
          <w:rFonts w:ascii="Arial" w:hAnsi="Arial" w:cs="Arial"/>
          <w:sz w:val="28"/>
          <w:szCs w:val="28"/>
        </w:rPr>
      </w:pPr>
      <w:r w:rsidRPr="005E11D3">
        <w:rPr>
          <w:rFonts w:ascii="Arial" w:hAnsi="Arial" w:cs="Arial"/>
          <w:sz w:val="28"/>
          <w:szCs w:val="28"/>
        </w:rPr>
        <w:t xml:space="preserve">La generación de empleos formales en Nuevo León sigue ascendiendo en tiempo y forma, logrando mantener el liderazgo nacional. </w:t>
      </w:r>
    </w:p>
    <w:p w14:paraId="57B61413" w14:textId="77777777" w:rsidR="005E11D3" w:rsidRPr="005E11D3" w:rsidRDefault="005E11D3" w:rsidP="005E11D3">
      <w:pPr>
        <w:jc w:val="both"/>
        <w:rPr>
          <w:rFonts w:ascii="Arial" w:hAnsi="Arial" w:cs="Arial"/>
          <w:sz w:val="28"/>
          <w:szCs w:val="28"/>
        </w:rPr>
      </w:pPr>
      <w:r w:rsidRPr="005E11D3">
        <w:rPr>
          <w:rFonts w:ascii="Arial" w:hAnsi="Arial" w:cs="Arial"/>
          <w:sz w:val="28"/>
          <w:szCs w:val="28"/>
        </w:rPr>
        <w:t xml:space="preserve"> </w:t>
      </w:r>
    </w:p>
    <w:p w14:paraId="7F2CF4B7" w14:textId="77777777" w:rsidR="005E11D3" w:rsidRPr="005E11D3" w:rsidRDefault="005E11D3" w:rsidP="005E11D3">
      <w:pPr>
        <w:jc w:val="both"/>
        <w:rPr>
          <w:rFonts w:ascii="Arial" w:hAnsi="Arial" w:cs="Arial"/>
          <w:sz w:val="28"/>
          <w:szCs w:val="28"/>
        </w:rPr>
      </w:pPr>
      <w:r w:rsidRPr="005E11D3">
        <w:rPr>
          <w:rFonts w:ascii="Arial" w:hAnsi="Arial" w:cs="Arial"/>
          <w:sz w:val="28"/>
          <w:szCs w:val="28"/>
        </w:rPr>
        <w:t>Durante el mes de septiembre, Nuevo León registró la creación de 13,966 empleos formales, reportó el IMSS.</w:t>
      </w:r>
    </w:p>
    <w:p w14:paraId="7AB50C2F" w14:textId="77777777" w:rsidR="005E11D3" w:rsidRPr="005E11D3" w:rsidRDefault="005E11D3" w:rsidP="005E11D3">
      <w:pPr>
        <w:jc w:val="both"/>
        <w:rPr>
          <w:rFonts w:ascii="Arial" w:hAnsi="Arial" w:cs="Arial"/>
          <w:sz w:val="28"/>
          <w:szCs w:val="28"/>
        </w:rPr>
      </w:pPr>
      <w:r w:rsidRPr="005E11D3">
        <w:rPr>
          <w:rFonts w:ascii="Arial" w:hAnsi="Arial" w:cs="Arial"/>
          <w:sz w:val="28"/>
          <w:szCs w:val="28"/>
        </w:rPr>
        <w:t xml:space="preserve"> </w:t>
      </w:r>
    </w:p>
    <w:p w14:paraId="0EA16315" w14:textId="77777777" w:rsidR="005E11D3" w:rsidRPr="005E11D3" w:rsidRDefault="005E11D3" w:rsidP="005E11D3">
      <w:pPr>
        <w:jc w:val="both"/>
        <w:rPr>
          <w:rFonts w:ascii="Arial" w:hAnsi="Arial" w:cs="Arial"/>
          <w:sz w:val="28"/>
          <w:szCs w:val="28"/>
        </w:rPr>
      </w:pPr>
      <w:r w:rsidRPr="005E11D3">
        <w:rPr>
          <w:rFonts w:ascii="Arial" w:hAnsi="Arial" w:cs="Arial"/>
          <w:sz w:val="28"/>
          <w:szCs w:val="28"/>
        </w:rPr>
        <w:lastRenderedPageBreak/>
        <w:t xml:space="preserve">Mientras que en el acumulado de enero a septiembre se alcanzó un total de 45,417 nuevos puestos de trabajo, que representan el 13.6% del empleo generado a nivel nacional </w:t>
      </w:r>
    </w:p>
    <w:p w14:paraId="6062E7C8" w14:textId="77777777" w:rsidR="005E11D3" w:rsidRPr="005E11D3" w:rsidRDefault="005E11D3" w:rsidP="005E11D3">
      <w:pPr>
        <w:jc w:val="both"/>
        <w:rPr>
          <w:rFonts w:ascii="Arial" w:hAnsi="Arial" w:cs="Arial"/>
          <w:sz w:val="28"/>
          <w:szCs w:val="28"/>
        </w:rPr>
      </w:pPr>
      <w:r w:rsidRPr="005E11D3">
        <w:rPr>
          <w:rFonts w:ascii="Arial" w:hAnsi="Arial" w:cs="Arial"/>
          <w:sz w:val="28"/>
          <w:szCs w:val="28"/>
        </w:rPr>
        <w:t xml:space="preserve"> </w:t>
      </w:r>
    </w:p>
    <w:p w14:paraId="4D62C49D" w14:textId="77777777" w:rsidR="005E11D3" w:rsidRPr="005E11D3" w:rsidRDefault="005E11D3" w:rsidP="005E11D3">
      <w:pPr>
        <w:jc w:val="both"/>
        <w:rPr>
          <w:rFonts w:ascii="Arial" w:hAnsi="Arial" w:cs="Arial"/>
          <w:sz w:val="28"/>
          <w:szCs w:val="28"/>
        </w:rPr>
      </w:pPr>
      <w:r w:rsidRPr="005E11D3">
        <w:rPr>
          <w:rFonts w:ascii="Arial" w:hAnsi="Arial" w:cs="Arial"/>
          <w:sz w:val="28"/>
          <w:szCs w:val="28"/>
        </w:rPr>
        <w:t>La Secretaria de Economía, Betsabé Rocha, destacó la importancia de estos resultados para el desarrollo económico estatal.</w:t>
      </w:r>
    </w:p>
    <w:p w14:paraId="611D9685" w14:textId="77777777" w:rsidR="005E11D3" w:rsidRPr="005E11D3" w:rsidRDefault="005E11D3" w:rsidP="005E11D3">
      <w:pPr>
        <w:jc w:val="both"/>
        <w:rPr>
          <w:rFonts w:ascii="Arial" w:hAnsi="Arial" w:cs="Arial"/>
          <w:sz w:val="28"/>
          <w:szCs w:val="28"/>
        </w:rPr>
      </w:pPr>
      <w:r w:rsidRPr="005E11D3">
        <w:rPr>
          <w:rFonts w:ascii="Arial" w:hAnsi="Arial" w:cs="Arial"/>
          <w:sz w:val="28"/>
          <w:szCs w:val="28"/>
        </w:rPr>
        <w:t xml:space="preserve"> </w:t>
      </w:r>
    </w:p>
    <w:p w14:paraId="47246434" w14:textId="77777777" w:rsidR="005E11D3" w:rsidRPr="005E11D3" w:rsidRDefault="005E11D3" w:rsidP="005E11D3">
      <w:pPr>
        <w:jc w:val="both"/>
        <w:rPr>
          <w:rFonts w:ascii="Arial" w:hAnsi="Arial" w:cs="Arial"/>
          <w:sz w:val="28"/>
          <w:szCs w:val="28"/>
        </w:rPr>
      </w:pPr>
      <w:r w:rsidRPr="005E11D3">
        <w:rPr>
          <w:rFonts w:ascii="Arial" w:hAnsi="Arial" w:cs="Arial"/>
          <w:sz w:val="28"/>
          <w:szCs w:val="28"/>
        </w:rPr>
        <w:t>“El dinamismo del empleo en Nuevo León es imparable. Cada nuevo puesto de trabajo representa una oportunidad para las familias y un paso más hacia el crecimiento sostenible”, mencionó.</w:t>
      </w:r>
    </w:p>
    <w:p w14:paraId="5A24EA58" w14:textId="77777777" w:rsidR="005E11D3" w:rsidRPr="005E11D3" w:rsidRDefault="005E11D3" w:rsidP="005E11D3">
      <w:pPr>
        <w:jc w:val="both"/>
        <w:rPr>
          <w:rFonts w:ascii="Arial" w:hAnsi="Arial" w:cs="Arial"/>
          <w:sz w:val="28"/>
          <w:szCs w:val="28"/>
        </w:rPr>
      </w:pPr>
      <w:r w:rsidRPr="005E11D3">
        <w:rPr>
          <w:rFonts w:ascii="Arial" w:hAnsi="Arial" w:cs="Arial"/>
          <w:sz w:val="28"/>
          <w:szCs w:val="28"/>
        </w:rPr>
        <w:t xml:space="preserve"> </w:t>
      </w:r>
    </w:p>
    <w:p w14:paraId="553F086F" w14:textId="77777777" w:rsidR="005E11D3" w:rsidRPr="005E11D3" w:rsidRDefault="005E11D3" w:rsidP="005E11D3">
      <w:pPr>
        <w:jc w:val="both"/>
        <w:rPr>
          <w:rFonts w:ascii="Arial" w:hAnsi="Arial" w:cs="Arial"/>
          <w:sz w:val="28"/>
          <w:szCs w:val="28"/>
        </w:rPr>
      </w:pPr>
      <w:r w:rsidRPr="005E11D3">
        <w:rPr>
          <w:rFonts w:ascii="Arial" w:hAnsi="Arial" w:cs="Arial"/>
          <w:sz w:val="28"/>
          <w:szCs w:val="28"/>
        </w:rPr>
        <w:t>Además, resaltó el papel del sector productivo y las políticas de impulso a la inversión y la innovación</w:t>
      </w:r>
    </w:p>
    <w:p w14:paraId="6E337BB0" w14:textId="77777777" w:rsidR="005E11D3" w:rsidRPr="005E11D3" w:rsidRDefault="005E11D3" w:rsidP="005E11D3">
      <w:pPr>
        <w:jc w:val="both"/>
        <w:rPr>
          <w:rFonts w:ascii="Arial" w:hAnsi="Arial" w:cs="Arial"/>
          <w:sz w:val="28"/>
          <w:szCs w:val="28"/>
        </w:rPr>
      </w:pPr>
      <w:r w:rsidRPr="005E11D3">
        <w:rPr>
          <w:rFonts w:ascii="Arial" w:hAnsi="Arial" w:cs="Arial"/>
          <w:sz w:val="28"/>
          <w:szCs w:val="28"/>
        </w:rPr>
        <w:t xml:space="preserve"> </w:t>
      </w:r>
    </w:p>
    <w:p w14:paraId="481D0852" w14:textId="77777777" w:rsidR="005E11D3" w:rsidRPr="005E11D3" w:rsidRDefault="005E11D3" w:rsidP="005E11D3">
      <w:pPr>
        <w:jc w:val="both"/>
        <w:rPr>
          <w:rFonts w:ascii="Arial" w:hAnsi="Arial" w:cs="Arial"/>
          <w:sz w:val="28"/>
          <w:szCs w:val="28"/>
        </w:rPr>
      </w:pPr>
      <w:r w:rsidRPr="005E11D3">
        <w:rPr>
          <w:rFonts w:ascii="Arial" w:hAnsi="Arial" w:cs="Arial"/>
          <w:sz w:val="28"/>
          <w:szCs w:val="28"/>
        </w:rPr>
        <w:t>“Nuestro compromiso es seguir generando las condiciones para que las empresas crezcan, inviertan y creen empleo formal”, indicó.</w:t>
      </w:r>
    </w:p>
    <w:p w14:paraId="1CD51585" w14:textId="77777777" w:rsidR="005E11D3" w:rsidRPr="005E11D3" w:rsidRDefault="005E11D3" w:rsidP="005E11D3">
      <w:pPr>
        <w:jc w:val="both"/>
        <w:rPr>
          <w:rFonts w:ascii="Arial" w:hAnsi="Arial" w:cs="Arial"/>
          <w:sz w:val="28"/>
          <w:szCs w:val="28"/>
        </w:rPr>
      </w:pPr>
      <w:r w:rsidRPr="005E11D3">
        <w:rPr>
          <w:rFonts w:ascii="Arial" w:hAnsi="Arial" w:cs="Arial"/>
          <w:sz w:val="28"/>
          <w:szCs w:val="28"/>
        </w:rPr>
        <w:t xml:space="preserve"> </w:t>
      </w:r>
    </w:p>
    <w:p w14:paraId="1F0B61B0" w14:textId="636C0F5B" w:rsidR="00727435" w:rsidRDefault="005E11D3" w:rsidP="005E11D3">
      <w:pPr>
        <w:jc w:val="both"/>
        <w:rPr>
          <w:rFonts w:ascii="Arial" w:hAnsi="Arial" w:cs="Arial"/>
          <w:sz w:val="28"/>
          <w:szCs w:val="28"/>
        </w:rPr>
      </w:pPr>
      <w:r w:rsidRPr="005E11D3">
        <w:rPr>
          <w:rFonts w:ascii="Arial" w:hAnsi="Arial" w:cs="Arial"/>
          <w:sz w:val="28"/>
          <w:szCs w:val="28"/>
        </w:rPr>
        <w:t>A nivel nacional se generaron 116,765 empleos el mes pasado, con lo que suman 333,303 nuevos empleos en el acumulado a septiembre de 2025.</w:t>
      </w:r>
    </w:p>
    <w:p w14:paraId="3F9B2A58" w14:textId="77777777" w:rsidR="00524E3E" w:rsidRPr="005E11D3" w:rsidRDefault="00524E3E" w:rsidP="00524E3E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1B53FCD0" w14:textId="77777777" w:rsidR="00D51BB3" w:rsidRDefault="00D51BB3" w:rsidP="005E11D3">
      <w:pPr>
        <w:jc w:val="both"/>
        <w:rPr>
          <w:rFonts w:ascii="Arial" w:hAnsi="Arial" w:cs="Arial"/>
          <w:sz w:val="28"/>
          <w:szCs w:val="28"/>
        </w:rPr>
      </w:pPr>
    </w:p>
    <w:sectPr w:rsidR="00D51BB3" w:rsidSect="00727435">
      <w:headerReference w:type="default" r:id="rId8"/>
      <w:footerReference w:type="default" r:id="rId9"/>
      <w:pgSz w:w="12240" w:h="15840" w:code="1"/>
      <w:pgMar w:top="2516" w:right="1800" w:bottom="1618" w:left="180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7ADECA" w14:textId="77777777" w:rsidR="002963CE" w:rsidRDefault="002963CE" w:rsidP="00E83348">
      <w:r>
        <w:separator/>
      </w:r>
    </w:p>
  </w:endnote>
  <w:endnote w:type="continuationSeparator" w:id="0">
    <w:p w14:paraId="0F27DCD4" w14:textId="77777777" w:rsidR="002963CE" w:rsidRDefault="002963CE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.SF UI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.SFUI-RegularItalic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4C1F054E" w:rsidR="00E93E9E" w:rsidRDefault="00E93E9E">
    <w:pPr>
      <w:pStyle w:val="Piedepgina"/>
      <w:rPr>
        <w:noProof/>
        <w:lang w:eastAsia="es-MX"/>
      </w:rPr>
    </w:pP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7CE1C663" w:rsidR="00E93E9E" w:rsidRDefault="00727435" w:rsidP="00727435">
    <w:pPr>
      <w:pStyle w:val="Piedepgina"/>
    </w:pPr>
    <w:r>
      <w:rPr>
        <w:noProof/>
        <w:lang w:eastAsia="es-MX"/>
      </w:rPr>
      <w:drawing>
        <wp:inline distT="0" distB="0" distL="0" distR="0" wp14:anchorId="7C84C86F" wp14:editId="3E9C20BA">
          <wp:extent cx="5486400" cy="110236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1102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F8D513" w14:textId="77777777" w:rsidR="002963CE" w:rsidRDefault="002963CE" w:rsidP="00E83348">
      <w:r>
        <w:separator/>
      </w:r>
    </w:p>
  </w:footnote>
  <w:footnote w:type="continuationSeparator" w:id="0">
    <w:p w14:paraId="0EF1D150" w14:textId="77777777" w:rsidR="002963CE" w:rsidRDefault="002963CE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3F23A0FB" w:rsidR="00E83348" w:rsidRPr="00F344D1" w:rsidRDefault="00F344D1" w:rsidP="00F344D1">
    <w:pPr>
      <w:pStyle w:val="Encabezado"/>
    </w:pPr>
    <w:r>
      <w:rPr>
        <w:noProof/>
        <w:lang w:eastAsia="es-MX"/>
      </w:rPr>
      <w:drawing>
        <wp:inline distT="0" distB="0" distL="0" distR="0" wp14:anchorId="54E396A6" wp14:editId="0E9C74B2">
          <wp:extent cx="5381868" cy="1047403"/>
          <wp:effectExtent l="0" t="0" r="317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_Mesa de trabajo 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23397" cy="1055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95993"/>
    <w:multiLevelType w:val="hybridMultilevel"/>
    <w:tmpl w:val="ADE014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63475"/>
    <w:multiLevelType w:val="hybridMultilevel"/>
    <w:tmpl w:val="6298DA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BB0B9C"/>
    <w:multiLevelType w:val="hybridMultilevel"/>
    <w:tmpl w:val="1BA00F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3" w15:restartNumberingAfterBreak="0">
    <w:nsid w:val="552001C7"/>
    <w:multiLevelType w:val="hybridMultilevel"/>
    <w:tmpl w:val="A6A6A7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99A2D9C"/>
    <w:multiLevelType w:val="hybridMultilevel"/>
    <w:tmpl w:val="CE564F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D24BF"/>
    <w:multiLevelType w:val="hybridMultilevel"/>
    <w:tmpl w:val="D0C0E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65364D"/>
    <w:multiLevelType w:val="hybridMultilevel"/>
    <w:tmpl w:val="D70A5A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1C0051"/>
    <w:multiLevelType w:val="hybridMultilevel"/>
    <w:tmpl w:val="C2A852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8"/>
  </w:num>
  <w:num w:numId="4">
    <w:abstractNumId w:val="5"/>
  </w:num>
  <w:num w:numId="5">
    <w:abstractNumId w:val="10"/>
  </w:num>
  <w:num w:numId="6">
    <w:abstractNumId w:val="24"/>
  </w:num>
  <w:num w:numId="7">
    <w:abstractNumId w:val="14"/>
  </w:num>
  <w:num w:numId="8">
    <w:abstractNumId w:val="19"/>
  </w:num>
  <w:num w:numId="9">
    <w:abstractNumId w:val="21"/>
  </w:num>
  <w:num w:numId="10">
    <w:abstractNumId w:val="7"/>
  </w:num>
  <w:num w:numId="11">
    <w:abstractNumId w:val="12"/>
  </w:num>
  <w:num w:numId="12">
    <w:abstractNumId w:val="0"/>
  </w:num>
  <w:num w:numId="13">
    <w:abstractNumId w:val="11"/>
  </w:num>
  <w:num w:numId="14">
    <w:abstractNumId w:val="23"/>
  </w:num>
  <w:num w:numId="15">
    <w:abstractNumId w:val="22"/>
  </w:num>
  <w:num w:numId="16">
    <w:abstractNumId w:val="25"/>
  </w:num>
  <w:num w:numId="17">
    <w:abstractNumId w:val="6"/>
  </w:num>
  <w:num w:numId="18">
    <w:abstractNumId w:val="17"/>
  </w:num>
  <w:num w:numId="19">
    <w:abstractNumId w:val="9"/>
  </w:num>
  <w:num w:numId="20">
    <w:abstractNumId w:val="15"/>
  </w:num>
  <w:num w:numId="21">
    <w:abstractNumId w:val="13"/>
  </w:num>
  <w:num w:numId="22">
    <w:abstractNumId w:val="26"/>
  </w:num>
  <w:num w:numId="23">
    <w:abstractNumId w:val="2"/>
  </w:num>
  <w:num w:numId="24">
    <w:abstractNumId w:val="16"/>
  </w:num>
  <w:num w:numId="25">
    <w:abstractNumId w:val="1"/>
  </w:num>
  <w:num w:numId="26">
    <w:abstractNumId w:val="18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5292"/>
    <w:rsid w:val="00045AA7"/>
    <w:rsid w:val="0004602C"/>
    <w:rsid w:val="000475EE"/>
    <w:rsid w:val="000607E0"/>
    <w:rsid w:val="000648AE"/>
    <w:rsid w:val="00066CFC"/>
    <w:rsid w:val="00067260"/>
    <w:rsid w:val="00085F00"/>
    <w:rsid w:val="00093F46"/>
    <w:rsid w:val="000A00B6"/>
    <w:rsid w:val="000A1946"/>
    <w:rsid w:val="000B2F61"/>
    <w:rsid w:val="000B4D9A"/>
    <w:rsid w:val="000D643B"/>
    <w:rsid w:val="000E599E"/>
    <w:rsid w:val="000E5F86"/>
    <w:rsid w:val="000E75FC"/>
    <w:rsid w:val="000E7FE2"/>
    <w:rsid w:val="000F0BA7"/>
    <w:rsid w:val="000F2A3A"/>
    <w:rsid w:val="000F2EAD"/>
    <w:rsid w:val="0010008A"/>
    <w:rsid w:val="00115911"/>
    <w:rsid w:val="0013386D"/>
    <w:rsid w:val="00135DA5"/>
    <w:rsid w:val="00136A02"/>
    <w:rsid w:val="001464B2"/>
    <w:rsid w:val="001526E3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3894"/>
    <w:rsid w:val="001869DA"/>
    <w:rsid w:val="001927DB"/>
    <w:rsid w:val="00192BC9"/>
    <w:rsid w:val="001961EB"/>
    <w:rsid w:val="001A405E"/>
    <w:rsid w:val="001B58B0"/>
    <w:rsid w:val="001C09B3"/>
    <w:rsid w:val="001D14B8"/>
    <w:rsid w:val="001D42EA"/>
    <w:rsid w:val="001D763A"/>
    <w:rsid w:val="001E42C4"/>
    <w:rsid w:val="001E5D02"/>
    <w:rsid w:val="001E6B57"/>
    <w:rsid w:val="001F1260"/>
    <w:rsid w:val="001F5807"/>
    <w:rsid w:val="001F610B"/>
    <w:rsid w:val="001F7033"/>
    <w:rsid w:val="00204A4A"/>
    <w:rsid w:val="00217F02"/>
    <w:rsid w:val="002209CA"/>
    <w:rsid w:val="00223741"/>
    <w:rsid w:val="00237B7B"/>
    <w:rsid w:val="0024607F"/>
    <w:rsid w:val="00246CC5"/>
    <w:rsid w:val="0025020C"/>
    <w:rsid w:val="002543DD"/>
    <w:rsid w:val="0025561A"/>
    <w:rsid w:val="00257952"/>
    <w:rsid w:val="00262F33"/>
    <w:rsid w:val="0026740E"/>
    <w:rsid w:val="0029050B"/>
    <w:rsid w:val="00295CEA"/>
    <w:rsid w:val="002963CE"/>
    <w:rsid w:val="00297EA9"/>
    <w:rsid w:val="002A0171"/>
    <w:rsid w:val="002A60F8"/>
    <w:rsid w:val="002B15A0"/>
    <w:rsid w:val="002C1DAD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35F5"/>
    <w:rsid w:val="003336A3"/>
    <w:rsid w:val="00340AA7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2266"/>
    <w:rsid w:val="003B7C6F"/>
    <w:rsid w:val="003C65BA"/>
    <w:rsid w:val="003E2FD6"/>
    <w:rsid w:val="003E3485"/>
    <w:rsid w:val="003E683C"/>
    <w:rsid w:val="003E6A5C"/>
    <w:rsid w:val="003F11AF"/>
    <w:rsid w:val="003F50E0"/>
    <w:rsid w:val="003F6D38"/>
    <w:rsid w:val="0040444C"/>
    <w:rsid w:val="0042555F"/>
    <w:rsid w:val="00427605"/>
    <w:rsid w:val="004409AA"/>
    <w:rsid w:val="00443F14"/>
    <w:rsid w:val="004536FB"/>
    <w:rsid w:val="00464046"/>
    <w:rsid w:val="00466EC5"/>
    <w:rsid w:val="00476173"/>
    <w:rsid w:val="004815E4"/>
    <w:rsid w:val="00486C41"/>
    <w:rsid w:val="004A211E"/>
    <w:rsid w:val="004A2DFA"/>
    <w:rsid w:val="004A3C61"/>
    <w:rsid w:val="004A47CB"/>
    <w:rsid w:val="004A503C"/>
    <w:rsid w:val="004B100E"/>
    <w:rsid w:val="004C3EBD"/>
    <w:rsid w:val="004C6B3C"/>
    <w:rsid w:val="004D6169"/>
    <w:rsid w:val="004F09AE"/>
    <w:rsid w:val="004F36D5"/>
    <w:rsid w:val="004F52E5"/>
    <w:rsid w:val="005016B0"/>
    <w:rsid w:val="005158BB"/>
    <w:rsid w:val="00522B21"/>
    <w:rsid w:val="00524E3E"/>
    <w:rsid w:val="00530E91"/>
    <w:rsid w:val="0053388F"/>
    <w:rsid w:val="005418C6"/>
    <w:rsid w:val="00545740"/>
    <w:rsid w:val="005505FF"/>
    <w:rsid w:val="00554BAE"/>
    <w:rsid w:val="00561A6A"/>
    <w:rsid w:val="005634BE"/>
    <w:rsid w:val="005677E1"/>
    <w:rsid w:val="00580ABF"/>
    <w:rsid w:val="00580E7B"/>
    <w:rsid w:val="00582ACA"/>
    <w:rsid w:val="005902DF"/>
    <w:rsid w:val="0059213E"/>
    <w:rsid w:val="00592F61"/>
    <w:rsid w:val="00595AA0"/>
    <w:rsid w:val="005A585A"/>
    <w:rsid w:val="005A6904"/>
    <w:rsid w:val="005B246F"/>
    <w:rsid w:val="005B3D62"/>
    <w:rsid w:val="005C1539"/>
    <w:rsid w:val="005C4837"/>
    <w:rsid w:val="005C7987"/>
    <w:rsid w:val="005E0077"/>
    <w:rsid w:val="005E11D3"/>
    <w:rsid w:val="0061393E"/>
    <w:rsid w:val="006152C6"/>
    <w:rsid w:val="006226DF"/>
    <w:rsid w:val="00625AAC"/>
    <w:rsid w:val="00626A0C"/>
    <w:rsid w:val="006273DD"/>
    <w:rsid w:val="00632A06"/>
    <w:rsid w:val="00632DF5"/>
    <w:rsid w:val="00635D12"/>
    <w:rsid w:val="00637B54"/>
    <w:rsid w:val="006426DD"/>
    <w:rsid w:val="006512FD"/>
    <w:rsid w:val="006519A8"/>
    <w:rsid w:val="00653915"/>
    <w:rsid w:val="00665625"/>
    <w:rsid w:val="00670EB3"/>
    <w:rsid w:val="0067167A"/>
    <w:rsid w:val="00675390"/>
    <w:rsid w:val="00680CB6"/>
    <w:rsid w:val="0068304E"/>
    <w:rsid w:val="006955DB"/>
    <w:rsid w:val="006B4960"/>
    <w:rsid w:val="006C139B"/>
    <w:rsid w:val="006C4920"/>
    <w:rsid w:val="006C506B"/>
    <w:rsid w:val="006D3CEF"/>
    <w:rsid w:val="006F36E0"/>
    <w:rsid w:val="006F7468"/>
    <w:rsid w:val="007023CA"/>
    <w:rsid w:val="00703B09"/>
    <w:rsid w:val="00703CAE"/>
    <w:rsid w:val="00703D40"/>
    <w:rsid w:val="00703F31"/>
    <w:rsid w:val="00706B6C"/>
    <w:rsid w:val="00716297"/>
    <w:rsid w:val="007164AD"/>
    <w:rsid w:val="00717D1E"/>
    <w:rsid w:val="007212EC"/>
    <w:rsid w:val="00722C6A"/>
    <w:rsid w:val="00727435"/>
    <w:rsid w:val="007358E4"/>
    <w:rsid w:val="00742AF4"/>
    <w:rsid w:val="00744795"/>
    <w:rsid w:val="00747AD2"/>
    <w:rsid w:val="0076120C"/>
    <w:rsid w:val="00774872"/>
    <w:rsid w:val="0078005E"/>
    <w:rsid w:val="007809B4"/>
    <w:rsid w:val="0078248B"/>
    <w:rsid w:val="0078256E"/>
    <w:rsid w:val="00792C0F"/>
    <w:rsid w:val="00796BEE"/>
    <w:rsid w:val="007B067E"/>
    <w:rsid w:val="007B5473"/>
    <w:rsid w:val="007B7F8C"/>
    <w:rsid w:val="007C23BC"/>
    <w:rsid w:val="007C600B"/>
    <w:rsid w:val="007C6627"/>
    <w:rsid w:val="007D317F"/>
    <w:rsid w:val="007D5100"/>
    <w:rsid w:val="007E1031"/>
    <w:rsid w:val="007E4A5F"/>
    <w:rsid w:val="007F0B73"/>
    <w:rsid w:val="007F0BCC"/>
    <w:rsid w:val="007F0E45"/>
    <w:rsid w:val="0080172F"/>
    <w:rsid w:val="00803A16"/>
    <w:rsid w:val="008047D2"/>
    <w:rsid w:val="00812617"/>
    <w:rsid w:val="00812B7A"/>
    <w:rsid w:val="00821278"/>
    <w:rsid w:val="00825EF3"/>
    <w:rsid w:val="00836B8D"/>
    <w:rsid w:val="00842C30"/>
    <w:rsid w:val="00843CAA"/>
    <w:rsid w:val="00845AB6"/>
    <w:rsid w:val="00847747"/>
    <w:rsid w:val="0085271B"/>
    <w:rsid w:val="0086073F"/>
    <w:rsid w:val="00870B15"/>
    <w:rsid w:val="008722D7"/>
    <w:rsid w:val="00873814"/>
    <w:rsid w:val="00874FCC"/>
    <w:rsid w:val="008751D4"/>
    <w:rsid w:val="0088134E"/>
    <w:rsid w:val="00885007"/>
    <w:rsid w:val="008916A8"/>
    <w:rsid w:val="008927AA"/>
    <w:rsid w:val="008961A9"/>
    <w:rsid w:val="008A5F6A"/>
    <w:rsid w:val="008B1B97"/>
    <w:rsid w:val="008B4159"/>
    <w:rsid w:val="008B604B"/>
    <w:rsid w:val="008C32C7"/>
    <w:rsid w:val="008D033D"/>
    <w:rsid w:val="008D614C"/>
    <w:rsid w:val="008E3606"/>
    <w:rsid w:val="008E4B02"/>
    <w:rsid w:val="008E749C"/>
    <w:rsid w:val="008F027D"/>
    <w:rsid w:val="008F3AB4"/>
    <w:rsid w:val="008F3ADF"/>
    <w:rsid w:val="008F7562"/>
    <w:rsid w:val="008F7A5E"/>
    <w:rsid w:val="009019D2"/>
    <w:rsid w:val="00902F13"/>
    <w:rsid w:val="0090407D"/>
    <w:rsid w:val="00906BB1"/>
    <w:rsid w:val="00924F2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77791"/>
    <w:rsid w:val="0098054B"/>
    <w:rsid w:val="00985FC6"/>
    <w:rsid w:val="00986C8B"/>
    <w:rsid w:val="00986EAD"/>
    <w:rsid w:val="009A1085"/>
    <w:rsid w:val="009A3416"/>
    <w:rsid w:val="009A4006"/>
    <w:rsid w:val="009A4A84"/>
    <w:rsid w:val="009A5EF6"/>
    <w:rsid w:val="009C0E25"/>
    <w:rsid w:val="009D60FF"/>
    <w:rsid w:val="00A04CDB"/>
    <w:rsid w:val="00A05501"/>
    <w:rsid w:val="00A16AFD"/>
    <w:rsid w:val="00A22E89"/>
    <w:rsid w:val="00A23A57"/>
    <w:rsid w:val="00A35163"/>
    <w:rsid w:val="00A5423E"/>
    <w:rsid w:val="00A54627"/>
    <w:rsid w:val="00A56BD8"/>
    <w:rsid w:val="00A62C25"/>
    <w:rsid w:val="00A6713F"/>
    <w:rsid w:val="00A67C2C"/>
    <w:rsid w:val="00A705CA"/>
    <w:rsid w:val="00A70F16"/>
    <w:rsid w:val="00A8033B"/>
    <w:rsid w:val="00A87621"/>
    <w:rsid w:val="00AA6D55"/>
    <w:rsid w:val="00AB1100"/>
    <w:rsid w:val="00AD06C4"/>
    <w:rsid w:val="00AE3128"/>
    <w:rsid w:val="00AE5D05"/>
    <w:rsid w:val="00AF03DD"/>
    <w:rsid w:val="00AF7BA2"/>
    <w:rsid w:val="00B01173"/>
    <w:rsid w:val="00B06482"/>
    <w:rsid w:val="00B16EC6"/>
    <w:rsid w:val="00B20134"/>
    <w:rsid w:val="00B21854"/>
    <w:rsid w:val="00B22F88"/>
    <w:rsid w:val="00B337AF"/>
    <w:rsid w:val="00B4275A"/>
    <w:rsid w:val="00B717D0"/>
    <w:rsid w:val="00B7218C"/>
    <w:rsid w:val="00B72928"/>
    <w:rsid w:val="00BA01E8"/>
    <w:rsid w:val="00BA2CCA"/>
    <w:rsid w:val="00BA575F"/>
    <w:rsid w:val="00BC1011"/>
    <w:rsid w:val="00BC297C"/>
    <w:rsid w:val="00BC31AB"/>
    <w:rsid w:val="00BD4455"/>
    <w:rsid w:val="00BD53A6"/>
    <w:rsid w:val="00BE252C"/>
    <w:rsid w:val="00BF330D"/>
    <w:rsid w:val="00BF793F"/>
    <w:rsid w:val="00C04E44"/>
    <w:rsid w:val="00C076B0"/>
    <w:rsid w:val="00C10575"/>
    <w:rsid w:val="00C147D7"/>
    <w:rsid w:val="00C14998"/>
    <w:rsid w:val="00C343DD"/>
    <w:rsid w:val="00C402FB"/>
    <w:rsid w:val="00C44009"/>
    <w:rsid w:val="00C443E3"/>
    <w:rsid w:val="00C44E98"/>
    <w:rsid w:val="00C61FC4"/>
    <w:rsid w:val="00C62861"/>
    <w:rsid w:val="00C639F7"/>
    <w:rsid w:val="00C64C34"/>
    <w:rsid w:val="00C730BD"/>
    <w:rsid w:val="00C74830"/>
    <w:rsid w:val="00C83337"/>
    <w:rsid w:val="00C90637"/>
    <w:rsid w:val="00C955EB"/>
    <w:rsid w:val="00CA29D0"/>
    <w:rsid w:val="00CA3A27"/>
    <w:rsid w:val="00CB116B"/>
    <w:rsid w:val="00CC3545"/>
    <w:rsid w:val="00CC537D"/>
    <w:rsid w:val="00CD5526"/>
    <w:rsid w:val="00CF3696"/>
    <w:rsid w:val="00CF44B7"/>
    <w:rsid w:val="00CF7C0F"/>
    <w:rsid w:val="00D022FB"/>
    <w:rsid w:val="00D0286A"/>
    <w:rsid w:val="00D07965"/>
    <w:rsid w:val="00D10FF3"/>
    <w:rsid w:val="00D143B9"/>
    <w:rsid w:val="00D20997"/>
    <w:rsid w:val="00D24196"/>
    <w:rsid w:val="00D30B6F"/>
    <w:rsid w:val="00D30C10"/>
    <w:rsid w:val="00D44F64"/>
    <w:rsid w:val="00D45A8D"/>
    <w:rsid w:val="00D51BB3"/>
    <w:rsid w:val="00D55BB8"/>
    <w:rsid w:val="00D562B6"/>
    <w:rsid w:val="00D66BFF"/>
    <w:rsid w:val="00D73C4C"/>
    <w:rsid w:val="00D80702"/>
    <w:rsid w:val="00D84456"/>
    <w:rsid w:val="00D85294"/>
    <w:rsid w:val="00D85430"/>
    <w:rsid w:val="00D90715"/>
    <w:rsid w:val="00D9312F"/>
    <w:rsid w:val="00D931E0"/>
    <w:rsid w:val="00DB1CFF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2C64"/>
    <w:rsid w:val="00E42EDE"/>
    <w:rsid w:val="00E50CEF"/>
    <w:rsid w:val="00E545C2"/>
    <w:rsid w:val="00E56F2B"/>
    <w:rsid w:val="00E626AA"/>
    <w:rsid w:val="00E6407D"/>
    <w:rsid w:val="00E65828"/>
    <w:rsid w:val="00E71944"/>
    <w:rsid w:val="00E83348"/>
    <w:rsid w:val="00E9212A"/>
    <w:rsid w:val="00E92581"/>
    <w:rsid w:val="00E93E9E"/>
    <w:rsid w:val="00E9752F"/>
    <w:rsid w:val="00EA29FA"/>
    <w:rsid w:val="00EA49EE"/>
    <w:rsid w:val="00EC762B"/>
    <w:rsid w:val="00ED11F7"/>
    <w:rsid w:val="00ED1972"/>
    <w:rsid w:val="00ED267B"/>
    <w:rsid w:val="00EE125E"/>
    <w:rsid w:val="00EE2CB4"/>
    <w:rsid w:val="00EF0F4A"/>
    <w:rsid w:val="00EF67CF"/>
    <w:rsid w:val="00EF79B0"/>
    <w:rsid w:val="00F1009E"/>
    <w:rsid w:val="00F344D1"/>
    <w:rsid w:val="00F46C3C"/>
    <w:rsid w:val="00F5143F"/>
    <w:rsid w:val="00F57F4B"/>
    <w:rsid w:val="00F7066A"/>
    <w:rsid w:val="00F70DFF"/>
    <w:rsid w:val="00F75DE7"/>
    <w:rsid w:val="00F77DCC"/>
    <w:rsid w:val="00F857B5"/>
    <w:rsid w:val="00F859E3"/>
    <w:rsid w:val="00F90972"/>
    <w:rsid w:val="00F97C2A"/>
    <w:rsid w:val="00FA078D"/>
    <w:rsid w:val="00FA13EB"/>
    <w:rsid w:val="00FB2045"/>
    <w:rsid w:val="00FC06A1"/>
    <w:rsid w:val="00FC57DA"/>
    <w:rsid w:val="00FE7456"/>
    <w:rsid w:val="00FF1E62"/>
    <w:rsid w:val="00FF6027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SinespaciadoCar">
    <w:name w:val="Sin espaciado Car"/>
    <w:link w:val="Sinespaciado"/>
    <w:uiPriority w:val="1"/>
    <w:locked/>
    <w:rsid w:val="00B337AF"/>
  </w:style>
  <w:style w:type="paragraph" w:styleId="Sinespaciado">
    <w:name w:val="No Spacing"/>
    <w:link w:val="SinespaciadoCar"/>
    <w:uiPriority w:val="1"/>
    <w:qFormat/>
    <w:rsid w:val="00B337AF"/>
  </w:style>
  <w:style w:type="paragraph" w:customStyle="1" w:styleId="p1">
    <w:name w:val="p1"/>
    <w:basedOn w:val="Normal"/>
    <w:rsid w:val="00C64C34"/>
    <w:rPr>
      <w:rFonts w:ascii=".SF UI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C64C34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s2">
    <w:name w:val="s2"/>
    <w:basedOn w:val="Fuentedeprrafopredeter"/>
    <w:rsid w:val="00C64C34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3">
    <w:name w:val="s3"/>
    <w:basedOn w:val="Fuentedeprrafopredeter"/>
    <w:rsid w:val="00C64C34"/>
    <w:rPr>
      <w:rFonts w:ascii=".SFUI-RegularItalic" w:hAnsi=".SFUI-RegularItalic" w:hint="default"/>
      <w:b w:val="0"/>
      <w:bCs w:val="0"/>
      <w:i/>
      <w:iCs/>
      <w:sz w:val="18"/>
      <w:szCs w:val="18"/>
    </w:rPr>
  </w:style>
  <w:style w:type="character" w:customStyle="1" w:styleId="apple-converted-space">
    <w:name w:val="apple-converted-space"/>
    <w:basedOn w:val="Fuentedeprrafopredeter"/>
    <w:rsid w:val="00C64C34"/>
  </w:style>
  <w:style w:type="paragraph" w:customStyle="1" w:styleId="s5">
    <w:name w:val="s5"/>
    <w:basedOn w:val="Normal"/>
    <w:rsid w:val="008E4B02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6">
    <w:name w:val="s6"/>
    <w:basedOn w:val="Fuentedeprrafopredeter"/>
    <w:rsid w:val="008E4B02"/>
  </w:style>
  <w:style w:type="paragraph" w:customStyle="1" w:styleId="p2">
    <w:name w:val="p2"/>
    <w:basedOn w:val="Normal"/>
    <w:rsid w:val="00DB1CFF"/>
    <w:rPr>
      <w:rFonts w:ascii=".SF UI" w:hAnsi=".SF UI" w:cs="Times New Roman"/>
      <w:sz w:val="18"/>
      <w:szCs w:val="18"/>
      <w:lang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16297"/>
    <w:rPr>
      <w:color w:val="605E5C"/>
      <w:shd w:val="clear" w:color="auto" w:fill="E1DFDD"/>
    </w:rPr>
  </w:style>
  <w:style w:type="character" w:customStyle="1" w:styleId="apple-tab-span">
    <w:name w:val="apple-tab-span"/>
    <w:basedOn w:val="Fuentedeprrafopredeter"/>
    <w:rsid w:val="00825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2D8C4F-8F42-43E7-89D8-00D386930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523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Francisco Javier Lugo Macias</cp:lastModifiedBy>
  <cp:revision>3</cp:revision>
  <cp:lastPrinted>2016-10-21T20:06:00Z</cp:lastPrinted>
  <dcterms:created xsi:type="dcterms:W3CDTF">2025-10-09T22:44:00Z</dcterms:created>
  <dcterms:modified xsi:type="dcterms:W3CDTF">2025-10-09T22:48:00Z</dcterms:modified>
</cp:coreProperties>
</file>