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37FE8E8" w:rsidR="00EA29FA" w:rsidRPr="00C60FD1" w:rsidRDefault="00EB69EA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CP/0470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2EAFF93" w:rsidR="00703B09" w:rsidRDefault="00EB69E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7C474553" w:rsidR="00D123A7" w:rsidRDefault="00EB69EA" w:rsidP="00EB69EA">
      <w:pPr>
        <w:jc w:val="center"/>
        <w:rPr>
          <w:rFonts w:ascii="Arial" w:hAnsi="Arial" w:cs="Arial"/>
          <w:b/>
          <w:sz w:val="28"/>
          <w:szCs w:val="28"/>
        </w:rPr>
      </w:pPr>
      <w:r w:rsidRPr="00EB69EA">
        <w:rPr>
          <w:rFonts w:ascii="Arial" w:hAnsi="Arial" w:cs="Arial"/>
          <w:b/>
          <w:sz w:val="28"/>
          <w:szCs w:val="28"/>
        </w:rPr>
        <w:t>ALCANZARÁ SEOJIN MOBILITY $300 MDD DE INVERSIÓN EN NUEVOLEÓN; INAUGURAN PRIMERA FASE DE SU PLANTA CON $160 MDD</w:t>
      </w:r>
    </w:p>
    <w:p w14:paraId="553B7C8F" w14:textId="77777777" w:rsidR="00EB69EA" w:rsidRPr="00221F80" w:rsidRDefault="00EB69EA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55CA38D6" w:rsidR="001117EE" w:rsidRPr="00524D74" w:rsidRDefault="00EB69EA" w:rsidP="00EB69E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bookmarkStart w:id="0" w:name="_GoBack"/>
      <w:r w:rsidRPr="00EB69EA">
        <w:rPr>
          <w:rFonts w:ascii="Arial" w:hAnsi="Arial" w:cs="Arial"/>
          <w:i/>
        </w:rPr>
        <w:t>La compañía originaria de Corea del Sur creará 300 nuevos empleos en el municipio de Escobedo, en su primera fase.</w:t>
      </w:r>
    </w:p>
    <w:p w14:paraId="0CB30288" w14:textId="03D9DF10" w:rsidR="001117EE" w:rsidRDefault="00EB69EA" w:rsidP="00EB69E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B69EA">
        <w:rPr>
          <w:rFonts w:ascii="Arial" w:hAnsi="Arial" w:cs="Arial"/>
          <w:i/>
        </w:rPr>
        <w:t>Fabricará componentes clave para motores eléctricos de autos.</w:t>
      </w:r>
    </w:p>
    <w:p w14:paraId="584F110C" w14:textId="055B9C33" w:rsidR="00EB69EA" w:rsidRPr="00524D74" w:rsidRDefault="00EB69EA" w:rsidP="00EB69E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B69EA">
        <w:rPr>
          <w:rFonts w:ascii="Arial" w:hAnsi="Arial" w:cs="Arial"/>
          <w:i/>
        </w:rPr>
        <w:t>La segunda fase quedará terminada en 2028, con una inversión adicional de $140 millones de dólares.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2D2AC1B6" w14:textId="46C2B1D9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Pr="00EB69EA">
        <w:rPr>
          <w:rFonts w:ascii="Arial" w:hAnsi="Arial" w:cs="Arial"/>
          <w:sz w:val="28"/>
          <w:szCs w:val="28"/>
        </w:rPr>
        <w:t xml:space="preserve">La empresa surcoreana fabricante de autopartes, </w:t>
      </w:r>
      <w:proofErr w:type="spellStart"/>
      <w:r w:rsidRPr="00EB69EA">
        <w:rPr>
          <w:rFonts w:ascii="Arial" w:hAnsi="Arial" w:cs="Arial"/>
          <w:sz w:val="28"/>
          <w:szCs w:val="28"/>
        </w:rPr>
        <w:t>Seojin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69EA">
        <w:rPr>
          <w:rFonts w:ascii="Arial" w:hAnsi="Arial" w:cs="Arial"/>
          <w:sz w:val="28"/>
          <w:szCs w:val="28"/>
        </w:rPr>
        <w:t>Mobility</w:t>
      </w:r>
      <w:proofErr w:type="spellEnd"/>
      <w:r w:rsidRPr="00EB69EA">
        <w:rPr>
          <w:rFonts w:ascii="Arial" w:hAnsi="Arial" w:cs="Arial"/>
          <w:sz w:val="28"/>
          <w:szCs w:val="28"/>
        </w:rPr>
        <w:t>, inauguró la primera fase de su planta en Nuevo León con una inversión de $160 millones de dólares y la creación de 300 nuevos empleos directos.</w:t>
      </w:r>
    </w:p>
    <w:p w14:paraId="5C562341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</w:p>
    <w:p w14:paraId="6F936108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  <w:r w:rsidRPr="00EB69EA">
        <w:rPr>
          <w:rFonts w:ascii="Arial" w:hAnsi="Arial" w:cs="Arial"/>
          <w:sz w:val="28"/>
          <w:szCs w:val="28"/>
        </w:rPr>
        <w:t xml:space="preserve">El Gobierno del Estado de Nuevo León, a través de la Secretaría de Economía, celebró este viernes la apertura oficial de la planta, en el municipio de General Escobedo, que fortalecerá el ecosistema de </w:t>
      </w:r>
      <w:proofErr w:type="spellStart"/>
      <w:r w:rsidRPr="00EB69EA">
        <w:rPr>
          <w:rFonts w:ascii="Arial" w:hAnsi="Arial" w:cs="Arial"/>
          <w:sz w:val="28"/>
          <w:szCs w:val="28"/>
        </w:rPr>
        <w:t>electromovilidad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en la entidad.</w:t>
      </w:r>
    </w:p>
    <w:p w14:paraId="03FE69BE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</w:p>
    <w:p w14:paraId="522B5EFC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  <w:r w:rsidRPr="00EB69EA">
        <w:rPr>
          <w:rFonts w:ascii="Arial" w:hAnsi="Arial" w:cs="Arial"/>
          <w:sz w:val="28"/>
          <w:szCs w:val="28"/>
        </w:rPr>
        <w:t xml:space="preserve">Durante la ceremonia inaugural encabezada por Emmanuel </w:t>
      </w:r>
      <w:proofErr w:type="spellStart"/>
      <w:r w:rsidRPr="00EB69EA">
        <w:rPr>
          <w:rFonts w:ascii="Arial" w:hAnsi="Arial" w:cs="Arial"/>
          <w:sz w:val="28"/>
          <w:szCs w:val="28"/>
        </w:rPr>
        <w:t>Loo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, Encargado de Despacho de la Secretaría de Economía, se destacó la importancia de la llegada de </w:t>
      </w:r>
      <w:proofErr w:type="spellStart"/>
      <w:r w:rsidRPr="00EB69EA">
        <w:rPr>
          <w:rFonts w:ascii="Arial" w:hAnsi="Arial" w:cs="Arial"/>
          <w:sz w:val="28"/>
          <w:szCs w:val="28"/>
        </w:rPr>
        <w:t>Seojin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69EA">
        <w:rPr>
          <w:rFonts w:ascii="Arial" w:hAnsi="Arial" w:cs="Arial"/>
          <w:sz w:val="28"/>
          <w:szCs w:val="28"/>
        </w:rPr>
        <w:t>Mobility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a Nuevo León, que fabricará componentes clave para motores eléctricos y permitirá consolidar la colaboración con armadoras establecidas en el estado.</w:t>
      </w:r>
    </w:p>
    <w:p w14:paraId="64E7D5E4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</w:p>
    <w:p w14:paraId="2D057EB2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  <w:r w:rsidRPr="00EB69EA">
        <w:rPr>
          <w:rFonts w:ascii="Arial" w:hAnsi="Arial" w:cs="Arial"/>
          <w:sz w:val="28"/>
          <w:szCs w:val="28"/>
        </w:rPr>
        <w:t xml:space="preserve">“Nuevo León se ha consolidado como el </w:t>
      </w:r>
      <w:proofErr w:type="spellStart"/>
      <w:r w:rsidRPr="00EB69EA">
        <w:rPr>
          <w:rFonts w:ascii="Arial" w:hAnsi="Arial" w:cs="Arial"/>
          <w:sz w:val="28"/>
          <w:szCs w:val="28"/>
        </w:rPr>
        <w:t>hub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industrial más atractivo de América Latina, y la llegada de </w:t>
      </w:r>
      <w:proofErr w:type="spellStart"/>
      <w:r w:rsidRPr="00EB69EA">
        <w:rPr>
          <w:rFonts w:ascii="Arial" w:hAnsi="Arial" w:cs="Arial"/>
          <w:sz w:val="28"/>
          <w:szCs w:val="28"/>
        </w:rPr>
        <w:t>Seojin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69EA">
        <w:rPr>
          <w:rFonts w:ascii="Arial" w:hAnsi="Arial" w:cs="Arial"/>
          <w:sz w:val="28"/>
          <w:szCs w:val="28"/>
        </w:rPr>
        <w:t>Mobility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es una muestra más de la confianza que las empresas globales depositan en nuestra ubicación estratégica, capital humano altamente calificado, infraestructura y compromiso con la innovación”, mencionó.</w:t>
      </w:r>
    </w:p>
    <w:p w14:paraId="46DA3799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</w:p>
    <w:p w14:paraId="3C93C69E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  <w:r w:rsidRPr="00EB69EA">
        <w:rPr>
          <w:rFonts w:ascii="Arial" w:hAnsi="Arial" w:cs="Arial"/>
          <w:sz w:val="28"/>
          <w:szCs w:val="28"/>
        </w:rPr>
        <w:t>“Estamos hablando de una inversión que genera empleos de calidad e impulsa la transformación hacia una industria más limpia y sostenible, que representa el futuro de la movilidad, y ese futuro se está construyendo en Nuevo León”.</w:t>
      </w:r>
    </w:p>
    <w:p w14:paraId="0C3773AB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</w:p>
    <w:p w14:paraId="465D198C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  <w:r w:rsidRPr="00EB69EA">
        <w:rPr>
          <w:rFonts w:ascii="Arial" w:hAnsi="Arial" w:cs="Arial"/>
          <w:sz w:val="28"/>
          <w:szCs w:val="28"/>
        </w:rPr>
        <w:t>La compañía explicó que esta planta tiene un valor estratégico para ellos. Evaluaron diversas regiones, parques industriales y ciudades, pero las ventajas competitivas de Escobedo, como su ubicación y el capital humano calificado, fueron determinantes para tomar la decisión.</w:t>
      </w:r>
    </w:p>
    <w:p w14:paraId="7CA9F310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</w:p>
    <w:p w14:paraId="1EDE9989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  <w:r w:rsidRPr="00EB69EA">
        <w:rPr>
          <w:rFonts w:ascii="Arial" w:hAnsi="Arial" w:cs="Arial"/>
          <w:sz w:val="28"/>
          <w:szCs w:val="28"/>
        </w:rPr>
        <w:t>Además, se informó que la segunda fase de la planta estará terminada para 2028, con una inversión adicional de $140 millones de dólares.</w:t>
      </w:r>
    </w:p>
    <w:p w14:paraId="5CB4E5D3" w14:textId="77777777" w:rsidR="00EB69EA" w:rsidRPr="00EB69EA" w:rsidRDefault="00EB69EA" w:rsidP="00EB69EA">
      <w:pPr>
        <w:jc w:val="both"/>
        <w:rPr>
          <w:rFonts w:ascii="Arial" w:hAnsi="Arial" w:cs="Arial"/>
          <w:sz w:val="28"/>
          <w:szCs w:val="28"/>
        </w:rPr>
      </w:pPr>
    </w:p>
    <w:p w14:paraId="0E8B13E1" w14:textId="22E1AD51" w:rsidR="000528E9" w:rsidRDefault="00EB69EA" w:rsidP="00EB69EA">
      <w:pPr>
        <w:jc w:val="both"/>
        <w:rPr>
          <w:rFonts w:ascii="Arial" w:hAnsi="Arial" w:cs="Arial"/>
          <w:sz w:val="28"/>
          <w:szCs w:val="28"/>
        </w:rPr>
      </w:pPr>
      <w:r w:rsidRPr="00EB69EA">
        <w:rPr>
          <w:rFonts w:ascii="Arial" w:hAnsi="Arial" w:cs="Arial"/>
          <w:sz w:val="28"/>
          <w:szCs w:val="28"/>
        </w:rPr>
        <w:t xml:space="preserve">El evento contó con la presencia del CEO Global de SECO, Ki </w:t>
      </w:r>
      <w:proofErr w:type="spellStart"/>
      <w:r w:rsidRPr="00EB69EA">
        <w:rPr>
          <w:rFonts w:ascii="Arial" w:hAnsi="Arial" w:cs="Arial"/>
          <w:sz w:val="28"/>
          <w:szCs w:val="28"/>
        </w:rPr>
        <w:t>Wook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69EA">
        <w:rPr>
          <w:rFonts w:ascii="Arial" w:hAnsi="Arial" w:cs="Arial"/>
          <w:sz w:val="28"/>
          <w:szCs w:val="28"/>
        </w:rPr>
        <w:t>Bae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; el CEO de </w:t>
      </w:r>
      <w:proofErr w:type="spellStart"/>
      <w:r w:rsidRPr="00EB69EA">
        <w:rPr>
          <w:rFonts w:ascii="Arial" w:hAnsi="Arial" w:cs="Arial"/>
          <w:sz w:val="28"/>
          <w:szCs w:val="28"/>
        </w:rPr>
        <w:t>Seojin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69EA">
        <w:rPr>
          <w:rFonts w:ascii="Arial" w:hAnsi="Arial" w:cs="Arial"/>
          <w:sz w:val="28"/>
          <w:szCs w:val="28"/>
        </w:rPr>
        <w:t>MobilityMéxico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B69EA">
        <w:rPr>
          <w:rFonts w:ascii="Arial" w:hAnsi="Arial" w:cs="Arial"/>
          <w:sz w:val="28"/>
          <w:szCs w:val="28"/>
        </w:rPr>
        <w:t>Byung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69EA">
        <w:rPr>
          <w:rFonts w:ascii="Arial" w:hAnsi="Arial" w:cs="Arial"/>
          <w:sz w:val="28"/>
          <w:szCs w:val="28"/>
        </w:rPr>
        <w:t>Hyuk</w:t>
      </w:r>
      <w:proofErr w:type="spellEnd"/>
      <w:r w:rsidRPr="00EB69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69EA">
        <w:rPr>
          <w:rFonts w:ascii="Arial" w:hAnsi="Arial" w:cs="Arial"/>
          <w:sz w:val="28"/>
          <w:szCs w:val="28"/>
        </w:rPr>
        <w:t>Kang</w:t>
      </w:r>
      <w:proofErr w:type="spellEnd"/>
      <w:r w:rsidRPr="00EB69EA">
        <w:rPr>
          <w:rFonts w:ascii="Arial" w:hAnsi="Arial" w:cs="Arial"/>
          <w:sz w:val="28"/>
          <w:szCs w:val="28"/>
        </w:rPr>
        <w:t>; y el Presidente Municipal de General Escobedo, Andrés Mijes, quienes realizaron el corte de listón y un recorrido por las nuevas instalaciones.</w:t>
      </w:r>
    </w:p>
    <w:p w14:paraId="6BACA584" w14:textId="77777777" w:rsidR="00684E23" w:rsidRDefault="00684E23" w:rsidP="00EB69EA">
      <w:pPr>
        <w:jc w:val="both"/>
        <w:rPr>
          <w:rFonts w:ascii="Arial" w:hAnsi="Arial" w:cs="Arial"/>
          <w:sz w:val="28"/>
          <w:szCs w:val="28"/>
        </w:rPr>
      </w:pPr>
    </w:p>
    <w:bookmarkEnd w:id="0"/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7D3AC" w14:textId="77777777" w:rsidR="00910265" w:rsidRDefault="00910265" w:rsidP="00E83348">
      <w:r>
        <w:separator/>
      </w:r>
    </w:p>
  </w:endnote>
  <w:endnote w:type="continuationSeparator" w:id="0">
    <w:p w14:paraId="3338EDBB" w14:textId="77777777" w:rsidR="00910265" w:rsidRDefault="0091026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30878" w14:textId="77777777" w:rsidR="00910265" w:rsidRDefault="00910265" w:rsidP="00E83348">
      <w:r>
        <w:separator/>
      </w:r>
    </w:p>
  </w:footnote>
  <w:footnote w:type="continuationSeparator" w:id="0">
    <w:p w14:paraId="63464EC6" w14:textId="77777777" w:rsidR="00910265" w:rsidRDefault="0091026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1E1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0265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69EA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6B6559-EBF2-4904-A75A-287C3CD8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2025-04-11T22:18:00Z</dcterms:created>
  <dcterms:modified xsi:type="dcterms:W3CDTF">2025-04-11T22:18:00Z</dcterms:modified>
</cp:coreProperties>
</file>