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51C19" w14:textId="77777777" w:rsidR="00DA4CF3" w:rsidRDefault="003174F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CP/0364</w:t>
      </w:r>
      <w:r w:rsidR="0065652D">
        <w:rPr>
          <w:rFonts w:ascii="Arial" w:eastAsia="Arial" w:hAnsi="Arial" w:cs="Arial"/>
          <w:b/>
          <w:sz w:val="22"/>
          <w:szCs w:val="22"/>
        </w:rPr>
        <w:t>/2025</w:t>
      </w:r>
    </w:p>
    <w:p w14:paraId="4713A17B" w14:textId="77777777" w:rsidR="00DA4CF3" w:rsidRDefault="0065652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de marzo de 2025</w:t>
      </w:r>
    </w:p>
    <w:p w14:paraId="5726C094" w14:textId="77777777" w:rsidR="00DA4CF3" w:rsidRDefault="0065652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4B6BFE4" w14:textId="671A88EC" w:rsidR="00C459F4" w:rsidRDefault="0065652D" w:rsidP="003174F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3174F3" w:rsidRPr="003174F3">
        <w:rPr>
          <w:rFonts w:ascii="Arial" w:eastAsia="Arial" w:hAnsi="Arial" w:cs="Arial"/>
          <w:b/>
          <w:sz w:val="28"/>
          <w:szCs w:val="28"/>
        </w:rPr>
        <w:t xml:space="preserve">ANUNCIA NUEVO </w:t>
      </w:r>
      <w:r w:rsidR="00640224">
        <w:rPr>
          <w:rFonts w:ascii="Arial" w:eastAsia="Arial" w:hAnsi="Arial" w:cs="Arial"/>
          <w:b/>
          <w:sz w:val="28"/>
          <w:szCs w:val="28"/>
        </w:rPr>
        <w:t>LEÓN</w:t>
      </w:r>
      <w:r w:rsidR="003174F3" w:rsidRPr="003174F3">
        <w:rPr>
          <w:rFonts w:ascii="Arial" w:eastAsia="Arial" w:hAnsi="Arial" w:cs="Arial"/>
          <w:b/>
          <w:sz w:val="28"/>
          <w:szCs w:val="28"/>
        </w:rPr>
        <w:t xml:space="preserve"> INCENTIVOS FISCALES DE ISN A EMPRESAS Y GRUPOS DE ATENCIÓN PRIORITARIA</w:t>
      </w:r>
    </w:p>
    <w:p w14:paraId="71EC444C" w14:textId="77777777" w:rsidR="003174F3" w:rsidRPr="00C459F4" w:rsidRDefault="003174F3" w:rsidP="003174F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00519D7" w14:textId="1EF3935C" w:rsidR="00C459F4" w:rsidRPr="003174F3" w:rsidRDefault="003174F3" w:rsidP="003174F3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bookmarkStart w:id="0" w:name="_GoBack"/>
      <w:bookmarkEnd w:id="0"/>
      <w:r w:rsidRPr="003174F3">
        <w:rPr>
          <w:rFonts w:ascii="Arial" w:eastAsia="Arial" w:hAnsi="Arial" w:cs="Arial"/>
          <w:i/>
        </w:rPr>
        <w:t>La reducción del Impuesto estatal Sobre la Nómina se extiende a nuevas inversiones con proveeduría local, empresas de electromovilidad, grupos de atención prioritaria y negocios con adeudos en el SATNL.</w:t>
      </w:r>
    </w:p>
    <w:p w14:paraId="2EBCF4BE" w14:textId="77777777" w:rsidR="00C459F4" w:rsidRPr="00C459F4" w:rsidRDefault="00C459F4" w:rsidP="00C459F4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205FA3D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Pr="003174F3">
        <w:rPr>
          <w:rFonts w:ascii="Arial" w:eastAsia="Arial" w:hAnsi="Arial" w:cs="Arial"/>
          <w:sz w:val="28"/>
          <w:szCs w:val="28"/>
        </w:rPr>
        <w:t>En línea con la estrategia de apoyo a las Pymes y el programa Hecho en Nuevo León, el Gobierno del Estado anunció incentivos fiscales en el Impuesto sobre la Nómina y facilitar la regularización de contribuyentes con adeudos, para fortalecer la inversión, la competitividad y el desarrollo económico de Nuevo León.</w:t>
      </w:r>
    </w:p>
    <w:p w14:paraId="5A5DA823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56082679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 xml:space="preserve">En el Nuevo León Informa se dio a conocer que para incentivar nuevas inversiones en municipios fuera del área metropolitana, la reducción del ISN para empleos generados será del 100% a empresas exportadoras que utilicen el Puente Colombia. </w:t>
      </w:r>
    </w:p>
    <w:p w14:paraId="11B8CF0B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79EB9FBA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 xml:space="preserve">Además, las inversiones de más de $50 millones de dólares, con creación de más de 100 empleos, tendrán una reducción del ISN según el porcentaje de proveeduría local. </w:t>
      </w:r>
    </w:p>
    <w:p w14:paraId="5F5B8E64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56727ADA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Las empresas con más del 51% de proveeduría local tendrán el beneficio del 10% de descuento en el ISN; con más del 75% el beneficio será del 20% y del 85% el incentivo será del 33%.</w:t>
      </w:r>
    </w:p>
    <w:p w14:paraId="00DFE5F3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28854C35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Para facilitar la regularización fiscal de contribuyentes con adeudos en el ISN, se otorgarán subsidios que consisten en:</w:t>
      </w:r>
    </w:p>
    <w:p w14:paraId="1CC95830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7348DAA0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50% en el monto actualizado del ISN generado antes del 1 de enero de 2024.</w:t>
      </w:r>
    </w:p>
    <w:p w14:paraId="4CF822A0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lastRenderedPageBreak/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100% en recargos, multas por incumplimiento de pago y gastos de ejecución.</w:t>
      </w:r>
    </w:p>
    <w:p w14:paraId="665524F8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50% en multas por otras obligaciones fiscales estatales.</w:t>
      </w:r>
    </w:p>
    <w:p w14:paraId="6B783DEB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Las multas impuestas en 2025 también tendrán 50% de subsidio si se pagan en los primeros 30 días a partir de su notificación.</w:t>
      </w:r>
    </w:p>
    <w:p w14:paraId="7EEC5BED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Carlos Contreras, Subsecretario de Administración Tributaria de Nuevo León, explicó que los requisitos para aplicar a estos incentivos son:</w:t>
      </w:r>
    </w:p>
    <w:p w14:paraId="4C8F812B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385B2204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Presentar solicitud a más tardar el 30 de noviembre de 2025, ante la Dirección General de Créditos y Cobranzas o la Dirección General de Fiscalización del SATNL.</w:t>
      </w:r>
    </w:p>
    <w:p w14:paraId="1B34D3AA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El pago de la parte no subsidiada debe hacerse en una sola exhibición.</w:t>
      </w:r>
    </w:p>
    <w:p w14:paraId="54A8DCED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Declarar manifestación bajo protesta de cumplir con sus obligaciones fiscales estatales en 2025.</w:t>
      </w:r>
    </w:p>
    <w:p w14:paraId="6D304477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•</w:t>
      </w:r>
      <w:r w:rsidRPr="003174F3">
        <w:rPr>
          <w:rFonts w:ascii="Arial" w:eastAsia="Arial" w:hAnsi="Arial" w:cs="Arial"/>
          <w:sz w:val="28"/>
          <w:szCs w:val="28"/>
        </w:rPr>
        <w:tab/>
        <w:t>No contar con medios de defensa respecto de los adeudos a subsidiar.</w:t>
      </w:r>
    </w:p>
    <w:p w14:paraId="6FBF774C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</w:p>
    <w:p w14:paraId="1F50985F" w14:textId="77777777" w:rsidR="003174F3" w:rsidRPr="003174F3" w:rsidRDefault="003174F3" w:rsidP="003174F3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"Esto es un beneficio para fortalecer las finanzas de recuperación del Estado, igualmente para los particulares que tienen adeudos que accedieron a estas facilidades y que con ello se pudieron poner al corriente como regularización fiscal, y continuar con su economía y sus actividades", dijo Contreras.</w:t>
      </w:r>
    </w:p>
    <w:p w14:paraId="71F22E6E" w14:textId="77777777" w:rsidR="003174F3" w:rsidRPr="003174F3" w:rsidRDefault="003174F3" w:rsidP="003174F3">
      <w:pPr>
        <w:jc w:val="center"/>
        <w:rPr>
          <w:rFonts w:ascii="Arial" w:eastAsia="Arial" w:hAnsi="Arial" w:cs="Arial"/>
          <w:sz w:val="28"/>
          <w:szCs w:val="28"/>
        </w:rPr>
      </w:pPr>
    </w:p>
    <w:p w14:paraId="72EC1B75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Por su parte, Emmanuel Loo, Encargado de despacho de la Secretaría de Economía, señaló que continúan los incentivos para la electromovilidad en el estado y apoyos para grupos vulnerables y sectores específicos.</w:t>
      </w:r>
    </w:p>
    <w:p w14:paraId="66E64E1D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</w:p>
    <w:p w14:paraId="2C4F9D0E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 xml:space="preserve">"Esto viene a fortalecer el sello hecho en Nuevo León y a crear beneficios fiscales para las empresas que se suban al proyecto hecho </w:t>
      </w:r>
      <w:proofErr w:type="gramStart"/>
      <w:r w:rsidRPr="003174F3">
        <w:rPr>
          <w:rFonts w:ascii="Arial" w:eastAsia="Arial" w:hAnsi="Arial" w:cs="Arial"/>
          <w:sz w:val="28"/>
          <w:szCs w:val="28"/>
        </w:rPr>
        <w:t>en</w:t>
      </w:r>
      <w:proofErr w:type="gramEnd"/>
      <w:r w:rsidRPr="003174F3">
        <w:rPr>
          <w:rFonts w:ascii="Arial" w:eastAsia="Arial" w:hAnsi="Arial" w:cs="Arial"/>
          <w:sz w:val="28"/>
          <w:szCs w:val="28"/>
        </w:rPr>
        <w:t xml:space="preserve"> Nuevo León", comentó Loo.</w:t>
      </w:r>
    </w:p>
    <w:p w14:paraId="0548F8DB" w14:textId="77777777" w:rsidR="003174F3" w:rsidRPr="003174F3" w:rsidRDefault="003174F3" w:rsidP="003174F3">
      <w:pPr>
        <w:jc w:val="center"/>
        <w:rPr>
          <w:rFonts w:ascii="Arial" w:eastAsia="Arial" w:hAnsi="Arial" w:cs="Arial"/>
          <w:sz w:val="28"/>
          <w:szCs w:val="28"/>
        </w:rPr>
      </w:pPr>
    </w:p>
    <w:p w14:paraId="5B7FAA12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lastRenderedPageBreak/>
        <w:t>Lo que corresponde a empresas armadoras (OEM) el beneficio de reducción de ISN será del 95%; para proveedores directos (</w:t>
      </w:r>
      <w:proofErr w:type="spellStart"/>
      <w:r w:rsidRPr="003174F3">
        <w:rPr>
          <w:rFonts w:ascii="Arial" w:eastAsia="Arial" w:hAnsi="Arial" w:cs="Arial"/>
          <w:sz w:val="28"/>
          <w:szCs w:val="28"/>
        </w:rPr>
        <w:t>Tier</w:t>
      </w:r>
      <w:proofErr w:type="spellEnd"/>
      <w:r w:rsidRPr="003174F3">
        <w:rPr>
          <w:rFonts w:ascii="Arial" w:eastAsia="Arial" w:hAnsi="Arial" w:cs="Arial"/>
          <w:sz w:val="28"/>
          <w:szCs w:val="28"/>
        </w:rPr>
        <w:t xml:space="preserve"> 1) de software, hardware, infraestructura y servicios tecnológicos del 70%; para proveedores directos (</w:t>
      </w:r>
      <w:proofErr w:type="spellStart"/>
      <w:r w:rsidRPr="003174F3">
        <w:rPr>
          <w:rFonts w:ascii="Arial" w:eastAsia="Arial" w:hAnsi="Arial" w:cs="Arial"/>
          <w:sz w:val="28"/>
          <w:szCs w:val="28"/>
        </w:rPr>
        <w:t>Tier</w:t>
      </w:r>
      <w:proofErr w:type="spellEnd"/>
      <w:r w:rsidRPr="003174F3">
        <w:rPr>
          <w:rFonts w:ascii="Arial" w:eastAsia="Arial" w:hAnsi="Arial" w:cs="Arial"/>
          <w:sz w:val="28"/>
          <w:szCs w:val="28"/>
        </w:rPr>
        <w:t xml:space="preserve"> 1) de autopartes y servicios no tecnológicos del 50%, y mientras que proveedores indirectos (</w:t>
      </w:r>
      <w:proofErr w:type="spellStart"/>
      <w:r w:rsidRPr="003174F3">
        <w:rPr>
          <w:rFonts w:ascii="Arial" w:eastAsia="Arial" w:hAnsi="Arial" w:cs="Arial"/>
          <w:sz w:val="28"/>
          <w:szCs w:val="28"/>
        </w:rPr>
        <w:t>Tier</w:t>
      </w:r>
      <w:proofErr w:type="spellEnd"/>
      <w:r w:rsidRPr="003174F3">
        <w:rPr>
          <w:rFonts w:ascii="Arial" w:eastAsia="Arial" w:hAnsi="Arial" w:cs="Arial"/>
          <w:sz w:val="28"/>
          <w:szCs w:val="28"/>
        </w:rPr>
        <w:t xml:space="preserve"> 2 y 3) del 30%.</w:t>
      </w:r>
    </w:p>
    <w:p w14:paraId="4BAC5D70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</w:p>
    <w:p w14:paraId="2E8976EB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Extensión del ISN por 4 años a mujeres jefas de familia, personas con discapacidad, adultos mayores de 60 años, jóvenes en su primer empleo, y personas que inicien actividad empresarial en el sur y norte de Nuevo León.</w:t>
      </w:r>
    </w:p>
    <w:p w14:paraId="6AA3D80E" w14:textId="77777777" w:rsidR="003174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</w:p>
    <w:p w14:paraId="2AA48441" w14:textId="77777777" w:rsidR="00DA4CF3" w:rsidRPr="003174F3" w:rsidRDefault="003174F3" w:rsidP="0003251A">
      <w:pPr>
        <w:jc w:val="both"/>
        <w:rPr>
          <w:rFonts w:ascii="Arial" w:eastAsia="Arial" w:hAnsi="Arial" w:cs="Arial"/>
          <w:sz w:val="28"/>
          <w:szCs w:val="28"/>
        </w:rPr>
      </w:pPr>
      <w:r w:rsidRPr="003174F3">
        <w:rPr>
          <w:rFonts w:ascii="Arial" w:eastAsia="Arial" w:hAnsi="Arial" w:cs="Arial"/>
          <w:sz w:val="28"/>
          <w:szCs w:val="28"/>
        </w:rPr>
        <w:t>Con estos incentivos, el Gobierno de Nuevo León cumple su compromiso de fomentar con el desarrollo económico.</w:t>
      </w:r>
    </w:p>
    <w:p w14:paraId="04726C10" w14:textId="77777777" w:rsidR="00DA4CF3" w:rsidRDefault="00DA4CF3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o8znsndhlfu9" w:colFirst="0" w:colLast="0"/>
      <w:bookmarkEnd w:id="1"/>
    </w:p>
    <w:sectPr w:rsidR="00DA4CF3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11F65" w14:textId="77777777" w:rsidR="006337C2" w:rsidRDefault="006337C2">
      <w:r>
        <w:separator/>
      </w:r>
    </w:p>
  </w:endnote>
  <w:endnote w:type="continuationSeparator" w:id="0">
    <w:p w14:paraId="365E2897" w14:textId="77777777" w:rsidR="006337C2" w:rsidRDefault="0063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5BFA" w14:textId="77777777" w:rsidR="00DA4CF3" w:rsidRDefault="006565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CBFD2F7" wp14:editId="260D2FBD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270BE" w14:textId="77777777" w:rsidR="00DA4CF3" w:rsidRDefault="00DA4C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F1C0A95" w14:textId="77777777" w:rsidR="00DA4CF3" w:rsidRDefault="00DA4C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94745" w14:textId="77777777" w:rsidR="006337C2" w:rsidRDefault="006337C2">
      <w:r>
        <w:separator/>
      </w:r>
    </w:p>
  </w:footnote>
  <w:footnote w:type="continuationSeparator" w:id="0">
    <w:p w14:paraId="45E1F6C9" w14:textId="77777777" w:rsidR="006337C2" w:rsidRDefault="0063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E7F2F" w14:textId="77777777" w:rsidR="00DA4CF3" w:rsidRDefault="006565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FD136CE" wp14:editId="08303722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6EC1"/>
    <w:multiLevelType w:val="hybridMultilevel"/>
    <w:tmpl w:val="7EBA0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F3"/>
    <w:rsid w:val="0003251A"/>
    <w:rsid w:val="001C3D29"/>
    <w:rsid w:val="003174F3"/>
    <w:rsid w:val="00381867"/>
    <w:rsid w:val="004F724D"/>
    <w:rsid w:val="006337C2"/>
    <w:rsid w:val="00640224"/>
    <w:rsid w:val="0065652D"/>
    <w:rsid w:val="00AE3981"/>
    <w:rsid w:val="00C459F4"/>
    <w:rsid w:val="00CB42E1"/>
    <w:rsid w:val="00DA4CF3"/>
    <w:rsid w:val="00E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0E1D"/>
  <w15:docId w15:val="{84D08690-5B40-4CBB-806E-781B2CB2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238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6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000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qLdHjl8GBVz4JXR/H0XwDKqow==">CgMxLjA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OaC5vOHpuc25kaGxmdTk4AHIhMXJnUERjZTV4Z2ZhWHNDck1hcFRZRzJZQXFRS3IyWU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3</cp:revision>
  <dcterms:created xsi:type="dcterms:W3CDTF">2025-03-24T17:11:00Z</dcterms:created>
  <dcterms:modified xsi:type="dcterms:W3CDTF">2025-03-25T23:29:00Z</dcterms:modified>
</cp:coreProperties>
</file>