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949FD03" w:rsidR="00C60FD1" w:rsidRPr="00C60FD1" w:rsidRDefault="005D12C9" w:rsidP="00C60FD1">
      <w:pPr>
        <w:jc w:val="right"/>
        <w:rPr>
          <w:rFonts w:ascii="Arial" w:hAnsi="Arial" w:cs="Arial"/>
          <w:b/>
          <w:sz w:val="22"/>
          <w:lang w:val="es-ES"/>
        </w:rPr>
      </w:pPr>
      <w:r>
        <w:rPr>
          <w:rFonts w:ascii="Arial" w:hAnsi="Arial" w:cs="Arial"/>
          <w:b/>
          <w:sz w:val="22"/>
          <w:lang w:val="es-ES"/>
        </w:rPr>
        <w:t>CP/</w:t>
      </w:r>
      <w:r w:rsidR="00A84482">
        <w:rPr>
          <w:rFonts w:ascii="Arial" w:hAnsi="Arial" w:cs="Arial"/>
          <w:b/>
          <w:sz w:val="22"/>
          <w:lang w:val="es-ES"/>
        </w:rPr>
        <w:t>2713</w:t>
      </w:r>
      <w:r w:rsidR="009304B8">
        <w:rPr>
          <w:rFonts w:ascii="Arial" w:hAnsi="Arial" w:cs="Arial"/>
          <w:b/>
          <w:sz w:val="22"/>
          <w:lang w:val="es-ES"/>
        </w:rPr>
        <w:t>/2024</w:t>
      </w:r>
    </w:p>
    <w:p w14:paraId="2205E6E4" w14:textId="7ABFA87E" w:rsidR="00710292" w:rsidRDefault="00A84482" w:rsidP="00710292">
      <w:pPr>
        <w:jc w:val="right"/>
        <w:rPr>
          <w:rFonts w:ascii="Arial" w:hAnsi="Arial" w:cs="Arial"/>
          <w:sz w:val="22"/>
          <w:lang w:val="es-ES"/>
        </w:rPr>
      </w:pPr>
      <w:r>
        <w:rPr>
          <w:rFonts w:ascii="Arial" w:hAnsi="Arial" w:cs="Arial"/>
          <w:sz w:val="22"/>
          <w:lang w:val="es-ES"/>
        </w:rPr>
        <w:t>10</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A84482">
      <w:pPr>
        <w:jc w:val="center"/>
        <w:rPr>
          <w:rFonts w:ascii="Arial" w:hAnsi="Arial" w:cs="Arial"/>
          <w:sz w:val="22"/>
          <w:lang w:val="es-ES"/>
        </w:rPr>
      </w:pPr>
    </w:p>
    <w:p w14:paraId="25AFF43E" w14:textId="31B0F7A2" w:rsidR="00A84482" w:rsidRPr="00A84482" w:rsidRDefault="00A84482" w:rsidP="00A84482">
      <w:pPr>
        <w:jc w:val="center"/>
        <w:rPr>
          <w:rFonts w:ascii="Arial" w:hAnsi="Arial" w:cs="Arial"/>
          <w:b/>
          <w:sz w:val="28"/>
          <w:szCs w:val="28"/>
          <w:lang w:val="es-ES"/>
        </w:rPr>
      </w:pPr>
      <w:bookmarkStart w:id="0" w:name="_GoBack"/>
      <w:r w:rsidRPr="00A84482">
        <w:rPr>
          <w:rFonts w:ascii="Arial" w:hAnsi="Arial" w:cs="Arial"/>
          <w:b/>
          <w:sz w:val="28"/>
          <w:szCs w:val="28"/>
          <w:lang w:val="es-ES"/>
        </w:rPr>
        <w:t>DESTACA NL POR CRECIMIENTO ECONÓMICO, PRIMER LUGAR EN EMPLEOS, DESTINO CLAVE EN TURISMO E IMPULSO DE LA ADUANA COLOMBIA</w:t>
      </w:r>
    </w:p>
    <w:bookmarkEnd w:id="0"/>
    <w:p w14:paraId="769E0280" w14:textId="098A400F" w:rsidR="00404AE7" w:rsidRPr="00AD6788" w:rsidRDefault="00404AE7" w:rsidP="00A84482">
      <w:pPr>
        <w:jc w:val="center"/>
        <w:rPr>
          <w:rFonts w:ascii="Arial" w:hAnsi="Arial" w:cs="Arial"/>
        </w:rPr>
      </w:pPr>
    </w:p>
    <w:p w14:paraId="2F982951" w14:textId="68D842B2" w:rsidR="00173297" w:rsidRDefault="00173297" w:rsidP="00A84482">
      <w:pPr>
        <w:jc w:val="center"/>
      </w:pPr>
    </w:p>
    <w:p w14:paraId="7E5DAA0F" w14:textId="77777777" w:rsidR="00A84482" w:rsidRPr="00A84482" w:rsidRDefault="00A84482" w:rsidP="00A84482">
      <w:pPr>
        <w:pStyle w:val="Prrafodelista"/>
        <w:numPr>
          <w:ilvl w:val="0"/>
          <w:numId w:val="2"/>
        </w:numPr>
        <w:jc w:val="both"/>
        <w:rPr>
          <w:rFonts w:ascii="Arial" w:hAnsi="Arial" w:cs="Arial"/>
          <w:i/>
          <w:iCs/>
        </w:rPr>
      </w:pPr>
      <w:r w:rsidRPr="00A84482">
        <w:rPr>
          <w:rFonts w:ascii="Arial" w:hAnsi="Arial" w:cs="Arial"/>
          <w:i/>
          <w:iCs/>
        </w:rPr>
        <w:t>Comparecen en el Congreso del Estado, los titulares de las Secretarías de Economía, Trabajo, Turismo, Desarrollo Regional y Agropecuario, pertenecientes al Eje de Generación de Riqueza Sostenible.</w:t>
      </w:r>
    </w:p>
    <w:p w14:paraId="336A847E" w14:textId="4D86E27B" w:rsidR="00173297" w:rsidRDefault="00173297" w:rsidP="00A84482">
      <w:pPr>
        <w:pStyle w:val="Prrafodelista"/>
        <w:jc w:val="both"/>
        <w:rPr>
          <w:rFonts w:ascii="Arial" w:hAnsi="Arial" w:cs="Arial"/>
          <w:i/>
          <w:lang w:val="es-ES"/>
        </w:rPr>
      </w:pPr>
    </w:p>
    <w:p w14:paraId="5B191077" w14:textId="77777777" w:rsidR="00A64CA2" w:rsidRPr="00AD6788" w:rsidRDefault="00A64CA2" w:rsidP="00A84482">
      <w:pPr>
        <w:jc w:val="both"/>
        <w:rPr>
          <w:rFonts w:ascii="Arial" w:hAnsi="Arial" w:cs="Arial"/>
          <w:b/>
          <w:i/>
          <w:sz w:val="28"/>
          <w:szCs w:val="28"/>
        </w:rPr>
      </w:pPr>
    </w:p>
    <w:p w14:paraId="24993934" w14:textId="10D2440F" w:rsidR="00A84482" w:rsidRPr="00A84482" w:rsidRDefault="00D52E68" w:rsidP="00A84482">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A84482" w:rsidRPr="00A84482">
        <w:rPr>
          <w:rFonts w:ascii="Arial" w:hAnsi="Arial" w:cs="Arial"/>
          <w:sz w:val="28"/>
          <w:szCs w:val="28"/>
        </w:rPr>
        <w:t xml:space="preserve">En la última intervención de  la Glosa del Tercer Informe del Gobernador Samuel Alejandro García Sepúlveda, este martes comparecieron en el Congreso del Estado el Encargado del Despacho de la Secretaría de Economía, Emmanuel </w:t>
      </w:r>
      <w:proofErr w:type="spellStart"/>
      <w:r w:rsidR="00A84482" w:rsidRPr="00A84482">
        <w:rPr>
          <w:rFonts w:ascii="Arial" w:hAnsi="Arial" w:cs="Arial"/>
          <w:sz w:val="28"/>
          <w:szCs w:val="28"/>
        </w:rPr>
        <w:t>Loo</w:t>
      </w:r>
      <w:proofErr w:type="spellEnd"/>
      <w:r w:rsidR="00A84482" w:rsidRPr="00A84482">
        <w:rPr>
          <w:rFonts w:ascii="Arial" w:hAnsi="Arial" w:cs="Arial"/>
          <w:sz w:val="28"/>
          <w:szCs w:val="28"/>
        </w:rPr>
        <w:t xml:space="preserve">; el Secretario del Trabajo, Federico Rojas </w:t>
      </w:r>
      <w:proofErr w:type="spellStart"/>
      <w:r w:rsidR="00A84482" w:rsidRPr="00A84482">
        <w:rPr>
          <w:rFonts w:ascii="Arial" w:hAnsi="Arial" w:cs="Arial"/>
          <w:sz w:val="28"/>
          <w:szCs w:val="28"/>
        </w:rPr>
        <w:t>Veloquio</w:t>
      </w:r>
      <w:proofErr w:type="spellEnd"/>
      <w:r w:rsidR="00A84482" w:rsidRPr="00A84482">
        <w:rPr>
          <w:rFonts w:ascii="Arial" w:hAnsi="Arial" w:cs="Arial"/>
          <w:sz w:val="28"/>
          <w:szCs w:val="28"/>
        </w:rPr>
        <w:t>; la Secretaria de Turismo, Maricarmen Martínez Villarreal; y el Secretario de Desarrollo Regional y Agropecuario y titular de la CODEFRONT, Marco González Valdez.</w:t>
      </w:r>
    </w:p>
    <w:p w14:paraId="2534517D" w14:textId="77777777" w:rsidR="00A84482" w:rsidRPr="00A84482" w:rsidRDefault="00A84482" w:rsidP="00A84482">
      <w:pPr>
        <w:jc w:val="both"/>
        <w:rPr>
          <w:rFonts w:ascii="Arial" w:hAnsi="Arial" w:cs="Arial"/>
          <w:sz w:val="28"/>
          <w:szCs w:val="28"/>
        </w:rPr>
      </w:pPr>
    </w:p>
    <w:p w14:paraId="6326FAD4"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Durante su comparecencia, los titulares de estas Secretarías destacaron el crecimiento económico de Nuevo León, el primer lugar en creación de empleos, acciones para que el Estado se vuelva un destino clave en turismo, y el impulso e inversión de la Aduana Colombia.</w:t>
      </w:r>
    </w:p>
    <w:p w14:paraId="69718FB9" w14:textId="77777777" w:rsidR="00A84482" w:rsidRPr="00A84482" w:rsidRDefault="00A84482" w:rsidP="00A84482">
      <w:pPr>
        <w:jc w:val="both"/>
        <w:rPr>
          <w:rFonts w:ascii="Arial" w:hAnsi="Arial" w:cs="Arial"/>
          <w:sz w:val="28"/>
          <w:szCs w:val="28"/>
        </w:rPr>
      </w:pPr>
    </w:p>
    <w:p w14:paraId="44A39DF3"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 xml:space="preserve">El Encargado del Despacho de la Secretaría de Economía, destacó que Nuevo león es un referente global de desarrollo económico lo cual ha sido gracias a diversas estrategias, la generación de empleos; el impulso de </w:t>
      </w:r>
      <w:proofErr w:type="spellStart"/>
      <w:r w:rsidRPr="00A84482">
        <w:rPr>
          <w:rFonts w:ascii="Arial" w:hAnsi="Arial" w:cs="Arial"/>
          <w:sz w:val="28"/>
          <w:szCs w:val="28"/>
        </w:rPr>
        <w:t>nearshoring</w:t>
      </w:r>
      <w:proofErr w:type="spellEnd"/>
      <w:r w:rsidRPr="00A84482">
        <w:rPr>
          <w:rFonts w:ascii="Arial" w:hAnsi="Arial" w:cs="Arial"/>
          <w:sz w:val="28"/>
          <w:szCs w:val="28"/>
        </w:rPr>
        <w:t>; apoyos a Pymes, entre otras acciones que hacen que Nuevo León sea el mejor lugar para invertir y hacer negocios.</w:t>
      </w:r>
    </w:p>
    <w:p w14:paraId="53EF42C6" w14:textId="77777777" w:rsidR="00A84482" w:rsidRPr="00A84482" w:rsidRDefault="00A84482" w:rsidP="00A84482">
      <w:pPr>
        <w:jc w:val="both"/>
        <w:rPr>
          <w:rFonts w:ascii="Arial" w:hAnsi="Arial" w:cs="Arial"/>
          <w:sz w:val="28"/>
          <w:szCs w:val="28"/>
        </w:rPr>
      </w:pPr>
    </w:p>
    <w:p w14:paraId="1CE19B6B"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lastRenderedPageBreak/>
        <w:t xml:space="preserve">“El crecimiento económico de Nuevo León no es casualidad, es producto de estrategias claras, colaboración intersectorial, buena promoción y un manejo responsable de la política económica, hoy tenemos la oportunidad de consolidarnos como el gran referente global de desarrollo económico”, señaló Emmanuel </w:t>
      </w:r>
      <w:proofErr w:type="spellStart"/>
      <w:r w:rsidRPr="00A84482">
        <w:rPr>
          <w:rFonts w:ascii="Arial" w:hAnsi="Arial" w:cs="Arial"/>
          <w:sz w:val="28"/>
          <w:szCs w:val="28"/>
        </w:rPr>
        <w:t>Loo</w:t>
      </w:r>
      <w:proofErr w:type="spellEnd"/>
      <w:r w:rsidRPr="00A84482">
        <w:rPr>
          <w:rFonts w:ascii="Arial" w:hAnsi="Arial" w:cs="Arial"/>
          <w:sz w:val="28"/>
          <w:szCs w:val="28"/>
        </w:rPr>
        <w:t>.</w:t>
      </w:r>
    </w:p>
    <w:p w14:paraId="16142A85" w14:textId="77777777" w:rsidR="00A84482" w:rsidRPr="00A84482" w:rsidRDefault="00A84482" w:rsidP="00A84482">
      <w:pPr>
        <w:jc w:val="both"/>
        <w:rPr>
          <w:rFonts w:ascii="Arial" w:hAnsi="Arial" w:cs="Arial"/>
          <w:sz w:val="28"/>
          <w:szCs w:val="28"/>
        </w:rPr>
      </w:pPr>
    </w:p>
    <w:p w14:paraId="1EAFF135"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“Hoy en día somos número uno y un referente nacional en inversión extranjera directa con alrededor con más de 69 mil millones de dólares en inversión extranjera directa, el primer año hubo 7 billones de dólares de inversión extranjera, segundo año cuando yo entré a la Secretaría hubo 20 billones de dólares de inversión extranjera directa y este año llevamos más de 33 billones de dólares en inversión extranjera directa”, agregó.</w:t>
      </w:r>
    </w:p>
    <w:p w14:paraId="5EC53D44" w14:textId="77777777" w:rsidR="00A84482" w:rsidRPr="00A84482" w:rsidRDefault="00A84482" w:rsidP="00A84482">
      <w:pPr>
        <w:jc w:val="both"/>
        <w:rPr>
          <w:rFonts w:ascii="Arial" w:hAnsi="Arial" w:cs="Arial"/>
          <w:sz w:val="28"/>
          <w:szCs w:val="28"/>
        </w:rPr>
      </w:pPr>
    </w:p>
    <w:p w14:paraId="4FCC50B0"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 xml:space="preserve">El Encargado del Despacho de la Secretaría de Economía también mencionó que durante la administración se han creado más de 263 mil nuevos empleos incluyendo 111 mil en lo que va de este año; que Nuevo León es el número uno en creación de nuevos patrones laborales registrados en el IMSS, además que destaca en la creación de nuevos patrones IMMEX que son las empresas que han sido un resultado del </w:t>
      </w:r>
      <w:proofErr w:type="spellStart"/>
      <w:r w:rsidRPr="00A84482">
        <w:rPr>
          <w:rFonts w:ascii="Arial" w:hAnsi="Arial" w:cs="Arial"/>
          <w:sz w:val="28"/>
          <w:szCs w:val="28"/>
        </w:rPr>
        <w:t>nearshoring</w:t>
      </w:r>
      <w:proofErr w:type="spellEnd"/>
      <w:r w:rsidRPr="00A84482">
        <w:rPr>
          <w:rFonts w:ascii="Arial" w:hAnsi="Arial" w:cs="Arial"/>
          <w:sz w:val="28"/>
          <w:szCs w:val="28"/>
        </w:rPr>
        <w:t>.</w:t>
      </w:r>
    </w:p>
    <w:p w14:paraId="6C405ADC" w14:textId="77777777" w:rsidR="00A84482" w:rsidRPr="00A84482" w:rsidRDefault="00A84482" w:rsidP="00A84482">
      <w:pPr>
        <w:jc w:val="both"/>
        <w:rPr>
          <w:rFonts w:ascii="Arial" w:hAnsi="Arial" w:cs="Arial"/>
          <w:sz w:val="28"/>
          <w:szCs w:val="28"/>
        </w:rPr>
      </w:pPr>
    </w:p>
    <w:p w14:paraId="7BEA8B7A"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 xml:space="preserve">Por su parte, el Secretario del Trabajo, Federico Rojas </w:t>
      </w:r>
      <w:proofErr w:type="spellStart"/>
      <w:r w:rsidRPr="00A84482">
        <w:rPr>
          <w:rFonts w:ascii="Arial" w:hAnsi="Arial" w:cs="Arial"/>
          <w:sz w:val="28"/>
          <w:szCs w:val="28"/>
        </w:rPr>
        <w:t>Veloquio</w:t>
      </w:r>
      <w:proofErr w:type="spellEnd"/>
      <w:r w:rsidRPr="00A84482">
        <w:rPr>
          <w:rFonts w:ascii="Arial" w:hAnsi="Arial" w:cs="Arial"/>
          <w:sz w:val="28"/>
          <w:szCs w:val="28"/>
        </w:rPr>
        <w:t>, resaltó que este año ha sido muy positivo para Nuevo León para los trabajadores, las empresas y el sindicalismo.</w:t>
      </w:r>
    </w:p>
    <w:p w14:paraId="6FF5B457" w14:textId="77777777" w:rsidR="00A84482" w:rsidRPr="00A84482" w:rsidRDefault="00A84482" w:rsidP="00A84482">
      <w:pPr>
        <w:jc w:val="both"/>
        <w:rPr>
          <w:rFonts w:ascii="Arial" w:hAnsi="Arial" w:cs="Arial"/>
          <w:sz w:val="28"/>
          <w:szCs w:val="28"/>
        </w:rPr>
      </w:pPr>
    </w:p>
    <w:p w14:paraId="40145289"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Secundó que Nuevo León es el líder nacional en generación de empleos y tiene el 19.96% de participación nacional es decir del 100% de la nueva generación de empleos que existen en la República Mexicana.</w:t>
      </w:r>
    </w:p>
    <w:p w14:paraId="66AF1F05" w14:textId="77777777" w:rsidR="00A84482" w:rsidRPr="00A84482" w:rsidRDefault="00A84482" w:rsidP="00A84482">
      <w:pPr>
        <w:jc w:val="both"/>
        <w:rPr>
          <w:rFonts w:ascii="Arial" w:hAnsi="Arial" w:cs="Arial"/>
          <w:sz w:val="28"/>
          <w:szCs w:val="28"/>
        </w:rPr>
      </w:pPr>
    </w:p>
    <w:p w14:paraId="6745E712"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 xml:space="preserve">Destacó la creación del programa de generación de autoempleo en donde además de ayudar a las empresas formales a seguir invirtiendo </w:t>
      </w:r>
      <w:r w:rsidRPr="00A84482">
        <w:rPr>
          <w:rFonts w:ascii="Arial" w:hAnsi="Arial" w:cs="Arial"/>
          <w:sz w:val="28"/>
          <w:szCs w:val="28"/>
        </w:rPr>
        <w:lastRenderedPageBreak/>
        <w:t>y produciendo, también se apoya a las personas que quieren generar autoempleo.</w:t>
      </w:r>
    </w:p>
    <w:p w14:paraId="7FBE78B9" w14:textId="77777777" w:rsidR="00A84482" w:rsidRPr="00A84482" w:rsidRDefault="00A84482" w:rsidP="00A84482">
      <w:pPr>
        <w:jc w:val="both"/>
        <w:rPr>
          <w:rFonts w:ascii="Arial" w:hAnsi="Arial" w:cs="Arial"/>
          <w:sz w:val="28"/>
          <w:szCs w:val="28"/>
        </w:rPr>
      </w:pPr>
    </w:p>
    <w:p w14:paraId="492A5395"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 xml:space="preserve">“A través de este programa hemos invertido 1.28 millones de pesos y han sido 120 personas beneficiadas de forma directa e indirecta </w:t>
      </w:r>
      <w:proofErr w:type="gramStart"/>
      <w:r w:rsidRPr="00A84482">
        <w:rPr>
          <w:rFonts w:ascii="Arial" w:hAnsi="Arial" w:cs="Arial"/>
          <w:sz w:val="28"/>
          <w:szCs w:val="28"/>
        </w:rPr>
        <w:t>¿</w:t>
      </w:r>
      <w:proofErr w:type="gramEnd"/>
      <w:r w:rsidRPr="00A84482">
        <w:rPr>
          <w:rFonts w:ascii="Arial" w:hAnsi="Arial" w:cs="Arial"/>
          <w:sz w:val="28"/>
          <w:szCs w:val="28"/>
        </w:rPr>
        <w:t xml:space="preserve">qué nos permite también tener el primer lugar en generación de empleos, una fuerza laboral profesionalizada hemos impartido 8 mil 638 capacitaciones beneficiando a 62 mil 054 ciudadanos”, mencionó Rojas </w:t>
      </w:r>
      <w:proofErr w:type="spellStart"/>
      <w:r w:rsidRPr="00A84482">
        <w:rPr>
          <w:rFonts w:ascii="Arial" w:hAnsi="Arial" w:cs="Arial"/>
          <w:sz w:val="28"/>
          <w:szCs w:val="28"/>
        </w:rPr>
        <w:t>Veloquio</w:t>
      </w:r>
      <w:proofErr w:type="spellEnd"/>
      <w:r w:rsidRPr="00A84482">
        <w:rPr>
          <w:rFonts w:ascii="Arial" w:hAnsi="Arial" w:cs="Arial"/>
          <w:sz w:val="28"/>
          <w:szCs w:val="28"/>
        </w:rPr>
        <w:t>.</w:t>
      </w:r>
    </w:p>
    <w:p w14:paraId="77D55710" w14:textId="77777777" w:rsidR="00A84482" w:rsidRPr="00A84482" w:rsidRDefault="00A84482" w:rsidP="00A84482">
      <w:pPr>
        <w:jc w:val="both"/>
        <w:rPr>
          <w:rFonts w:ascii="Arial" w:hAnsi="Arial" w:cs="Arial"/>
          <w:sz w:val="28"/>
          <w:szCs w:val="28"/>
        </w:rPr>
      </w:pPr>
    </w:p>
    <w:p w14:paraId="4E79FC25"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En su comparecencia, la Secretaria de Turismo, Maricarmen Martínez Villarreal, enfatizó que el trabajo para lograr posicionar a Nuevo León como un destino clave se ha centrado en cinco objetivos como turismo sostenible, diversificación de mercados, pueblos mágicos y con vocación turística; capacitación y certificación; y tecnología e Innovación.</w:t>
      </w:r>
    </w:p>
    <w:p w14:paraId="38CAF0AF" w14:textId="77777777" w:rsidR="00A84482" w:rsidRPr="00A84482" w:rsidRDefault="00A84482" w:rsidP="00A84482">
      <w:pPr>
        <w:jc w:val="both"/>
        <w:rPr>
          <w:rFonts w:ascii="Arial" w:hAnsi="Arial" w:cs="Arial"/>
          <w:sz w:val="28"/>
          <w:szCs w:val="28"/>
        </w:rPr>
      </w:pPr>
    </w:p>
    <w:p w14:paraId="5C8029DC"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 xml:space="preserve">“Este año recibimos en nuestros parques estatales aproximadamente a 12 millones de visitantes este año alcanzamos 3.4 millones de turistas hospedados lo cual refleja el éxito de nuestra estrategia para consolidar en Nuevo León como un destino de eventos negocios y naturaleza. La ocupación hotelera promedio es de 62% derivada de las acciones para posicionar a Nuevo León a nivel nacional e internacional estimamos llegar al fin de año a una derrama económica de 28 mil  millones de pesos… y estamos listos y listas para recibir al mundo como la mejor sede de la Copa Mundial de la FIFA 2026 llevando a Nuevo León a los ojos del mundo”, apuntó Martínez Villarreal. </w:t>
      </w:r>
    </w:p>
    <w:p w14:paraId="3BD2D748" w14:textId="77777777" w:rsidR="00A84482" w:rsidRPr="00A84482" w:rsidRDefault="00A84482" w:rsidP="00A84482">
      <w:pPr>
        <w:jc w:val="both"/>
        <w:rPr>
          <w:rFonts w:ascii="Arial" w:hAnsi="Arial" w:cs="Arial"/>
          <w:sz w:val="28"/>
          <w:szCs w:val="28"/>
        </w:rPr>
      </w:pPr>
    </w:p>
    <w:p w14:paraId="2299B063"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 xml:space="preserve">La titular de esta dependencia subrayó que han creado el sello de turismo sostenible incorporando a 35 empresas del sector turístico promoviendo la sostenibilidad en servicios y operaciones logrando el reconocimiento en excelencias turísticas en </w:t>
      </w:r>
      <w:proofErr w:type="spellStart"/>
      <w:r w:rsidRPr="00A84482">
        <w:rPr>
          <w:rFonts w:ascii="Arial" w:hAnsi="Arial" w:cs="Arial"/>
          <w:sz w:val="28"/>
          <w:szCs w:val="28"/>
        </w:rPr>
        <w:t>Fitur</w:t>
      </w:r>
      <w:proofErr w:type="spellEnd"/>
      <w:r w:rsidRPr="00A84482">
        <w:rPr>
          <w:rFonts w:ascii="Arial" w:hAnsi="Arial" w:cs="Arial"/>
          <w:sz w:val="28"/>
          <w:szCs w:val="28"/>
        </w:rPr>
        <w:t xml:space="preserve"> en Madrid; se ha beneficiado a cerca de 10 mil personas pertenecientes a grupos vulnerables llevándolos a conocer a los atractivos turísticos de Nuevo León.</w:t>
      </w:r>
    </w:p>
    <w:p w14:paraId="7D108786" w14:textId="77777777" w:rsidR="00A84482" w:rsidRPr="00A84482" w:rsidRDefault="00A84482" w:rsidP="00A84482">
      <w:pPr>
        <w:jc w:val="both"/>
        <w:rPr>
          <w:rFonts w:ascii="Arial" w:hAnsi="Arial" w:cs="Arial"/>
          <w:sz w:val="28"/>
          <w:szCs w:val="28"/>
        </w:rPr>
      </w:pPr>
    </w:p>
    <w:p w14:paraId="7E2C1D68"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Asimismo entre otras acciones señaló que en el caso de Hambre Cero se ha capacitado y concientizado al sector turístico para incidir en la disminución de desperdicio de alimentos; se ha llevado a cabo el distintivo Hambre Cero Nuevo León para hoteles y restaurantes; además de la incorporación de Nuevo León a la guía Michelin; así mismo resaltó la incorporación a la Red Internacional de Observatorios de Turismo Sostenible.</w:t>
      </w:r>
    </w:p>
    <w:p w14:paraId="7D711730" w14:textId="77777777" w:rsidR="00A84482" w:rsidRPr="00A84482" w:rsidRDefault="00A84482" w:rsidP="00A84482">
      <w:pPr>
        <w:jc w:val="both"/>
        <w:rPr>
          <w:rFonts w:ascii="Arial" w:hAnsi="Arial" w:cs="Arial"/>
          <w:sz w:val="28"/>
          <w:szCs w:val="28"/>
        </w:rPr>
      </w:pPr>
    </w:p>
    <w:p w14:paraId="769388BE"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Finalmente, el Secretario de Desarrollo Regional y Agropecuario, Marco González señaló que se ha trabajado de manera importante en el impulso de la Aduana Colombia, la ampliación de carriles, para consolidarla como la más rápida y segura de todo México y la más importante ciudad logística transfronteriza del país.</w:t>
      </w:r>
    </w:p>
    <w:p w14:paraId="14F1C80E" w14:textId="77777777" w:rsidR="00A84482" w:rsidRPr="00A84482" w:rsidRDefault="00A84482" w:rsidP="00A84482">
      <w:pPr>
        <w:jc w:val="both"/>
        <w:rPr>
          <w:rFonts w:ascii="Arial" w:hAnsi="Arial" w:cs="Arial"/>
          <w:sz w:val="28"/>
          <w:szCs w:val="28"/>
        </w:rPr>
      </w:pPr>
    </w:p>
    <w:p w14:paraId="1A946B46"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“En el Puerto Fronterizo Colombia-Laredo en el último año se invirtieron $200 millones de pesos para ejecutar diversas de obras de infraestructura equipamiento sobresaliendo la conclusión de la construcción y ampliación de 7 a 13 casetas de cobro de nuestro puerto fronterizo; se inició la coordinación y ampliación de la vialidades al interior del puerto a la fecha expandimos de 3 a 5 carriles de 3 km de concreto hidráulico para exportación y ya iniciamos la construcción de los tres carriles de concreto”, agregó el titular de Desarrollo Regional.</w:t>
      </w:r>
    </w:p>
    <w:p w14:paraId="4AE41A05" w14:textId="77777777" w:rsidR="00A84482" w:rsidRPr="00A84482" w:rsidRDefault="00A84482" w:rsidP="00A84482">
      <w:pPr>
        <w:jc w:val="both"/>
        <w:rPr>
          <w:rFonts w:ascii="Arial" w:hAnsi="Arial" w:cs="Arial"/>
          <w:sz w:val="28"/>
          <w:szCs w:val="28"/>
        </w:rPr>
      </w:pPr>
    </w:p>
    <w:p w14:paraId="2BC7177F" w14:textId="77777777" w:rsidR="00A84482" w:rsidRPr="00A84482" w:rsidRDefault="00A84482" w:rsidP="00A84482">
      <w:pPr>
        <w:jc w:val="both"/>
        <w:rPr>
          <w:rFonts w:ascii="Arial" w:hAnsi="Arial" w:cs="Arial"/>
          <w:sz w:val="28"/>
          <w:szCs w:val="28"/>
        </w:rPr>
      </w:pPr>
      <w:r w:rsidRPr="00A84482">
        <w:rPr>
          <w:rFonts w:ascii="Arial" w:hAnsi="Arial" w:cs="Arial"/>
          <w:sz w:val="28"/>
          <w:szCs w:val="28"/>
        </w:rPr>
        <w:t>Durante la última Glosa del Tercer Informe de Gobierno también comparecieron, el titular de FOMERREY, Eugenio Montiel Amoroso; el director del Instituto de Capacitación y Educación para él Trabajo (ICET), David Rodríguez Calderón; el Presidente de la Junta Local de Conciliación y Arbitraje Mario Alberto Martínez; la titular de CODETUR, Alejandra Morales; el director del Instituto de Innovación y Transferencia de Tecnología, José Alfredo Pérez Bernal; y el director del Centro de Conciliación Laboral, Luis Daniel González.</w:t>
      </w:r>
    </w:p>
    <w:p w14:paraId="0FDD2946" w14:textId="77777777" w:rsidR="00A84482" w:rsidRPr="00A84482" w:rsidRDefault="00A84482" w:rsidP="00A84482">
      <w:pPr>
        <w:jc w:val="both"/>
        <w:rPr>
          <w:rFonts w:ascii="Arial" w:hAnsi="Arial" w:cs="Arial"/>
          <w:sz w:val="28"/>
          <w:szCs w:val="28"/>
        </w:rPr>
      </w:pPr>
    </w:p>
    <w:p w14:paraId="4365EB32" w14:textId="72CEDF65" w:rsidR="00D52E68" w:rsidRPr="00AD6788" w:rsidRDefault="00D52E68" w:rsidP="00A84482">
      <w:pPr>
        <w:jc w:val="both"/>
        <w:rPr>
          <w:rFonts w:ascii="Arial" w:hAnsi="Arial" w:cs="Arial"/>
          <w:sz w:val="28"/>
          <w:szCs w:val="28"/>
        </w:rPr>
      </w:pPr>
    </w:p>
    <w:p w14:paraId="7BDE9AC3" w14:textId="7BAE8F74" w:rsidR="00FE7624" w:rsidRPr="00173297" w:rsidRDefault="00FE7624" w:rsidP="00A84482">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5845" w14:textId="77777777" w:rsidR="00E62054" w:rsidRDefault="00E62054" w:rsidP="00FF7AF6">
      <w:r>
        <w:separator/>
      </w:r>
    </w:p>
  </w:endnote>
  <w:endnote w:type="continuationSeparator" w:id="0">
    <w:p w14:paraId="0B346FEB" w14:textId="77777777" w:rsidR="00E62054" w:rsidRDefault="00E6205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9083C" w14:textId="77777777" w:rsidR="00E62054" w:rsidRDefault="00E62054" w:rsidP="00FF7AF6">
      <w:r>
        <w:separator/>
      </w:r>
    </w:p>
  </w:footnote>
  <w:footnote w:type="continuationSeparator" w:id="0">
    <w:p w14:paraId="49A99DBF" w14:textId="77777777" w:rsidR="00E62054" w:rsidRDefault="00E6205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5EBE"/>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84482"/>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E7002"/>
    <w:rsid w:val="00CF2481"/>
    <w:rsid w:val="00D04F7D"/>
    <w:rsid w:val="00D32729"/>
    <w:rsid w:val="00D43A6C"/>
    <w:rsid w:val="00D5133A"/>
    <w:rsid w:val="00D52E68"/>
    <w:rsid w:val="00D618A4"/>
    <w:rsid w:val="00D663FB"/>
    <w:rsid w:val="00DD1F02"/>
    <w:rsid w:val="00DD3C50"/>
    <w:rsid w:val="00DF4944"/>
    <w:rsid w:val="00E16832"/>
    <w:rsid w:val="00E516BA"/>
    <w:rsid w:val="00E62054"/>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1044</Words>
  <Characters>5744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dcterms:created xsi:type="dcterms:W3CDTF">2024-12-10T22:06:00Z</dcterms:created>
  <dcterms:modified xsi:type="dcterms:W3CDTF">2024-12-10T22:06:00Z</dcterms:modified>
</cp:coreProperties>
</file>