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0F0FCE02" w:rsidR="009C0D7E" w:rsidRDefault="00106301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6AEC96DF" w:rsidR="00E23F8F" w:rsidRDefault="00106301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106301">
        <w:rPr>
          <w:rFonts w:ascii="Arial" w:hAnsi="Arial" w:cs="Arial"/>
          <w:b/>
          <w:sz w:val="28"/>
          <w:szCs w:val="28"/>
        </w:rPr>
        <w:t>ABRE TELÓN DEL FESTIVAL DE TEATRO NUEVO LEÓN 2026</w:t>
      </w:r>
      <w:bookmarkEnd w:id="0"/>
    </w:p>
    <w:p w14:paraId="1164C94C" w14:textId="77777777" w:rsidR="00106301" w:rsidRDefault="00106301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20BC8C0" w:rsidR="00C27394" w:rsidRPr="00106301" w:rsidRDefault="00106301" w:rsidP="0010630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106301">
        <w:rPr>
          <w:rFonts w:ascii="Arial" w:hAnsi="Arial" w:cs="Arial"/>
          <w:i/>
          <w:sz w:val="24"/>
          <w:szCs w:val="24"/>
        </w:rPr>
        <w:t>Se lleva a cabo del 20 al 29 de agosto, presentando 21 producciones procedentes de la Ciudad de México, Morelos, Guanajuato, Veracruz, Yucatán, además de talento internacional de Portugal y una colaboración especial México-Argentina-Japón-UK.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37C682AD" w14:textId="395930A2" w:rsidR="00106301" w:rsidRPr="00106301" w:rsidRDefault="00BF1FBE" w:rsidP="001063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06301" w:rsidRPr="00106301">
        <w:rPr>
          <w:rFonts w:ascii="Arial" w:hAnsi="Arial" w:cs="Arial"/>
          <w:sz w:val="28"/>
          <w:szCs w:val="28"/>
        </w:rPr>
        <w:t xml:space="preserve">Con el estreno México y América Latina de “El invencible verano de Liliana”, monólogo presentado por la actriz Cecilia Suárez, inició el Festival de Teatro Nuevo León 2026. </w:t>
      </w:r>
    </w:p>
    <w:p w14:paraId="55900269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10B94EA3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 xml:space="preserve">Previo a la función ofrecida en la Gran Sala del Teatro de la Ciudad, que lució a su máxima capacidad, Melissa Segura Guerrero, Secretaria de Cultura de Nuevo León, enfatizó que el Festival es un proyecto que ha transformado y enriquecido la vida cultural de nuestro Estado. </w:t>
      </w:r>
    </w:p>
    <w:p w14:paraId="300A8A8C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1F71F3B4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 xml:space="preserve">“Llegar a 25 ediciones de este Festival es motivo de enorme orgullo. Veinticinco ediciones de programación, de compañías locales, nacionales e internacionales que han encontrado en Nuevo León un escenario para su trabajo, y de públicos que edición tras edición han hecho de este festival una cita esperada”, expresó Segura Guerrero, acompañada de Ricardo Marcos González, Secretario Técnico de CONARTE y Edgar Erick Zayas, coordinador General del Programa PROFEST. </w:t>
      </w:r>
    </w:p>
    <w:p w14:paraId="719F07DF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7CFDDAC9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 xml:space="preserve">La cartelera de la presente edición está integrada por 21 producciones procedentes de la Ciudad de México, Morelos, Guanajuato, Veracruz, Yucatán, además de talento internacional de Portugal y una colaboración especial México-Argentina-Japón-UK, junto a una destacada representación de Nuevo León. </w:t>
      </w:r>
    </w:p>
    <w:p w14:paraId="31BF5D10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1561F506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 xml:space="preserve">“Esta edición abre además con una función que representa muy bien el espíritu de este festival: El invencible verano de Liliana, una obra que nos invita a mirar de frente temas que nos interpelan como sociedad, y que confirma que el teatro es también un espacio de reflexión y de encuentro con lo que somos como comunidad”, destacó la titular del sector cultura. </w:t>
      </w:r>
    </w:p>
    <w:p w14:paraId="6A01A239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5BB943A4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>El Festival de Teatro Nuevo León 2026 es organizado por el Consejo para la Cultura y las Artes de Nuevo León con el apoyo de la Secretaría de Cultura del Gobierno del Estado de Nuevo León y la Secretaría de Cultura del Gobierno de México a través de la convocatoria Programa de Apoyo a Festivales Culturales y Artísticos – PROFEST.</w:t>
      </w:r>
    </w:p>
    <w:p w14:paraId="6D64C9BC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7AE8C136" w14:textId="77777777" w:rsid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>“El Festival que hoy nos convoca se suma a la estrategia nacional de la Secretaría de Cultura federal, que impulsa, a través el Circuito Nacional de Festivales por la Paz, acciones orientadas a fomentar el talento local, ampliar la presencia cultural en el territorio y generar espacios de encuentro espacios de encuentro entre comunidades y públicos de todo el país”, destacó Edgar Erick Zayas, coordinador General del Programa PROFES</w:t>
      </w:r>
      <w:r>
        <w:rPr>
          <w:rFonts w:ascii="Arial" w:hAnsi="Arial" w:cs="Arial"/>
          <w:sz w:val="28"/>
          <w:szCs w:val="28"/>
        </w:rPr>
        <w:t>T.</w:t>
      </w:r>
    </w:p>
    <w:p w14:paraId="68489BCC" w14:textId="77777777" w:rsid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170D91D2" w14:textId="4E492CCD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>Basada en la obra homónima de la escritora Cristina Rivera Garza, galardonada con el Premio Pulitzer 2024 en la categoría de Memoria / Autobiografía. La obra aborda, desde una profunda carga emotiva y poética, el retrato de Liliana Rivera Garza, una joven estudiante de arquitectura víctima de feminicidio en 1990, construyendo un ejercicio de memoria viva, cariño entrañable y exigencia de justicia.</w:t>
      </w:r>
    </w:p>
    <w:p w14:paraId="7E9FDE75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56261F0C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 xml:space="preserve">La adaptación para teatro estuvo a cargo de la dramaturga Amaranta Osorio, mientras que la dirección de escena es de Juan Carlos Fisher. </w:t>
      </w:r>
    </w:p>
    <w:p w14:paraId="0F81E29C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04DF2695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lastRenderedPageBreak/>
        <w:t>El Festival ofrece propuestas escénicas para todas las audiencias, desde la primera infancia, infancias y juventudes, hasta propuestas exclusivas para adultos.</w:t>
      </w:r>
    </w:p>
    <w:p w14:paraId="7FD7E689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18B40FC1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>Las representaciones se llevan a cabo en la Gran Sala y Sala Experimental del Teatro de la Ciudad; Teatro del Centro de las Artes, al interior del Parque Fundidora y diversos espacios al aire libre del área metropolitana de Monterrey. Todas las funciones son sin costo, los boletos se entregarán una hora antes de cada función en el espacio correspondiente.</w:t>
      </w:r>
    </w:p>
    <w:p w14:paraId="4ECD2DDD" w14:textId="77777777" w:rsidR="00106301" w:rsidRPr="00106301" w:rsidRDefault="00106301" w:rsidP="00106301">
      <w:pPr>
        <w:jc w:val="both"/>
        <w:rPr>
          <w:rFonts w:ascii="Arial" w:hAnsi="Arial" w:cs="Arial"/>
          <w:sz w:val="28"/>
          <w:szCs w:val="28"/>
        </w:rPr>
      </w:pPr>
    </w:p>
    <w:p w14:paraId="4B70D62F" w14:textId="30654D74" w:rsidR="00061431" w:rsidRDefault="00106301" w:rsidP="00106301">
      <w:pPr>
        <w:jc w:val="both"/>
        <w:rPr>
          <w:rFonts w:ascii="Arial" w:hAnsi="Arial" w:cs="Arial"/>
          <w:sz w:val="28"/>
          <w:szCs w:val="28"/>
        </w:rPr>
      </w:pPr>
      <w:r w:rsidRPr="00106301">
        <w:rPr>
          <w:rFonts w:ascii="Arial" w:hAnsi="Arial" w:cs="Arial"/>
          <w:sz w:val="28"/>
          <w:szCs w:val="28"/>
        </w:rPr>
        <w:t>Más información en conarte.org.mx y en redes sociales @conartenl.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06301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C81631-79CC-4EF3-8D59-8D743F3F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2026-08-21T19:58:00Z</dcterms:created>
  <dcterms:modified xsi:type="dcterms:W3CDTF">2026-08-21T19:58:00Z</dcterms:modified>
</cp:coreProperties>
</file>