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6266D4C" w:rsidR="009C0D7E" w:rsidRPr="004667B8" w:rsidRDefault="00C80756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CP/099</w:t>
      </w:r>
      <w:r w:rsidR="00FF421A">
        <w:rPr>
          <w:rFonts w:ascii="Arial" w:hAnsi="Arial" w:cs="Arial"/>
          <w:b/>
          <w:sz w:val="22"/>
          <w:lang w:val="es-ES"/>
        </w:rPr>
        <w:t>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C8273A6" w:rsidR="009C0D7E" w:rsidRDefault="00D07917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713C2D" w14:textId="679EE9A2" w:rsidR="00D07917" w:rsidRDefault="00E0716A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E0716A">
        <w:rPr>
          <w:rFonts w:ascii="Arial" w:hAnsi="Arial" w:cs="Arial"/>
          <w:b/>
          <w:bCs/>
          <w:sz w:val="28"/>
          <w:szCs w:val="28"/>
        </w:rPr>
        <w:t>PASAN UNA NOCHE DE BOHEMIA Y ROMANTICISMO DENTRO DEL FORO CULTURAL DEL PABELLÓN PARQUE DEL AGUA</w:t>
      </w:r>
    </w:p>
    <w:p w14:paraId="15CAD6A4" w14:textId="77777777" w:rsidR="00C80756" w:rsidRDefault="00C80756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34EFBA6" w14:textId="4A4AC59B" w:rsidR="00145430" w:rsidRPr="00E0716A" w:rsidRDefault="00145430" w:rsidP="00E0716A">
      <w:pPr>
        <w:jc w:val="both"/>
        <w:rPr>
          <w:rFonts w:ascii="Arial" w:hAnsi="Arial" w:cs="Arial"/>
          <w:b/>
          <w:sz w:val="28"/>
          <w:szCs w:val="28"/>
        </w:rPr>
      </w:pPr>
    </w:p>
    <w:p w14:paraId="5D222C7F" w14:textId="221D3E49" w:rsidR="00E0716A" w:rsidRPr="00B84B6A" w:rsidRDefault="00E0716A" w:rsidP="00E0716A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B84B6A">
        <w:rPr>
          <w:rFonts w:ascii="Arial" w:hAnsi="Arial" w:cs="Arial"/>
          <w:i/>
          <w:iCs/>
          <w:sz w:val="24"/>
          <w:szCs w:val="24"/>
        </w:rPr>
        <w:t>Disfrutan asistentes a este recinto cultural con la presentación la noche del sábado con la cantante Dolores Martínez y el estilo versátil de Ram Guzmán.</w:t>
      </w:r>
    </w:p>
    <w:p w14:paraId="579D748E" w14:textId="0BEF416F" w:rsidR="00B84B6A" w:rsidRPr="00B84B6A" w:rsidRDefault="00B84B6A" w:rsidP="0098111F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iCs/>
        </w:rPr>
      </w:pPr>
      <w:r w:rsidRPr="00B84B6A">
        <w:rPr>
          <w:rFonts w:ascii="Arial" w:hAnsi="Arial" w:cs="Arial"/>
          <w:i/>
          <w:iCs/>
          <w:sz w:val="24"/>
          <w:szCs w:val="24"/>
        </w:rPr>
        <w:t>Todas las actividades que desarrollarán en el Nuevo Parque del Agua, ubicado en avenida Eloy Cavazos 47, Guadalupe, Nuevo León son completamente gratuitas para todas las familias.</w:t>
      </w:r>
    </w:p>
    <w:p w14:paraId="0311E7F2" w14:textId="77777777" w:rsidR="00E0716A" w:rsidRPr="00E0716A" w:rsidRDefault="00E0716A" w:rsidP="00E0716A">
      <w:pPr>
        <w:pStyle w:val="Prrafodelista"/>
        <w:jc w:val="both"/>
        <w:rPr>
          <w:rFonts w:ascii="Arial" w:hAnsi="Arial" w:cs="Arial"/>
          <w:i/>
          <w:iCs/>
        </w:rPr>
      </w:pPr>
    </w:p>
    <w:p w14:paraId="3B1E5667" w14:textId="77777777" w:rsidR="00D07917" w:rsidRDefault="00D07917" w:rsidP="00B465E1">
      <w:pPr>
        <w:jc w:val="both"/>
        <w:rPr>
          <w:rFonts w:ascii="Arial" w:hAnsi="Arial" w:cs="Arial"/>
          <w:b/>
          <w:sz w:val="28"/>
          <w:szCs w:val="28"/>
        </w:rPr>
      </w:pPr>
    </w:p>
    <w:p w14:paraId="2CB05069" w14:textId="1B31E2E0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b/>
          <w:bCs/>
          <w:sz w:val="28"/>
          <w:szCs w:val="28"/>
        </w:rPr>
        <w:t>Guadalupe, Nuevo León.-</w:t>
      </w:r>
      <w:r w:rsidRPr="00E0716A">
        <w:rPr>
          <w:rFonts w:ascii="Arial" w:hAnsi="Arial" w:cs="Arial"/>
          <w:sz w:val="28"/>
          <w:szCs w:val="28"/>
        </w:rPr>
        <w:t xml:space="preserve"> Una velada de bohemia, romance y canto disfrutaron la noche de este sábado los asistentes al Foro Cultural del Pabellón Parque del Agua, con la presentación de los cantantes Dolores Martínez y Ram Guzmán.</w:t>
      </w:r>
    </w:p>
    <w:p w14:paraId="6D21A2F1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3E74D823" w14:textId="63D96C56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Con el “Cielito Lindo” Dolores Martínez puso a cantar a los asistentes y deleitó con su repertorio desde, bolero y música norestense envolvió en una noche de ensueño a los presentes, quienes la arroparon y disfrutaron con su actuación.</w:t>
      </w:r>
    </w:p>
    <w:p w14:paraId="2394865E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7EBCA13B" w14:textId="75B98048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 xml:space="preserve"> “Amor de mis amores”, “México Lindo y Querido”, “Deja que Salga la Luna” fueron algunas melodías del recuerdo que interpretó con su gran estilo Dolores </w:t>
      </w:r>
      <w:r w:rsidR="00B84B6A" w:rsidRPr="00E0716A">
        <w:rPr>
          <w:rFonts w:ascii="Arial" w:hAnsi="Arial" w:cs="Arial"/>
          <w:sz w:val="28"/>
          <w:szCs w:val="28"/>
        </w:rPr>
        <w:t>Martínez, quien</w:t>
      </w:r>
      <w:r w:rsidRPr="00E0716A">
        <w:rPr>
          <w:rFonts w:ascii="Arial" w:hAnsi="Arial" w:cs="Arial"/>
          <w:sz w:val="28"/>
          <w:szCs w:val="28"/>
        </w:rPr>
        <w:t xml:space="preserve"> además de ser cantante es </w:t>
      </w:r>
      <w:proofErr w:type="gramStart"/>
      <w:r w:rsidRPr="00E0716A">
        <w:rPr>
          <w:rFonts w:ascii="Arial" w:hAnsi="Arial" w:cs="Arial"/>
          <w:sz w:val="28"/>
          <w:szCs w:val="28"/>
        </w:rPr>
        <w:t>investigadora</w:t>
      </w:r>
      <w:proofErr w:type="gramEnd"/>
      <w:r w:rsidRPr="00E0716A">
        <w:rPr>
          <w:rFonts w:ascii="Arial" w:hAnsi="Arial" w:cs="Arial"/>
          <w:sz w:val="28"/>
          <w:szCs w:val="28"/>
        </w:rPr>
        <w:t xml:space="preserve">, voz emblemática de la cultura mexicana, con más de cuatro décadas de trayectoria, personifica el alma e identidad de nuestra tierra. </w:t>
      </w:r>
    </w:p>
    <w:p w14:paraId="258262CD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16150A72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lastRenderedPageBreak/>
        <w:t>Distinguida como Patrimonio Vivo por el Gobierno de Nuevo León, su labor trasciende los escenarios para convertirse en pilar fundamental de la preservación cultural en México.</w:t>
      </w:r>
    </w:p>
    <w:p w14:paraId="403E8531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3988711B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Su proyección internacional incluye hitos como su actuación en Módena, Italia, por invitación personal del tenor Luciano Pavarotti, así como presentaciones en las Exposiciones Universales de Sevilla y Lisboa, y Lincoln Theatre. Su repertorio abarca la música histórica, el romanticismo, el Bolero, la Canción Ranchera, la música del Noreste y las fiestas tradicionales.</w:t>
      </w:r>
    </w:p>
    <w:p w14:paraId="4267FD83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2A75693A" w14:textId="62602670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 xml:space="preserve">El cierre de la actividad cultural y artística estuvo a cargo </w:t>
      </w:r>
      <w:r w:rsidR="00B84B6A" w:rsidRPr="00E0716A">
        <w:rPr>
          <w:rFonts w:ascii="Arial" w:hAnsi="Arial" w:cs="Arial"/>
          <w:sz w:val="28"/>
          <w:szCs w:val="28"/>
        </w:rPr>
        <w:t>de</w:t>
      </w:r>
      <w:r w:rsidR="00B84B6A">
        <w:rPr>
          <w:rFonts w:ascii="Arial" w:hAnsi="Arial" w:cs="Arial"/>
          <w:sz w:val="28"/>
          <w:szCs w:val="28"/>
        </w:rPr>
        <w:t xml:space="preserve"> la voz de </w:t>
      </w:r>
      <w:r w:rsidRPr="00E0716A">
        <w:rPr>
          <w:rFonts w:ascii="Arial" w:hAnsi="Arial" w:cs="Arial"/>
          <w:sz w:val="28"/>
          <w:szCs w:val="28"/>
        </w:rPr>
        <w:t xml:space="preserve"> Ram Guzmán, </w:t>
      </w:r>
      <w:r w:rsidR="00B84B6A">
        <w:rPr>
          <w:rFonts w:ascii="Arial" w:hAnsi="Arial" w:cs="Arial"/>
          <w:sz w:val="28"/>
          <w:szCs w:val="28"/>
        </w:rPr>
        <w:t xml:space="preserve">al ritmo del acordeón y el bajo sexto. El </w:t>
      </w:r>
      <w:r w:rsidRPr="00E0716A">
        <w:rPr>
          <w:rFonts w:ascii="Arial" w:hAnsi="Arial" w:cs="Arial"/>
          <w:sz w:val="28"/>
          <w:szCs w:val="28"/>
        </w:rPr>
        <w:t xml:space="preserve">cantante y compositor de regional mexicano, originario de Monterrey, con su versatilidad musical puso a bailar a los presentes con melodías como “Cosas del Amor” </w:t>
      </w:r>
      <w:r w:rsidR="00597816">
        <w:rPr>
          <w:rFonts w:ascii="Arial" w:hAnsi="Arial" w:cs="Arial"/>
          <w:sz w:val="28"/>
          <w:szCs w:val="28"/>
        </w:rPr>
        <w:t xml:space="preserve">“A mí que me Importa” y </w:t>
      </w:r>
      <w:r w:rsidRPr="00E0716A">
        <w:rPr>
          <w:rFonts w:ascii="Arial" w:hAnsi="Arial" w:cs="Arial"/>
          <w:sz w:val="28"/>
          <w:szCs w:val="28"/>
        </w:rPr>
        <w:t xml:space="preserve">“Le Diré” de la Firma, “Chaparrita” de su autoría "Algo en </w:t>
      </w:r>
      <w:proofErr w:type="spellStart"/>
      <w:r w:rsidRPr="00E0716A">
        <w:rPr>
          <w:rFonts w:ascii="Arial" w:hAnsi="Arial" w:cs="Arial"/>
          <w:sz w:val="28"/>
          <w:szCs w:val="28"/>
        </w:rPr>
        <w:t>tí</w:t>
      </w:r>
      <w:proofErr w:type="spellEnd"/>
      <w:r w:rsidRPr="00E0716A">
        <w:rPr>
          <w:rFonts w:ascii="Arial" w:hAnsi="Arial" w:cs="Arial"/>
          <w:sz w:val="28"/>
          <w:szCs w:val="28"/>
        </w:rPr>
        <w:t>" "Soy de la Calle" entre otras.</w:t>
      </w:r>
    </w:p>
    <w:p w14:paraId="7552995A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7CD2163D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Su música nace de historias reales que conectan con el corazón del público. Como compositor, ha creado más de 200 canciones, muchas de ellas interpretadas por distintos artistas en México y Estados Unidos.</w:t>
      </w:r>
    </w:p>
    <w:p w14:paraId="22AC2ECD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428C4610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Actualmente desarrolla su proyecto como solista, llevando su propuesta a nuevos escenarios y plataformas, consolidando una comunidad que sigue creciendo día a día. Su estilo combina la esencia del norteño con una interpretación auténtica y cercana, ofreciendo shows en vivo que se disfrutan de principio a fin.</w:t>
      </w:r>
    </w:p>
    <w:p w14:paraId="1A68BA9E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3ECBFAF8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Para este domingo 12 de julio tocará el turno al teatro con la puesta en escena de Kingo Nonaka, El Pequeño Samurai, que trata de un inmigrante japonés que llegó a México para buscar una nueva identidad y su propio lugar en el mundo.</w:t>
      </w:r>
    </w:p>
    <w:p w14:paraId="3267BF15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511A4AF1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lastRenderedPageBreak/>
        <w:t>Este mismo día se presenta Estefanía Riojas participante en la Voz México, cantautora regiomontana de pop acústico y balada, quien deleitará con su sello particular,  el cual pondrá a los asistentes con los sentimientos a flor de piel.</w:t>
      </w:r>
    </w:p>
    <w:p w14:paraId="78B9CFDF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0B68936E" w14:textId="3B93DFB8" w:rsidR="00E0716A" w:rsidRPr="00E0716A" w:rsidRDefault="00B84B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Las actividades del Foro Cultural del Pabellón Parque del Agua reúnen</w:t>
      </w:r>
      <w:r w:rsidR="00E0716A" w:rsidRPr="00E0716A">
        <w:rPr>
          <w:rFonts w:ascii="Arial" w:hAnsi="Arial" w:cs="Arial"/>
          <w:sz w:val="28"/>
          <w:szCs w:val="28"/>
        </w:rPr>
        <w:t xml:space="preserve"> lo mejor de la cultura, el turismo, la participación de los Pueblos Mágicos de la entidad, la gastronomía, el emprendimiento y la identidad de Nuevo León.</w:t>
      </w:r>
    </w:p>
    <w:p w14:paraId="45EC885A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1E37B0AD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Ofrece una programación integral para que habitantes y visitantes nacionales e internacionales vivan una experiencia representativa de Nuevo León, destacando su riqueza cultural, el talento de sus creadores, la calidad de sus productos y la hospitalidad que distinguió a la entidad como sede mundialista.</w:t>
      </w:r>
    </w:p>
    <w:p w14:paraId="5981975E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5B98C5AB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Hasta el 19 de julio el Foro Cultural ofrecerá una variada agenda artística con música, danza y expresiones escénicas que reflejan tanto la riqueza cultural de Nuevo León como la diversidad de las distintas regiones del país, generando espacios de convivencia y acceso gratuito a la cultura para personas de todas las edades.</w:t>
      </w:r>
    </w:p>
    <w:p w14:paraId="0EE406C4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5CE45848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>Quienes visiten Nuevo León durante estos días tendrán a su alcance experiencias memorables para que se lleven un recuerdo único de la hospitalidad, creatividad y riqueza cultural de Nuevo León.</w:t>
      </w:r>
    </w:p>
    <w:p w14:paraId="3F1B9C25" w14:textId="77777777" w:rsidR="00E0716A" w:rsidRPr="00E0716A" w:rsidRDefault="00E0716A" w:rsidP="00E0716A">
      <w:pPr>
        <w:jc w:val="both"/>
        <w:rPr>
          <w:rFonts w:ascii="Arial" w:hAnsi="Arial" w:cs="Arial"/>
          <w:sz w:val="28"/>
          <w:szCs w:val="28"/>
        </w:rPr>
      </w:pPr>
    </w:p>
    <w:p w14:paraId="5E4C8044" w14:textId="52173500" w:rsidR="00C27394" w:rsidRPr="00201646" w:rsidRDefault="00E0716A" w:rsidP="00E0716A">
      <w:pPr>
        <w:jc w:val="both"/>
        <w:rPr>
          <w:rFonts w:ascii="Arial" w:hAnsi="Arial" w:cs="Arial"/>
          <w:sz w:val="28"/>
          <w:szCs w:val="28"/>
        </w:rPr>
      </w:pPr>
      <w:r w:rsidRPr="00E0716A">
        <w:rPr>
          <w:rFonts w:ascii="Arial" w:hAnsi="Arial" w:cs="Arial"/>
          <w:sz w:val="28"/>
          <w:szCs w:val="28"/>
        </w:rPr>
        <w:t xml:space="preserve">Todas las actividades </w:t>
      </w:r>
      <w:r w:rsidR="00B84B6A">
        <w:rPr>
          <w:rFonts w:ascii="Arial" w:hAnsi="Arial" w:cs="Arial"/>
          <w:sz w:val="28"/>
          <w:szCs w:val="28"/>
        </w:rPr>
        <w:t xml:space="preserve">que </w:t>
      </w:r>
      <w:r w:rsidRPr="00E0716A">
        <w:rPr>
          <w:rFonts w:ascii="Arial" w:hAnsi="Arial" w:cs="Arial"/>
          <w:sz w:val="28"/>
          <w:szCs w:val="28"/>
        </w:rPr>
        <w:t>desarrollarán en el Nuevo Parque del Agua, ubicado en avenida Eloy Cavazos 47, Guadalupe, Nuevo León</w:t>
      </w:r>
      <w:r w:rsidR="00B84B6A">
        <w:rPr>
          <w:rFonts w:ascii="Arial" w:hAnsi="Arial" w:cs="Arial"/>
          <w:sz w:val="28"/>
          <w:szCs w:val="28"/>
        </w:rPr>
        <w:t xml:space="preserve"> son completamente gratuitas para todas las familias.</w:t>
      </w:r>
    </w:p>
    <w:p w14:paraId="78763BE5" w14:textId="28D5FB90" w:rsidR="00EA29FA" w:rsidRPr="00201646" w:rsidRDefault="00EA29FA" w:rsidP="00E0716A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1EC00" w14:textId="77777777" w:rsidR="000A6C5D" w:rsidRDefault="000A6C5D" w:rsidP="00E83348">
      <w:r>
        <w:separator/>
      </w:r>
    </w:p>
  </w:endnote>
  <w:endnote w:type="continuationSeparator" w:id="0">
    <w:p w14:paraId="3D1D7468" w14:textId="77777777" w:rsidR="000A6C5D" w:rsidRDefault="000A6C5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B5B02" w14:textId="77777777" w:rsidR="000A6C5D" w:rsidRDefault="000A6C5D" w:rsidP="00E83348">
      <w:r>
        <w:separator/>
      </w:r>
    </w:p>
  </w:footnote>
  <w:footnote w:type="continuationSeparator" w:id="0">
    <w:p w14:paraId="4604C707" w14:textId="77777777" w:rsidR="000A6C5D" w:rsidRDefault="000A6C5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85C5C"/>
    <w:rsid w:val="000A00B6"/>
    <w:rsid w:val="000A1946"/>
    <w:rsid w:val="000A60C8"/>
    <w:rsid w:val="000A6C5D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189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97816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22FF"/>
    <w:rsid w:val="00625AAC"/>
    <w:rsid w:val="006273DD"/>
    <w:rsid w:val="00632A06"/>
    <w:rsid w:val="00635D12"/>
    <w:rsid w:val="00636235"/>
    <w:rsid w:val="00637B54"/>
    <w:rsid w:val="006426DD"/>
    <w:rsid w:val="0064756B"/>
    <w:rsid w:val="006512FD"/>
    <w:rsid w:val="006519A8"/>
    <w:rsid w:val="00653915"/>
    <w:rsid w:val="006549BC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2F10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84B6A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0756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17"/>
    <w:rsid w:val="00D07965"/>
    <w:rsid w:val="00D10C9E"/>
    <w:rsid w:val="00D10FF3"/>
    <w:rsid w:val="00D14E01"/>
    <w:rsid w:val="00D22523"/>
    <w:rsid w:val="00D24196"/>
    <w:rsid w:val="00D30B6F"/>
    <w:rsid w:val="00D30C10"/>
    <w:rsid w:val="00D33E58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0716A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84BBC"/>
    <w:rsid w:val="00F97C2A"/>
    <w:rsid w:val="00FA078D"/>
    <w:rsid w:val="00FA13EB"/>
    <w:rsid w:val="00FA6189"/>
    <w:rsid w:val="00FA6CB6"/>
    <w:rsid w:val="00FB2045"/>
    <w:rsid w:val="00FB3D6D"/>
    <w:rsid w:val="00FC06A1"/>
    <w:rsid w:val="00FC7441"/>
    <w:rsid w:val="00FC7F7F"/>
    <w:rsid w:val="00FE6843"/>
    <w:rsid w:val="00FF1E62"/>
    <w:rsid w:val="00F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C32628-E993-4126-87BC-8FA7BF9E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2026-07-12T16:54:00Z</dcterms:created>
  <dcterms:modified xsi:type="dcterms:W3CDTF">2026-07-12T16:54:00Z</dcterms:modified>
</cp:coreProperties>
</file>