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9A0" w:rsidRDefault="0018364A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CP/0929/2026</w:t>
      </w:r>
    </w:p>
    <w:p w:rsidR="00E859A0" w:rsidRDefault="0018364A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24 de junio de 2026</w:t>
      </w:r>
    </w:p>
    <w:p w:rsidR="00E859A0" w:rsidRDefault="0018364A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E859A0" w:rsidRDefault="0018364A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CELEBRA NL JORNADA MUNDIALISTA; REPORTAN 140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MIl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PERSONAS EN FAN FEST, LA MACRO Y PDA</w:t>
      </w:r>
    </w:p>
    <w:p w:rsidR="00E859A0" w:rsidRDefault="00E859A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E859A0" w:rsidRDefault="0018364A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Se reúnen 140 mil aficionados en los diferentes escenarios destinados para presenciar el partido de la Selección Mexicana ante Chequia. </w:t>
      </w:r>
    </w:p>
    <w:p w:rsidR="00E859A0" w:rsidRDefault="0018364A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•Reportan saldo blanco tras el triunfo del </w:t>
      </w:r>
      <w:proofErr w:type="spellStart"/>
      <w:r>
        <w:rPr>
          <w:rFonts w:ascii="Arial" w:eastAsia="Arial" w:hAnsi="Arial" w:cs="Arial"/>
          <w:i/>
          <w:iCs/>
        </w:rPr>
        <w:t>Tri</w:t>
      </w:r>
      <w:proofErr w:type="spellEnd"/>
      <w:r>
        <w:rPr>
          <w:rFonts w:ascii="Arial" w:eastAsia="Arial" w:hAnsi="Arial" w:cs="Arial"/>
          <w:i/>
          <w:iCs/>
        </w:rPr>
        <w:t xml:space="preserve"> vs Chequia y el encuentro de Corea del Sur ante Sudáfrica.</w:t>
      </w:r>
    </w:p>
    <w:p w:rsidR="00E859A0" w:rsidRDefault="00E859A0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859A0" w:rsidRDefault="0018364A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Nuevo León.- </w:t>
      </w:r>
      <w:r>
        <w:rPr>
          <w:rFonts w:ascii="Arial" w:eastAsia="Arial" w:hAnsi="Arial" w:cs="Arial"/>
          <w:sz w:val="28"/>
          <w:szCs w:val="28"/>
        </w:rPr>
        <w:t>Los dos grandes eventos mundialistas celebrados hoy en Nuevo León, la transmisión de partido de la Selección Mexicana y la celebración del encuentro entre Sudáfrica y Corea del Sur, concluyeron sin incidentes relevantes, informó la Mesa de Seg</w:t>
      </w:r>
      <w:r>
        <w:rPr>
          <w:rFonts w:ascii="Arial" w:eastAsia="Arial" w:hAnsi="Arial" w:cs="Arial"/>
          <w:sz w:val="28"/>
          <w:szCs w:val="28"/>
        </w:rPr>
        <w:t>uridad para el Mundial de Fútbol Sede Monterrey.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afición de Nuevo León disfrutó del triunfo de la Selección Nacional en diferentes “sedes”.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del Parque Fundidora; La </w:t>
      </w:r>
      <w:proofErr w:type="spellStart"/>
      <w:r>
        <w:rPr>
          <w:rFonts w:ascii="Arial" w:eastAsia="Arial" w:hAnsi="Arial" w:cs="Arial"/>
          <w:sz w:val="28"/>
          <w:szCs w:val="28"/>
        </w:rPr>
        <w:t>Macroplaza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el Nuevo Parque del Agua.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reporte oficial dejó una asiste</w:t>
      </w:r>
      <w:r>
        <w:rPr>
          <w:rFonts w:ascii="Arial" w:eastAsia="Arial" w:hAnsi="Arial" w:cs="Arial"/>
          <w:sz w:val="28"/>
          <w:szCs w:val="28"/>
        </w:rPr>
        <w:t xml:space="preserve">ncia de 80 mil personas en 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; 50 mil afinados en la </w:t>
      </w:r>
      <w:proofErr w:type="spellStart"/>
      <w:r>
        <w:rPr>
          <w:rFonts w:ascii="Arial" w:eastAsia="Arial" w:hAnsi="Arial" w:cs="Arial"/>
          <w:sz w:val="28"/>
          <w:szCs w:val="28"/>
        </w:rPr>
        <w:t>Macroplaza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10 mil asistentes en el Parque del Agua con saldo blanco.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Las actividades en el FIFA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incluyeron la transmisión de los partidos de la fecha del Mundial de Fútbol, concluye</w:t>
      </w:r>
      <w:r>
        <w:rPr>
          <w:rFonts w:ascii="Arial" w:eastAsia="Arial" w:hAnsi="Arial" w:cs="Arial"/>
          <w:sz w:val="28"/>
          <w:szCs w:val="28"/>
        </w:rPr>
        <w:t xml:space="preserve">ndo con el de la Selección Mexicana contra Chequia. 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Además de la transmisión en la pantalla principal en el Parque Fundidora, fueron habilitados espacios alternativos en la Macro Plaza y Parque del Agua para dar cabida a los aficionados que querían disfru</w:t>
      </w:r>
      <w:r>
        <w:rPr>
          <w:rFonts w:ascii="Arial" w:eastAsia="Arial" w:hAnsi="Arial" w:cs="Arial"/>
          <w:sz w:val="28"/>
          <w:szCs w:val="28"/>
        </w:rPr>
        <w:t>tar del tercer partido de México en la justa mundialista.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Como ha ocurrido en los días anteriores, de acuerdo a la Mesa de Seguridad, los eventos del Fan </w:t>
      </w:r>
      <w:proofErr w:type="spellStart"/>
      <w:r>
        <w:rPr>
          <w:rFonts w:ascii="Arial" w:eastAsia="Arial" w:hAnsi="Arial" w:cs="Arial"/>
          <w:sz w:val="28"/>
          <w:szCs w:val="28"/>
        </w:rPr>
        <w:t>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transcurrieron bajo control y sin que se reportaran incidentes de gravedad ni personas detenida</w:t>
      </w:r>
      <w:r>
        <w:rPr>
          <w:rFonts w:ascii="Arial" w:eastAsia="Arial" w:hAnsi="Arial" w:cs="Arial"/>
          <w:sz w:val="28"/>
          <w:szCs w:val="28"/>
        </w:rPr>
        <w:t>s, registrándose solo atenciones médicas que se resolvieron en el lugar.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E859A0" w:rsidRDefault="0018364A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Así mismo, en el Estadio Monterrey donde se celebró el encuentro entre las selecciones nacionales de Sudáfrica y de Corea del Sur, donde también se reportaron las actividades en ord</w:t>
      </w:r>
      <w:r>
        <w:rPr>
          <w:rFonts w:ascii="Arial" w:eastAsia="Arial" w:hAnsi="Arial" w:cs="Arial"/>
          <w:sz w:val="28"/>
          <w:szCs w:val="28"/>
        </w:rPr>
        <w:t>en, con un ambiente festivo y una alta afluencia de aficionados que disfrutaron el partido con seguridad.</w:t>
      </w:r>
    </w:p>
    <w:p w:rsidR="00E859A0" w:rsidRDefault="00E859A0">
      <w:pPr>
        <w:jc w:val="both"/>
        <w:rPr>
          <w:rFonts w:ascii="Arial" w:eastAsia="Arial" w:hAnsi="Arial" w:cs="Arial"/>
          <w:sz w:val="28"/>
          <w:szCs w:val="28"/>
        </w:rPr>
      </w:pPr>
    </w:p>
    <w:sectPr w:rsidR="00E859A0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64A" w:rsidRDefault="0018364A">
      <w:r>
        <w:separator/>
      </w:r>
    </w:p>
  </w:endnote>
  <w:endnote w:type="continuationSeparator" w:id="0">
    <w:p w:rsidR="0018364A" w:rsidRDefault="00183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D448241-6D16-4FFD-94D6-2A49AC9568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A81E5C-96C5-4D18-897C-B132EDEDB31E}"/>
    <w:embedBold r:id="rId3" w:fontKey="{DD56F90F-B6C0-432E-8F7C-B08FD76DE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56EDA05-45E2-4412-8B09-660F66CAE5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73E04CF-BF95-4C27-9A46-2813017EF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9A0" w:rsidRDefault="0018364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859A0" w:rsidRDefault="00E859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859A0" w:rsidRDefault="00E859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64A" w:rsidRDefault="0018364A">
      <w:r>
        <w:separator/>
      </w:r>
    </w:p>
  </w:footnote>
  <w:footnote w:type="continuationSeparator" w:id="0">
    <w:p w:rsidR="0018364A" w:rsidRDefault="00183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9A0" w:rsidRDefault="0018364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A2C5E"/>
    <w:multiLevelType w:val="multilevel"/>
    <w:tmpl w:val="C0AE4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A0"/>
    <w:rsid w:val="0018364A"/>
    <w:rsid w:val="00872C69"/>
    <w:rsid w:val="00E8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14CF43-1C0A-4B6E-9F36-EEE0E4E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2026-06-25T15:10:00Z</dcterms:created>
  <dcterms:modified xsi:type="dcterms:W3CDTF">2026-06-25T15:10:00Z</dcterms:modified>
</cp:coreProperties>
</file>