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6351BDB" w:rsidR="00EA29FA" w:rsidRPr="00C60FD1" w:rsidRDefault="003B6557" w:rsidP="00EA29FA">
      <w:pPr>
        <w:jc w:val="right"/>
        <w:rPr>
          <w:rFonts w:ascii="Arial" w:hAnsi="Arial" w:cs="Arial"/>
          <w:b/>
          <w:sz w:val="22"/>
          <w:lang w:val="es-ES"/>
        </w:rPr>
      </w:pPr>
      <w:bookmarkStart w:id="0" w:name="_GoBack"/>
      <w:bookmarkEnd w:id="0"/>
      <w:r>
        <w:rPr>
          <w:rFonts w:ascii="Arial" w:hAnsi="Arial" w:cs="Arial"/>
          <w:b/>
          <w:sz w:val="22"/>
          <w:lang w:val="es-ES"/>
        </w:rPr>
        <w:t>CP/0346</w:t>
      </w:r>
      <w:r w:rsidR="00EA29FA">
        <w:rPr>
          <w:rFonts w:ascii="Arial" w:hAnsi="Arial" w:cs="Arial"/>
          <w:b/>
          <w:sz w:val="22"/>
          <w:lang w:val="es-ES"/>
        </w:rPr>
        <w:t>/2025</w:t>
      </w:r>
    </w:p>
    <w:p w14:paraId="695E3F55" w14:textId="20A947CB" w:rsidR="00703B09" w:rsidRDefault="004037B8" w:rsidP="00703B09">
      <w:pPr>
        <w:jc w:val="right"/>
        <w:rPr>
          <w:rFonts w:ascii="Arial" w:hAnsi="Arial" w:cs="Arial"/>
          <w:sz w:val="22"/>
          <w:lang w:val="es-ES"/>
        </w:rPr>
      </w:pPr>
      <w:r>
        <w:rPr>
          <w:rFonts w:ascii="Arial" w:hAnsi="Arial" w:cs="Arial"/>
          <w:sz w:val="22"/>
          <w:lang w:val="es-ES"/>
        </w:rPr>
        <w:t>2</w:t>
      </w:r>
      <w:r w:rsidR="00876B11">
        <w:rPr>
          <w:rFonts w:ascii="Arial" w:hAnsi="Arial" w:cs="Arial"/>
          <w:sz w:val="22"/>
          <w:lang w:val="es-ES"/>
        </w:rPr>
        <w:t>0</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179126AB" w14:textId="77777777" w:rsidR="00F94E8A" w:rsidRDefault="00F94E8A" w:rsidP="00580ABF">
      <w:pPr>
        <w:jc w:val="center"/>
        <w:rPr>
          <w:rFonts w:ascii="Arial" w:hAnsi="Arial" w:cs="Arial"/>
          <w:b/>
          <w:sz w:val="28"/>
          <w:szCs w:val="28"/>
        </w:rPr>
      </w:pPr>
      <w:r w:rsidRPr="003B6557">
        <w:rPr>
          <w:rFonts w:ascii="Arial" w:hAnsi="Arial" w:cs="Arial"/>
          <w:b/>
          <w:sz w:val="28"/>
          <w:szCs w:val="28"/>
        </w:rPr>
        <w:t xml:space="preserve">31 MINUTOS Y EL MUSEO FRANZ MAYER LLEGAN A </w:t>
      </w:r>
    </w:p>
    <w:p w14:paraId="0B398EBE" w14:textId="36852A97" w:rsidR="00263655" w:rsidRDefault="00F94E8A" w:rsidP="00580ABF">
      <w:pPr>
        <w:jc w:val="center"/>
        <w:rPr>
          <w:rFonts w:ascii="Arial" w:hAnsi="Arial" w:cs="Arial"/>
          <w:b/>
          <w:sz w:val="28"/>
          <w:szCs w:val="28"/>
        </w:rPr>
      </w:pPr>
      <w:r w:rsidRPr="003B6557">
        <w:rPr>
          <w:rFonts w:ascii="Arial" w:hAnsi="Arial" w:cs="Arial"/>
          <w:b/>
          <w:sz w:val="28"/>
          <w:szCs w:val="28"/>
        </w:rPr>
        <w:t>NUEVO LEÓN CON MUSEO 31</w:t>
      </w:r>
    </w:p>
    <w:p w14:paraId="268E3FE4" w14:textId="77777777" w:rsidR="00F94E8A" w:rsidRDefault="00F94E8A" w:rsidP="00580ABF">
      <w:pPr>
        <w:jc w:val="center"/>
        <w:rPr>
          <w:rFonts w:ascii="Arial" w:hAnsi="Arial" w:cs="Arial"/>
          <w:b/>
          <w:sz w:val="28"/>
          <w:szCs w:val="28"/>
        </w:rPr>
      </w:pPr>
    </w:p>
    <w:p w14:paraId="68562113" w14:textId="0369169E" w:rsidR="00F94E8A" w:rsidRPr="00F94E8A" w:rsidRDefault="00F94E8A" w:rsidP="00F94E8A">
      <w:pPr>
        <w:pStyle w:val="Prrafodelista"/>
        <w:numPr>
          <w:ilvl w:val="0"/>
          <w:numId w:val="20"/>
        </w:numPr>
        <w:jc w:val="both"/>
        <w:rPr>
          <w:rFonts w:ascii="Arial" w:hAnsi="Arial" w:cs="Arial"/>
          <w:i/>
          <w:sz w:val="24"/>
          <w:szCs w:val="24"/>
        </w:rPr>
      </w:pPr>
      <w:r w:rsidRPr="00F94E8A">
        <w:rPr>
          <w:rFonts w:ascii="Arial" w:hAnsi="Arial" w:cs="Arial"/>
          <w:i/>
          <w:sz w:val="24"/>
          <w:szCs w:val="24"/>
        </w:rPr>
        <w:t>El Museo Franz Mayer llega a Monterrey con la exitosa exposición del popular programa chileno 31 Minutos</w:t>
      </w:r>
      <w:r>
        <w:rPr>
          <w:rFonts w:ascii="Arial" w:hAnsi="Arial" w:cs="Arial"/>
          <w:i/>
          <w:sz w:val="24"/>
          <w:szCs w:val="24"/>
        </w:rPr>
        <w:t>.</w:t>
      </w:r>
    </w:p>
    <w:p w14:paraId="4B3FC805" w14:textId="71957054" w:rsidR="00F94E8A" w:rsidRPr="00F94E8A" w:rsidRDefault="00F94E8A" w:rsidP="00F94E8A">
      <w:pPr>
        <w:pStyle w:val="Prrafodelista"/>
        <w:numPr>
          <w:ilvl w:val="0"/>
          <w:numId w:val="20"/>
        </w:numPr>
        <w:jc w:val="both"/>
        <w:rPr>
          <w:rFonts w:ascii="Arial" w:hAnsi="Arial" w:cs="Arial"/>
          <w:i/>
          <w:sz w:val="24"/>
          <w:szCs w:val="24"/>
        </w:rPr>
      </w:pPr>
      <w:r w:rsidRPr="00F94E8A">
        <w:rPr>
          <w:rFonts w:ascii="Arial" w:hAnsi="Arial" w:cs="Arial"/>
          <w:i/>
          <w:sz w:val="24"/>
          <w:szCs w:val="24"/>
        </w:rPr>
        <w:t>MUSEO 31 busca acercar a las audiencias a nuevas formas de diseño y apreciación creativa, detrás de los procesos del icónico show y sus personajes</w:t>
      </w:r>
      <w:r>
        <w:rPr>
          <w:rFonts w:ascii="Arial" w:hAnsi="Arial" w:cs="Arial"/>
          <w:i/>
          <w:sz w:val="24"/>
          <w:szCs w:val="24"/>
        </w:rPr>
        <w:t>.</w:t>
      </w:r>
    </w:p>
    <w:p w14:paraId="0203B428" w14:textId="3590244A" w:rsidR="001D3BFC" w:rsidRPr="00F94E8A" w:rsidRDefault="00F94E8A" w:rsidP="00F94E8A">
      <w:pPr>
        <w:pStyle w:val="Prrafodelista"/>
        <w:numPr>
          <w:ilvl w:val="0"/>
          <w:numId w:val="20"/>
        </w:numPr>
        <w:jc w:val="both"/>
        <w:rPr>
          <w:rFonts w:ascii="Arial" w:hAnsi="Arial" w:cs="Arial"/>
          <w:i/>
          <w:sz w:val="24"/>
          <w:szCs w:val="24"/>
        </w:rPr>
      </w:pPr>
      <w:r w:rsidRPr="00F94E8A">
        <w:rPr>
          <w:rFonts w:ascii="Arial" w:hAnsi="Arial" w:cs="Arial"/>
          <w:i/>
          <w:sz w:val="24"/>
          <w:szCs w:val="24"/>
        </w:rPr>
        <w:t>Los boletos están disponibles en la página web del Museo Franz Mayer desde el 14 de marzo.</w:t>
      </w:r>
    </w:p>
    <w:p w14:paraId="31142CA1" w14:textId="77777777" w:rsidR="007550C7" w:rsidRPr="00263655" w:rsidRDefault="007550C7" w:rsidP="00C52672">
      <w:pPr>
        <w:jc w:val="both"/>
        <w:rPr>
          <w:rFonts w:ascii="Arial" w:hAnsi="Arial" w:cs="Arial"/>
          <w:sz w:val="28"/>
          <w:szCs w:val="28"/>
        </w:rPr>
      </w:pPr>
    </w:p>
    <w:p w14:paraId="06C869A2" w14:textId="77777777" w:rsidR="00F94E8A" w:rsidRDefault="00EA29FA" w:rsidP="00F94E8A">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F94E8A" w:rsidRPr="00F94E8A">
        <w:rPr>
          <w:rFonts w:ascii="Arial" w:hAnsi="Arial" w:cs="Arial"/>
          <w:sz w:val="28"/>
          <w:szCs w:val="28"/>
        </w:rPr>
        <w:t>Tras el gran éxito de la exposición MUSEO 31 en la Ciudad de México, donde recibió a más de 270 mil visitantes, el Museo Franz Mayer busca compartir con otros estados del país la popular muestra d</w:t>
      </w:r>
      <w:r w:rsidR="00F94E8A">
        <w:rPr>
          <w:rFonts w:ascii="Arial" w:hAnsi="Arial" w:cs="Arial"/>
          <w:sz w:val="28"/>
          <w:szCs w:val="28"/>
        </w:rPr>
        <w:t>el programa 31 Minutos.</w:t>
      </w:r>
    </w:p>
    <w:p w14:paraId="1392360E" w14:textId="77777777" w:rsidR="00F94E8A" w:rsidRDefault="00F94E8A" w:rsidP="00F94E8A">
      <w:pPr>
        <w:jc w:val="both"/>
        <w:rPr>
          <w:rFonts w:ascii="Arial" w:hAnsi="Arial" w:cs="Arial"/>
          <w:sz w:val="28"/>
          <w:szCs w:val="28"/>
        </w:rPr>
      </w:pPr>
    </w:p>
    <w:p w14:paraId="249B0348" w14:textId="77777777" w:rsidR="00F94E8A" w:rsidRDefault="00F94E8A" w:rsidP="00F94E8A">
      <w:pPr>
        <w:jc w:val="both"/>
        <w:rPr>
          <w:rFonts w:ascii="Arial" w:hAnsi="Arial" w:cs="Arial"/>
          <w:sz w:val="28"/>
          <w:szCs w:val="28"/>
        </w:rPr>
      </w:pPr>
      <w:r w:rsidRPr="00F94E8A">
        <w:rPr>
          <w:rFonts w:ascii="Arial" w:hAnsi="Arial" w:cs="Arial"/>
          <w:sz w:val="28"/>
          <w:szCs w:val="28"/>
        </w:rPr>
        <w:t>Del 11 de abril al 13 de julio de 2025, el público de Nuevo León podrá vivir la experiencia de una nueva sede en la Nave Generadores del Centro de las Artes, en el corazón cultural de la capital reg</w:t>
      </w:r>
      <w:r>
        <w:rPr>
          <w:rFonts w:ascii="Arial" w:hAnsi="Arial" w:cs="Arial"/>
          <w:sz w:val="28"/>
          <w:szCs w:val="28"/>
        </w:rPr>
        <w:t>iomontana: el Parque Fundidora.</w:t>
      </w:r>
    </w:p>
    <w:p w14:paraId="5F804A79" w14:textId="77777777" w:rsidR="00F94E8A" w:rsidRDefault="00F94E8A" w:rsidP="00F94E8A">
      <w:pPr>
        <w:jc w:val="both"/>
        <w:rPr>
          <w:rFonts w:ascii="Arial" w:hAnsi="Arial" w:cs="Arial"/>
          <w:sz w:val="28"/>
          <w:szCs w:val="28"/>
        </w:rPr>
      </w:pPr>
    </w:p>
    <w:p w14:paraId="302968C2" w14:textId="77777777" w:rsidR="00F94E8A" w:rsidRDefault="00F94E8A" w:rsidP="00F94E8A">
      <w:pPr>
        <w:jc w:val="both"/>
        <w:rPr>
          <w:rFonts w:ascii="Arial" w:hAnsi="Arial" w:cs="Arial"/>
          <w:sz w:val="28"/>
          <w:szCs w:val="28"/>
        </w:rPr>
      </w:pPr>
      <w:r w:rsidRPr="00F94E8A">
        <w:rPr>
          <w:rFonts w:ascii="Arial" w:hAnsi="Arial" w:cs="Arial"/>
          <w:sz w:val="28"/>
          <w:szCs w:val="28"/>
        </w:rPr>
        <w:t xml:space="preserve">MUSEO 31 nació como una coproducción de Fundación Internacional Teatro a Mil y </w:t>
      </w:r>
      <w:proofErr w:type="spellStart"/>
      <w:r w:rsidRPr="00F94E8A">
        <w:rPr>
          <w:rFonts w:ascii="Arial" w:hAnsi="Arial" w:cs="Arial"/>
          <w:sz w:val="28"/>
          <w:szCs w:val="28"/>
        </w:rPr>
        <w:t>Aplaplac</w:t>
      </w:r>
      <w:proofErr w:type="spellEnd"/>
      <w:r w:rsidRPr="00F94E8A">
        <w:rPr>
          <w:rFonts w:ascii="Arial" w:hAnsi="Arial" w:cs="Arial"/>
          <w:sz w:val="28"/>
          <w:szCs w:val="28"/>
        </w:rPr>
        <w:t xml:space="preserve"> con la curaduría y museografía de José </w:t>
      </w:r>
      <w:proofErr w:type="spellStart"/>
      <w:r w:rsidRPr="00F94E8A">
        <w:rPr>
          <w:rFonts w:ascii="Arial" w:hAnsi="Arial" w:cs="Arial"/>
          <w:sz w:val="28"/>
          <w:szCs w:val="28"/>
        </w:rPr>
        <w:t>Délano</w:t>
      </w:r>
      <w:proofErr w:type="spellEnd"/>
      <w:r w:rsidRPr="00F94E8A">
        <w:rPr>
          <w:rFonts w:ascii="Arial" w:hAnsi="Arial" w:cs="Arial"/>
          <w:sz w:val="28"/>
          <w:szCs w:val="28"/>
        </w:rPr>
        <w:t xml:space="preserve">. Su primera sede fue Santiago de Chile, donde fue disfrutada por más de 100 mil personas. Posteriormente el proyecto fue adaptado para su </w:t>
      </w:r>
      <w:proofErr w:type="spellStart"/>
      <w:r w:rsidRPr="00F94E8A">
        <w:rPr>
          <w:rFonts w:ascii="Arial" w:hAnsi="Arial" w:cs="Arial"/>
          <w:sz w:val="28"/>
          <w:szCs w:val="28"/>
        </w:rPr>
        <w:t>itinerancia</w:t>
      </w:r>
      <w:proofErr w:type="spellEnd"/>
      <w:r w:rsidRPr="00F94E8A">
        <w:rPr>
          <w:rFonts w:ascii="Arial" w:hAnsi="Arial" w:cs="Arial"/>
          <w:sz w:val="28"/>
          <w:szCs w:val="28"/>
        </w:rPr>
        <w:t xml:space="preserve"> y llegada a México en el Museo Franz Mayer donde fue visitado por más de 270 mil visitantes, convirtiéndose en un hito en la programación </w:t>
      </w:r>
      <w:r>
        <w:rPr>
          <w:rFonts w:ascii="Arial" w:hAnsi="Arial" w:cs="Arial"/>
          <w:sz w:val="28"/>
          <w:szCs w:val="28"/>
        </w:rPr>
        <w:t>de la Ciudad de México en 2024.</w:t>
      </w:r>
    </w:p>
    <w:p w14:paraId="2B646795" w14:textId="77777777" w:rsidR="00F94E8A" w:rsidRDefault="00F94E8A" w:rsidP="00F94E8A">
      <w:pPr>
        <w:jc w:val="both"/>
        <w:rPr>
          <w:rFonts w:ascii="Arial" w:hAnsi="Arial" w:cs="Arial"/>
          <w:sz w:val="28"/>
          <w:szCs w:val="28"/>
        </w:rPr>
      </w:pPr>
    </w:p>
    <w:p w14:paraId="3E99E280" w14:textId="77777777" w:rsidR="00F94E8A" w:rsidRDefault="00F94E8A" w:rsidP="00F94E8A">
      <w:pPr>
        <w:jc w:val="both"/>
        <w:rPr>
          <w:rFonts w:ascii="Arial" w:hAnsi="Arial" w:cs="Arial"/>
          <w:sz w:val="28"/>
          <w:szCs w:val="28"/>
        </w:rPr>
      </w:pPr>
      <w:r w:rsidRPr="00F94E8A">
        <w:rPr>
          <w:rFonts w:ascii="Arial" w:hAnsi="Arial" w:cs="Arial"/>
          <w:sz w:val="28"/>
          <w:szCs w:val="28"/>
        </w:rPr>
        <w:lastRenderedPageBreak/>
        <w:t>Tras escuchar al público regiomontano y en colaboración con Gobierno del Estado de Nuevo León a través de la Secretaría de Cultura y CONARTE, junto a Tulio Triviño, Juan Carlos Bodoque y todo el equipo de 31 Minutos, el museo viaja para encontrarse con sus fans del norte de México, acompañados de todos sus sets, títeres, ambientaciones, canciones, vid</w:t>
      </w:r>
      <w:r>
        <w:rPr>
          <w:rFonts w:ascii="Arial" w:hAnsi="Arial" w:cs="Arial"/>
          <w:sz w:val="28"/>
          <w:szCs w:val="28"/>
        </w:rPr>
        <w:t>eos, materiales inéditos y más.</w:t>
      </w:r>
    </w:p>
    <w:p w14:paraId="166B62DC" w14:textId="77777777" w:rsidR="00F94E8A" w:rsidRDefault="00F94E8A" w:rsidP="00F94E8A">
      <w:pPr>
        <w:jc w:val="both"/>
        <w:rPr>
          <w:rFonts w:ascii="Arial" w:hAnsi="Arial" w:cs="Arial"/>
          <w:sz w:val="28"/>
          <w:szCs w:val="28"/>
        </w:rPr>
      </w:pPr>
    </w:p>
    <w:p w14:paraId="4348FA02" w14:textId="77777777" w:rsidR="00F94E8A" w:rsidRDefault="00F94E8A" w:rsidP="00F94E8A">
      <w:pPr>
        <w:jc w:val="both"/>
        <w:rPr>
          <w:rFonts w:ascii="Arial" w:hAnsi="Arial" w:cs="Arial"/>
          <w:sz w:val="28"/>
          <w:szCs w:val="28"/>
        </w:rPr>
      </w:pPr>
      <w:r w:rsidRPr="00F94E8A">
        <w:rPr>
          <w:rFonts w:ascii="Arial" w:hAnsi="Arial" w:cs="Arial"/>
          <w:sz w:val="28"/>
          <w:szCs w:val="28"/>
        </w:rPr>
        <w:t>Como parte de las actividades del programa público, se recibirán a grupos escolares y especiales; de igual manera, se llevarán a cabo charlas y visitas guiadas con el equipo creativo de 31 Minutos, así como distintas activaciones durant</w:t>
      </w:r>
      <w:r>
        <w:rPr>
          <w:rFonts w:ascii="Arial" w:hAnsi="Arial" w:cs="Arial"/>
          <w:sz w:val="28"/>
          <w:szCs w:val="28"/>
        </w:rPr>
        <w:t xml:space="preserve">e el ciclo de esta </w:t>
      </w:r>
      <w:proofErr w:type="spellStart"/>
      <w:r>
        <w:rPr>
          <w:rFonts w:ascii="Arial" w:hAnsi="Arial" w:cs="Arial"/>
          <w:sz w:val="28"/>
          <w:szCs w:val="28"/>
        </w:rPr>
        <w:t>itinerancia</w:t>
      </w:r>
      <w:proofErr w:type="spellEnd"/>
      <w:r>
        <w:rPr>
          <w:rFonts w:ascii="Arial" w:hAnsi="Arial" w:cs="Arial"/>
          <w:sz w:val="28"/>
          <w:szCs w:val="28"/>
        </w:rPr>
        <w:t>.</w:t>
      </w:r>
    </w:p>
    <w:p w14:paraId="1EFB3260" w14:textId="77777777" w:rsidR="00F94E8A" w:rsidRDefault="00F94E8A" w:rsidP="00F94E8A">
      <w:pPr>
        <w:jc w:val="both"/>
        <w:rPr>
          <w:rFonts w:ascii="Arial" w:hAnsi="Arial" w:cs="Arial"/>
          <w:sz w:val="28"/>
          <w:szCs w:val="28"/>
        </w:rPr>
      </w:pPr>
    </w:p>
    <w:p w14:paraId="1AB1845F" w14:textId="77777777" w:rsidR="00F94E8A" w:rsidRDefault="00F94E8A" w:rsidP="00F94E8A">
      <w:pPr>
        <w:jc w:val="both"/>
        <w:rPr>
          <w:rFonts w:ascii="Arial" w:hAnsi="Arial" w:cs="Arial"/>
          <w:sz w:val="28"/>
          <w:szCs w:val="28"/>
        </w:rPr>
      </w:pPr>
      <w:r w:rsidRPr="00F94E8A">
        <w:rPr>
          <w:rFonts w:ascii="Arial" w:hAnsi="Arial" w:cs="Arial"/>
          <w:sz w:val="28"/>
          <w:szCs w:val="28"/>
        </w:rPr>
        <w:t>Para lograrlo, el equipo del Museo Franz Mayer está en búsqueda de voluntarios, servicios sociales y colaboradores temporales, invitamos las personas interesadas a estar al pendiente de las páginas web del Franz y de</w:t>
      </w:r>
      <w:r>
        <w:rPr>
          <w:rFonts w:ascii="Arial" w:hAnsi="Arial" w:cs="Arial"/>
          <w:sz w:val="28"/>
          <w:szCs w:val="28"/>
        </w:rPr>
        <w:t xml:space="preserve"> Museo 31 para más información.</w:t>
      </w:r>
    </w:p>
    <w:p w14:paraId="732D73DF" w14:textId="77777777" w:rsidR="00F94E8A" w:rsidRDefault="00F94E8A" w:rsidP="00F94E8A">
      <w:pPr>
        <w:jc w:val="both"/>
        <w:rPr>
          <w:rFonts w:ascii="Arial" w:hAnsi="Arial" w:cs="Arial"/>
          <w:sz w:val="28"/>
          <w:szCs w:val="28"/>
        </w:rPr>
      </w:pPr>
    </w:p>
    <w:p w14:paraId="5702B16E" w14:textId="77777777" w:rsidR="00F94E8A" w:rsidRDefault="00F94E8A" w:rsidP="00F94E8A">
      <w:pPr>
        <w:jc w:val="both"/>
        <w:rPr>
          <w:rFonts w:ascii="Arial" w:hAnsi="Arial" w:cs="Arial"/>
          <w:sz w:val="28"/>
          <w:szCs w:val="28"/>
        </w:rPr>
      </w:pPr>
      <w:r w:rsidRPr="00F94E8A">
        <w:rPr>
          <w:rFonts w:ascii="Arial" w:hAnsi="Arial" w:cs="Arial"/>
          <w:sz w:val="28"/>
          <w:szCs w:val="28"/>
        </w:rPr>
        <w:t xml:space="preserve">Para celebrar la apertura de la muestra, Pedro </w:t>
      </w:r>
      <w:proofErr w:type="spellStart"/>
      <w:r w:rsidRPr="00F94E8A">
        <w:rPr>
          <w:rFonts w:ascii="Arial" w:hAnsi="Arial" w:cs="Arial"/>
          <w:sz w:val="28"/>
          <w:szCs w:val="28"/>
        </w:rPr>
        <w:t>Peirano</w:t>
      </w:r>
      <w:proofErr w:type="spellEnd"/>
      <w:r w:rsidRPr="00F94E8A">
        <w:rPr>
          <w:rFonts w:ascii="Arial" w:hAnsi="Arial" w:cs="Arial"/>
          <w:sz w:val="28"/>
          <w:szCs w:val="28"/>
        </w:rPr>
        <w:t xml:space="preserve"> y Álvaro Díaz, voces de Tulio y Bodoque, ofrecerán recorridos guiados especiales preapertura por las salas. Buscando consentir a sus fans más cercanos, pero también compartir un poco más acerca del show, su proceso de conceptu</w:t>
      </w:r>
      <w:r>
        <w:rPr>
          <w:rFonts w:ascii="Arial" w:hAnsi="Arial" w:cs="Arial"/>
          <w:sz w:val="28"/>
          <w:szCs w:val="28"/>
        </w:rPr>
        <w:t>alización y creación del museo.</w:t>
      </w:r>
    </w:p>
    <w:p w14:paraId="2BABAA9D" w14:textId="77777777" w:rsidR="00F94E8A" w:rsidRDefault="00F94E8A" w:rsidP="00F94E8A">
      <w:pPr>
        <w:jc w:val="both"/>
        <w:rPr>
          <w:rFonts w:ascii="Arial" w:hAnsi="Arial" w:cs="Arial"/>
          <w:sz w:val="28"/>
          <w:szCs w:val="28"/>
        </w:rPr>
      </w:pPr>
    </w:p>
    <w:p w14:paraId="60FCE735" w14:textId="77777777" w:rsidR="00F94E8A" w:rsidRDefault="00F94E8A" w:rsidP="00F94E8A">
      <w:pPr>
        <w:jc w:val="both"/>
        <w:rPr>
          <w:rFonts w:ascii="Arial" w:hAnsi="Arial" w:cs="Arial"/>
          <w:sz w:val="28"/>
          <w:szCs w:val="28"/>
        </w:rPr>
      </w:pPr>
      <w:r w:rsidRPr="00F94E8A">
        <w:rPr>
          <w:rFonts w:ascii="Arial" w:hAnsi="Arial" w:cs="Arial"/>
          <w:sz w:val="28"/>
          <w:szCs w:val="28"/>
        </w:rPr>
        <w:t>La exposición, además de ser un viaje por más de 20 años de historia del programa, es una oportunidad única para revivir los mejores momentos de 31 Minutos, volver a cantar sus canciones y divertirse con los entrañables personajes que han formado parte de la in</w:t>
      </w:r>
      <w:r>
        <w:rPr>
          <w:rFonts w:ascii="Arial" w:hAnsi="Arial" w:cs="Arial"/>
          <w:sz w:val="28"/>
          <w:szCs w:val="28"/>
        </w:rPr>
        <w:t>fancia de varias generaciones.</w:t>
      </w:r>
    </w:p>
    <w:p w14:paraId="40EA6537" w14:textId="77777777" w:rsidR="00F94E8A" w:rsidRDefault="00F94E8A" w:rsidP="00F94E8A">
      <w:pPr>
        <w:jc w:val="both"/>
        <w:rPr>
          <w:rFonts w:ascii="Arial" w:hAnsi="Arial" w:cs="Arial"/>
          <w:sz w:val="28"/>
          <w:szCs w:val="28"/>
        </w:rPr>
      </w:pPr>
    </w:p>
    <w:p w14:paraId="67E9A48D" w14:textId="613ECA79" w:rsidR="00F94E8A" w:rsidRPr="00F94E8A" w:rsidRDefault="00F94E8A" w:rsidP="00F94E8A">
      <w:pPr>
        <w:jc w:val="both"/>
        <w:rPr>
          <w:rFonts w:ascii="Arial" w:hAnsi="Arial" w:cs="Arial"/>
          <w:sz w:val="28"/>
          <w:szCs w:val="28"/>
        </w:rPr>
      </w:pPr>
      <w:r w:rsidRPr="00F94E8A">
        <w:rPr>
          <w:rFonts w:ascii="Arial" w:hAnsi="Arial" w:cs="Arial"/>
          <w:sz w:val="28"/>
          <w:szCs w:val="28"/>
        </w:rPr>
        <w:t>La preventa de boletos para vivir la experiencia de MUSEO 31 en Monterrey ya comenzó y está disponible a través del sitio web del Museo Franz Mayer: (museo31.franzmayer.org.mx).</w:t>
      </w:r>
    </w:p>
    <w:p w14:paraId="095A90A4" w14:textId="77777777" w:rsidR="00F94E8A" w:rsidRPr="00F94E8A" w:rsidRDefault="00F94E8A" w:rsidP="00F94E8A">
      <w:pPr>
        <w:jc w:val="both"/>
        <w:rPr>
          <w:rFonts w:ascii="Arial" w:hAnsi="Arial" w:cs="Arial"/>
          <w:sz w:val="28"/>
          <w:szCs w:val="28"/>
        </w:rPr>
      </w:pPr>
    </w:p>
    <w:p w14:paraId="726B87C4" w14:textId="77777777" w:rsidR="00F94E8A" w:rsidRPr="00F94E8A" w:rsidRDefault="00F94E8A" w:rsidP="00F94E8A">
      <w:pPr>
        <w:jc w:val="both"/>
        <w:rPr>
          <w:rFonts w:ascii="Arial" w:hAnsi="Arial" w:cs="Arial"/>
          <w:sz w:val="28"/>
          <w:szCs w:val="28"/>
        </w:rPr>
      </w:pPr>
    </w:p>
    <w:p w14:paraId="22446024" w14:textId="77777777" w:rsidR="00F94E8A" w:rsidRPr="00F94E8A" w:rsidRDefault="00F94E8A" w:rsidP="00F94E8A">
      <w:pPr>
        <w:jc w:val="both"/>
        <w:rPr>
          <w:rFonts w:ascii="Arial" w:hAnsi="Arial" w:cs="Arial"/>
          <w:b/>
          <w:sz w:val="28"/>
          <w:szCs w:val="28"/>
        </w:rPr>
      </w:pPr>
      <w:r w:rsidRPr="00F94E8A">
        <w:rPr>
          <w:rFonts w:ascii="Arial" w:hAnsi="Arial" w:cs="Arial"/>
          <w:b/>
          <w:sz w:val="28"/>
          <w:szCs w:val="28"/>
        </w:rPr>
        <w:lastRenderedPageBreak/>
        <w:t>MUSEO 31</w:t>
      </w:r>
    </w:p>
    <w:p w14:paraId="34291B52" w14:textId="77777777" w:rsidR="00F94E8A" w:rsidRPr="00F94E8A" w:rsidRDefault="00F94E8A" w:rsidP="00F94E8A">
      <w:pPr>
        <w:jc w:val="both"/>
        <w:rPr>
          <w:rFonts w:ascii="Arial" w:hAnsi="Arial" w:cs="Arial"/>
          <w:sz w:val="28"/>
          <w:szCs w:val="28"/>
        </w:rPr>
      </w:pPr>
      <w:r w:rsidRPr="00F94E8A">
        <w:rPr>
          <w:rFonts w:ascii="Arial" w:hAnsi="Arial" w:cs="Arial"/>
          <w:sz w:val="28"/>
          <w:szCs w:val="28"/>
        </w:rPr>
        <w:t>Museo Franz Mayer en Monterrey</w:t>
      </w:r>
    </w:p>
    <w:p w14:paraId="2809F541" w14:textId="77777777" w:rsidR="00F94E8A" w:rsidRPr="00F94E8A" w:rsidRDefault="00F94E8A" w:rsidP="00F94E8A">
      <w:pPr>
        <w:jc w:val="both"/>
        <w:rPr>
          <w:rFonts w:ascii="Arial" w:hAnsi="Arial" w:cs="Arial"/>
          <w:sz w:val="28"/>
          <w:szCs w:val="28"/>
        </w:rPr>
      </w:pPr>
      <w:r w:rsidRPr="00F94E8A">
        <w:rPr>
          <w:rFonts w:ascii="Arial" w:hAnsi="Arial" w:cs="Arial"/>
          <w:sz w:val="28"/>
          <w:szCs w:val="28"/>
        </w:rPr>
        <w:t>11 de abril al 13 de julio de 2025</w:t>
      </w:r>
    </w:p>
    <w:p w14:paraId="211277A3" w14:textId="77777777" w:rsidR="00F94E8A" w:rsidRPr="00F94E8A" w:rsidRDefault="00F94E8A" w:rsidP="00F94E8A">
      <w:pPr>
        <w:jc w:val="both"/>
        <w:rPr>
          <w:rFonts w:ascii="Arial" w:hAnsi="Arial" w:cs="Arial"/>
          <w:sz w:val="28"/>
          <w:szCs w:val="28"/>
        </w:rPr>
      </w:pPr>
      <w:r w:rsidRPr="00F94E8A">
        <w:rPr>
          <w:rFonts w:ascii="Arial" w:hAnsi="Arial" w:cs="Arial"/>
          <w:sz w:val="28"/>
          <w:szCs w:val="28"/>
        </w:rPr>
        <w:t>12:00 a 20:00 horas</w:t>
      </w:r>
    </w:p>
    <w:p w14:paraId="5C846475" w14:textId="77777777" w:rsidR="00F94E8A" w:rsidRPr="00F94E8A" w:rsidRDefault="00F94E8A" w:rsidP="00F94E8A">
      <w:pPr>
        <w:jc w:val="both"/>
        <w:rPr>
          <w:rFonts w:ascii="Arial" w:hAnsi="Arial" w:cs="Arial"/>
          <w:sz w:val="28"/>
          <w:szCs w:val="28"/>
        </w:rPr>
      </w:pPr>
      <w:r w:rsidRPr="00F94E8A">
        <w:rPr>
          <w:rFonts w:ascii="Arial" w:hAnsi="Arial" w:cs="Arial"/>
          <w:sz w:val="28"/>
          <w:szCs w:val="28"/>
        </w:rPr>
        <w:t>Nave Generadores del Centro de las Artes | CONARTE</w:t>
      </w:r>
    </w:p>
    <w:p w14:paraId="5E0EB7D7" w14:textId="77777777" w:rsidR="00F94E8A" w:rsidRPr="00F94E8A" w:rsidRDefault="00F94E8A" w:rsidP="00F94E8A">
      <w:pPr>
        <w:jc w:val="both"/>
        <w:rPr>
          <w:rFonts w:ascii="Arial" w:hAnsi="Arial" w:cs="Arial"/>
          <w:sz w:val="28"/>
          <w:szCs w:val="28"/>
        </w:rPr>
      </w:pPr>
      <w:r w:rsidRPr="00F94E8A">
        <w:rPr>
          <w:rFonts w:ascii="Arial" w:hAnsi="Arial" w:cs="Arial"/>
          <w:sz w:val="28"/>
          <w:szCs w:val="28"/>
        </w:rPr>
        <w:t>Parque Fundidora Av. Fundidora y Adolfo Prieto,</w:t>
      </w:r>
    </w:p>
    <w:p w14:paraId="75AF9D0D" w14:textId="77777777" w:rsidR="00F94E8A" w:rsidRPr="00F94E8A" w:rsidRDefault="00F94E8A" w:rsidP="00F94E8A">
      <w:pPr>
        <w:jc w:val="both"/>
        <w:rPr>
          <w:rFonts w:ascii="Arial" w:hAnsi="Arial" w:cs="Arial"/>
          <w:sz w:val="28"/>
          <w:szCs w:val="28"/>
        </w:rPr>
      </w:pPr>
      <w:r w:rsidRPr="00F94E8A">
        <w:rPr>
          <w:rFonts w:ascii="Arial" w:hAnsi="Arial" w:cs="Arial"/>
          <w:sz w:val="28"/>
          <w:szCs w:val="28"/>
        </w:rPr>
        <w:t>Col. Obrera, C.P. 64010, Monterrey, Nuevo León.</w:t>
      </w:r>
    </w:p>
    <w:p w14:paraId="6D28F5C7" w14:textId="77777777" w:rsidR="00F94E8A" w:rsidRPr="00F94E8A" w:rsidRDefault="00F94E8A" w:rsidP="00F94E8A">
      <w:pPr>
        <w:jc w:val="both"/>
        <w:rPr>
          <w:rFonts w:ascii="Arial" w:hAnsi="Arial" w:cs="Arial"/>
          <w:sz w:val="28"/>
          <w:szCs w:val="28"/>
        </w:rPr>
      </w:pPr>
    </w:p>
    <w:p w14:paraId="4690F4A9" w14:textId="77777777" w:rsidR="00F94E8A" w:rsidRPr="00F94E8A" w:rsidRDefault="00F94E8A" w:rsidP="00F94E8A">
      <w:pPr>
        <w:jc w:val="both"/>
        <w:rPr>
          <w:rFonts w:ascii="Arial" w:hAnsi="Arial" w:cs="Arial"/>
          <w:b/>
          <w:sz w:val="28"/>
          <w:szCs w:val="28"/>
        </w:rPr>
      </w:pPr>
      <w:r w:rsidRPr="00F94E8A">
        <w:rPr>
          <w:rFonts w:ascii="Arial" w:hAnsi="Arial" w:cs="Arial"/>
          <w:b/>
          <w:sz w:val="28"/>
          <w:szCs w:val="28"/>
        </w:rPr>
        <w:t>Museo Franz Mayer</w:t>
      </w:r>
    </w:p>
    <w:p w14:paraId="4206C000" w14:textId="77777777" w:rsidR="00F94E8A" w:rsidRPr="00F94E8A" w:rsidRDefault="00F94E8A" w:rsidP="00F94E8A">
      <w:pPr>
        <w:jc w:val="both"/>
        <w:rPr>
          <w:rFonts w:ascii="Arial" w:hAnsi="Arial" w:cs="Arial"/>
          <w:sz w:val="28"/>
          <w:szCs w:val="28"/>
        </w:rPr>
      </w:pPr>
    </w:p>
    <w:p w14:paraId="59AF74A8" w14:textId="77777777" w:rsidR="00F94E8A" w:rsidRDefault="00F94E8A" w:rsidP="00F94E8A">
      <w:pPr>
        <w:jc w:val="both"/>
        <w:rPr>
          <w:rFonts w:ascii="Arial" w:hAnsi="Arial" w:cs="Arial"/>
          <w:sz w:val="28"/>
          <w:szCs w:val="28"/>
        </w:rPr>
      </w:pPr>
      <w:r w:rsidRPr="00F94E8A">
        <w:rPr>
          <w:rFonts w:ascii="Arial" w:hAnsi="Arial" w:cs="Arial"/>
          <w:sz w:val="28"/>
          <w:szCs w:val="28"/>
        </w:rPr>
        <w:t>El Museo Franz Mayer, ubicado en un emblemático edificio del siglo XVI en el Centro Histórico de la Ciudad de México, resguarda, investiga y difunde las amplias colecciones de libros, pintura y artes decorativas reunidas por el filántropo de origen alemán a lo largo de su vida. A través de sus exposiciones permanentes y temporales fomenta la creatividad e innovación, brindando exp</w:t>
      </w:r>
      <w:r>
        <w:rPr>
          <w:rFonts w:ascii="Arial" w:hAnsi="Arial" w:cs="Arial"/>
          <w:sz w:val="28"/>
          <w:szCs w:val="28"/>
        </w:rPr>
        <w:t>eriencias a todos sus públicos.</w:t>
      </w:r>
    </w:p>
    <w:p w14:paraId="1F6D5A7A" w14:textId="77777777" w:rsidR="00F94E8A" w:rsidRDefault="00F94E8A" w:rsidP="00F94E8A">
      <w:pPr>
        <w:jc w:val="both"/>
        <w:rPr>
          <w:rFonts w:ascii="Arial" w:hAnsi="Arial" w:cs="Arial"/>
          <w:sz w:val="28"/>
          <w:szCs w:val="28"/>
        </w:rPr>
      </w:pPr>
    </w:p>
    <w:p w14:paraId="3712C5D0" w14:textId="3B1B3FDA" w:rsidR="00F94E8A" w:rsidRPr="00F94E8A" w:rsidRDefault="00F94E8A" w:rsidP="00F94E8A">
      <w:pPr>
        <w:jc w:val="both"/>
        <w:rPr>
          <w:rFonts w:ascii="Arial" w:hAnsi="Arial" w:cs="Arial"/>
          <w:sz w:val="28"/>
          <w:szCs w:val="28"/>
        </w:rPr>
      </w:pPr>
      <w:r w:rsidRPr="00F94E8A">
        <w:rPr>
          <w:rFonts w:ascii="Arial" w:hAnsi="Arial" w:cs="Arial"/>
          <w:sz w:val="28"/>
          <w:szCs w:val="28"/>
        </w:rPr>
        <w:t>Redes sociales</w:t>
      </w:r>
    </w:p>
    <w:p w14:paraId="663B9D11" w14:textId="77777777" w:rsidR="00F94E8A" w:rsidRPr="00F94E8A" w:rsidRDefault="00F94E8A" w:rsidP="00F94E8A">
      <w:pPr>
        <w:jc w:val="both"/>
        <w:rPr>
          <w:rFonts w:ascii="Arial" w:hAnsi="Arial" w:cs="Arial"/>
          <w:sz w:val="28"/>
          <w:szCs w:val="28"/>
          <w:lang w:val="en-US"/>
        </w:rPr>
      </w:pPr>
      <w:r w:rsidRPr="00F94E8A">
        <w:rPr>
          <w:rFonts w:ascii="Arial" w:hAnsi="Arial" w:cs="Arial"/>
          <w:sz w:val="28"/>
          <w:szCs w:val="28"/>
          <w:lang w:val="en-US"/>
        </w:rPr>
        <w:t xml:space="preserve">Facebook, Instagram, X y </w:t>
      </w:r>
      <w:proofErr w:type="spellStart"/>
      <w:r w:rsidRPr="00F94E8A">
        <w:rPr>
          <w:rFonts w:ascii="Arial" w:hAnsi="Arial" w:cs="Arial"/>
          <w:sz w:val="28"/>
          <w:szCs w:val="28"/>
          <w:lang w:val="en-US"/>
        </w:rPr>
        <w:t>TikTok</w:t>
      </w:r>
      <w:proofErr w:type="spellEnd"/>
    </w:p>
    <w:p w14:paraId="4A7A609A" w14:textId="18059395" w:rsidR="00D21DD3" w:rsidRPr="00F94E8A" w:rsidRDefault="00F94E8A" w:rsidP="00F94E8A">
      <w:pPr>
        <w:jc w:val="both"/>
        <w:rPr>
          <w:rFonts w:ascii="Arial" w:hAnsi="Arial" w:cs="Arial"/>
          <w:bCs/>
          <w:color w:val="323E4F"/>
          <w:lang w:val="en-US"/>
        </w:rPr>
      </w:pPr>
      <w:r w:rsidRPr="00F94E8A">
        <w:rPr>
          <w:rFonts w:ascii="Arial" w:hAnsi="Arial" w:cs="Arial"/>
          <w:sz w:val="28"/>
          <w:szCs w:val="28"/>
          <w:lang w:val="en-US"/>
        </w:rPr>
        <w:t>@</w:t>
      </w:r>
      <w:proofErr w:type="spellStart"/>
      <w:r w:rsidRPr="00F94E8A">
        <w:rPr>
          <w:rFonts w:ascii="Arial" w:hAnsi="Arial" w:cs="Arial"/>
          <w:sz w:val="28"/>
          <w:szCs w:val="28"/>
          <w:lang w:val="en-US"/>
        </w:rPr>
        <w:t>museofranzmayer</w:t>
      </w:r>
      <w:proofErr w:type="spellEnd"/>
    </w:p>
    <w:p w14:paraId="78763BE5" w14:textId="6166B364" w:rsidR="00EA29FA" w:rsidRPr="00F94E8A" w:rsidRDefault="00EA29FA" w:rsidP="00C90637">
      <w:pPr>
        <w:jc w:val="both"/>
        <w:rPr>
          <w:rFonts w:ascii="Arial" w:hAnsi="Arial" w:cs="Arial"/>
          <w:bCs/>
          <w:color w:val="323E4F"/>
          <w:lang w:val="en-US"/>
        </w:rPr>
      </w:pPr>
    </w:p>
    <w:sectPr w:rsidR="00EA29FA" w:rsidRPr="00F94E8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E9EC8" w14:textId="77777777" w:rsidR="008B55D5" w:rsidRDefault="008B55D5" w:rsidP="00E83348">
      <w:r>
        <w:separator/>
      </w:r>
    </w:p>
  </w:endnote>
  <w:endnote w:type="continuationSeparator" w:id="0">
    <w:p w14:paraId="021EF8CC" w14:textId="77777777" w:rsidR="008B55D5" w:rsidRDefault="008B55D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DC4D5" w14:textId="77777777" w:rsidR="008B55D5" w:rsidRDefault="008B55D5" w:rsidP="00E83348">
      <w:r>
        <w:separator/>
      </w:r>
    </w:p>
  </w:footnote>
  <w:footnote w:type="continuationSeparator" w:id="0">
    <w:p w14:paraId="108B264E" w14:textId="77777777" w:rsidR="008B55D5" w:rsidRDefault="008B55D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05AA"/>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6557"/>
    <w:rsid w:val="003B7C6F"/>
    <w:rsid w:val="003C65BA"/>
    <w:rsid w:val="003E3485"/>
    <w:rsid w:val="003E3946"/>
    <w:rsid w:val="003F11AF"/>
    <w:rsid w:val="003F50E0"/>
    <w:rsid w:val="003F6D38"/>
    <w:rsid w:val="004037B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B55D5"/>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4E8A"/>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68CFD-AEA5-45CE-9888-28F7E5DB6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3228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2025-03-20T17:02:00Z</dcterms:created>
  <dcterms:modified xsi:type="dcterms:W3CDTF">2025-03-20T17:02:00Z</dcterms:modified>
</cp:coreProperties>
</file>