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8CB645F" w:rsidR="00703B09" w:rsidRDefault="009718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AD391A3" w14:textId="77777777" w:rsidR="00841A4D" w:rsidRDefault="00841A4D" w:rsidP="00703B09">
      <w:pPr>
        <w:jc w:val="right"/>
        <w:rPr>
          <w:rFonts w:ascii="Arial" w:hAnsi="Arial" w:cs="Arial"/>
          <w:sz w:val="22"/>
          <w:lang w:val="es-ES"/>
        </w:rPr>
      </w:pPr>
    </w:p>
    <w:p w14:paraId="7DD73057" w14:textId="4DAC4853" w:rsidR="004B6424" w:rsidRDefault="003470BB" w:rsidP="004B6424">
      <w:pPr>
        <w:jc w:val="center"/>
        <w:rPr>
          <w:rFonts w:ascii="Arial" w:hAnsi="Arial" w:cs="Arial"/>
          <w:b/>
          <w:sz w:val="32"/>
          <w:szCs w:val="32"/>
        </w:rPr>
      </w:pPr>
      <w:r w:rsidRPr="004B6424">
        <w:rPr>
          <w:rFonts w:ascii="Arial" w:hAnsi="Arial" w:cs="Arial"/>
          <w:b/>
          <w:sz w:val="32"/>
          <w:szCs w:val="32"/>
        </w:rPr>
        <w:t>CULTURA DE NUEVO LEÓN ESTARÁ</w:t>
      </w:r>
    </w:p>
    <w:p w14:paraId="19B14600" w14:textId="655F7835" w:rsidR="003470BB" w:rsidRPr="004B6424" w:rsidRDefault="003470BB" w:rsidP="004B6424">
      <w:pPr>
        <w:jc w:val="center"/>
        <w:rPr>
          <w:rFonts w:ascii="Arial" w:hAnsi="Arial" w:cs="Arial"/>
          <w:b/>
          <w:sz w:val="32"/>
          <w:szCs w:val="32"/>
        </w:rPr>
      </w:pPr>
      <w:r w:rsidRPr="004B6424">
        <w:rPr>
          <w:rFonts w:ascii="Arial" w:hAnsi="Arial" w:cs="Arial"/>
          <w:b/>
          <w:sz w:val="32"/>
          <w:szCs w:val="32"/>
        </w:rPr>
        <w:t>PRESENTE EN LA UANLEER</w:t>
      </w:r>
    </w:p>
    <w:p w14:paraId="19CCE43E" w14:textId="77777777" w:rsidR="003470BB" w:rsidRDefault="003470BB" w:rsidP="004B6424">
      <w:pPr>
        <w:jc w:val="center"/>
        <w:rPr>
          <w:rFonts w:ascii="Arial" w:hAnsi="Arial" w:cs="Arial"/>
          <w:sz w:val="28"/>
          <w:szCs w:val="28"/>
        </w:rPr>
      </w:pPr>
    </w:p>
    <w:p w14:paraId="645CE1CF" w14:textId="67771D77" w:rsidR="003470BB" w:rsidRPr="004B6424" w:rsidRDefault="003470BB" w:rsidP="004B6424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 w:rsidRPr="004B6424">
        <w:rPr>
          <w:rFonts w:ascii="Arial" w:hAnsi="Arial" w:cs="Arial"/>
          <w:i/>
        </w:rPr>
        <w:t xml:space="preserve">La </w:t>
      </w:r>
      <w:proofErr w:type="spellStart"/>
      <w:r w:rsidRPr="004B6424">
        <w:rPr>
          <w:rFonts w:ascii="Arial" w:hAnsi="Arial" w:cs="Arial"/>
          <w:i/>
        </w:rPr>
        <w:t>UANLeer</w:t>
      </w:r>
      <w:proofErr w:type="spellEnd"/>
      <w:r w:rsidRPr="004B6424">
        <w:rPr>
          <w:rFonts w:ascii="Arial" w:hAnsi="Arial" w:cs="Arial"/>
          <w:i/>
        </w:rPr>
        <w:t xml:space="preserve"> FERIA Universitaria del Libro 2025, se llevará a cabo del 12 al 16 de marzo en el Colegio Civil Centro Cultural Universitario de la UANL. </w:t>
      </w:r>
    </w:p>
    <w:p w14:paraId="6012E689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3470BB" w:rsidRPr="003470BB">
        <w:rPr>
          <w:rFonts w:ascii="Arial" w:hAnsi="Arial" w:cs="Arial"/>
          <w:sz w:val="28"/>
          <w:szCs w:val="28"/>
        </w:rPr>
        <w:t xml:space="preserve">El Sector Cultura de Nuevo León, encabezado por la Secretaría de Cultura estatal, junto con CONARTE, el Fondo Editorial Nuevo León y 3 Museos, tendrá una destacada presencia en la edición de la </w:t>
      </w:r>
      <w:proofErr w:type="spellStart"/>
      <w:r w:rsidR="003470BB" w:rsidRPr="003470BB">
        <w:rPr>
          <w:rFonts w:ascii="Arial" w:hAnsi="Arial" w:cs="Arial"/>
          <w:sz w:val="28"/>
          <w:szCs w:val="28"/>
        </w:rPr>
        <w:t>UANLeer</w:t>
      </w:r>
      <w:proofErr w:type="spellEnd"/>
      <w:r w:rsidR="003470BB" w:rsidRPr="003470BB">
        <w:rPr>
          <w:rFonts w:ascii="Arial" w:hAnsi="Arial" w:cs="Arial"/>
          <w:sz w:val="28"/>
          <w:szCs w:val="28"/>
        </w:rPr>
        <w:t xml:space="preserve"> de este año. </w:t>
      </w:r>
    </w:p>
    <w:p w14:paraId="68549993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10947E69" w14:textId="77777777" w:rsidR="004B6424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t xml:space="preserve">La participación de CONARTE destaca por la presentación de “Cuaderno de tinta extraña”, de Jesús de la Garza, ganador del Premio Nacional de Poesía Carmen </w:t>
      </w:r>
      <w:proofErr w:type="spellStart"/>
      <w:r w:rsidRPr="003470BB">
        <w:rPr>
          <w:rFonts w:ascii="Arial" w:hAnsi="Arial" w:cs="Arial"/>
          <w:sz w:val="28"/>
          <w:szCs w:val="28"/>
        </w:rPr>
        <w:t>Alardín</w:t>
      </w:r>
      <w:proofErr w:type="spellEnd"/>
      <w:r w:rsidRPr="003470BB">
        <w:rPr>
          <w:rFonts w:ascii="Arial" w:hAnsi="Arial" w:cs="Arial"/>
          <w:sz w:val="28"/>
          <w:szCs w:val="28"/>
        </w:rPr>
        <w:t xml:space="preserve"> 2024. </w:t>
      </w:r>
    </w:p>
    <w:p w14:paraId="57EE3FA2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6A0C20E9" w14:textId="77777777" w:rsidR="004B6424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t xml:space="preserve">También se realizará la presentación de algunos libros seleccionados de la convocatoria coediciones CONARTE: “Falsa crónica del miembro fantasma”, de Luis </w:t>
      </w:r>
      <w:proofErr w:type="spellStart"/>
      <w:r w:rsidRPr="003470BB">
        <w:rPr>
          <w:rFonts w:ascii="Arial" w:hAnsi="Arial" w:cs="Arial"/>
          <w:sz w:val="28"/>
          <w:szCs w:val="28"/>
        </w:rPr>
        <w:t>Panini</w:t>
      </w:r>
      <w:proofErr w:type="spellEnd"/>
      <w:r w:rsidRPr="003470BB">
        <w:rPr>
          <w:rFonts w:ascii="Arial" w:hAnsi="Arial" w:cs="Arial"/>
          <w:sz w:val="28"/>
          <w:szCs w:val="28"/>
        </w:rPr>
        <w:t>; “Elvira y otras mujeres de cuento”, de Eduardo Pérez Espinoza y “</w:t>
      </w:r>
      <w:proofErr w:type="spellStart"/>
      <w:r w:rsidRPr="003470BB">
        <w:rPr>
          <w:rFonts w:ascii="Arial" w:hAnsi="Arial" w:cs="Arial"/>
          <w:sz w:val="28"/>
          <w:szCs w:val="28"/>
        </w:rPr>
        <w:t>Antitratados</w:t>
      </w:r>
      <w:proofErr w:type="spellEnd"/>
      <w:r w:rsidRPr="003470BB">
        <w:rPr>
          <w:rFonts w:ascii="Arial" w:hAnsi="Arial" w:cs="Arial"/>
          <w:sz w:val="28"/>
          <w:szCs w:val="28"/>
        </w:rPr>
        <w:t xml:space="preserve">”, de Jacobo Molina. </w:t>
      </w:r>
    </w:p>
    <w:p w14:paraId="2D517135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45DD40F9" w14:textId="77777777" w:rsidR="004B6424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t>La Secretaría de Cultura de Nuevo y el Fondo Editorial de Nuevo León, invitan de manera especial a la presentación de “Colección Apapachos, Cultura para la Primera Infancia”</w:t>
      </w:r>
      <w:r w:rsidR="004B6424">
        <w:rPr>
          <w:rFonts w:ascii="Arial" w:hAnsi="Arial" w:cs="Arial"/>
          <w:sz w:val="28"/>
          <w:szCs w:val="28"/>
        </w:rPr>
        <w:t>.</w:t>
      </w:r>
    </w:p>
    <w:p w14:paraId="602BC6CC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2870C536" w14:textId="5430D0AA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3470BB" w:rsidRPr="003470BB">
        <w:rPr>
          <w:rFonts w:ascii="Arial" w:hAnsi="Arial" w:cs="Arial"/>
          <w:sz w:val="28"/>
          <w:szCs w:val="28"/>
        </w:rPr>
        <w:t xml:space="preserve">sta colección de libros infantiles tiene el objetivo de propiciar la reflexión y la imaginación de las niñas y niños sobre variados escenarios, para formar posibles alternativas del futuro, guiados por valores como la sostenibilidad, la educación ambiental, la ética, la paz, la justicia, y la convivencia en la diversidad, a través títulos atractivos e ilustrados. </w:t>
      </w:r>
    </w:p>
    <w:p w14:paraId="0A8FB346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6FC1F700" w14:textId="77777777" w:rsidR="004B6424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lastRenderedPageBreak/>
        <w:t xml:space="preserve">El stand estará ubicado con el número uno en el Patio Sur (planta baja) del Colegio Civil Centro Cultural Universitario, con exhibición y venta de alrededor de mil ejemplares de cien títulos editados y coeditados por CONARTE, entre los que destaca la poesía, narrativa, libros de patrimonio, arte, historia y dramaturgia. </w:t>
      </w:r>
    </w:p>
    <w:p w14:paraId="177C56C3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18193A0E" w14:textId="77777777" w:rsidR="004B6424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t xml:space="preserve">La Feria Universitaria del Libro </w:t>
      </w:r>
      <w:proofErr w:type="spellStart"/>
      <w:r w:rsidRPr="003470BB">
        <w:rPr>
          <w:rFonts w:ascii="Arial" w:hAnsi="Arial" w:cs="Arial"/>
          <w:sz w:val="28"/>
          <w:szCs w:val="28"/>
        </w:rPr>
        <w:t>UANLeer</w:t>
      </w:r>
      <w:proofErr w:type="spellEnd"/>
      <w:r w:rsidRPr="003470BB">
        <w:rPr>
          <w:rFonts w:ascii="Arial" w:hAnsi="Arial" w:cs="Arial"/>
          <w:sz w:val="28"/>
          <w:szCs w:val="28"/>
        </w:rPr>
        <w:t xml:space="preserve"> es organizada por la Universidad Autónoma de Nuevo León a través de la Secretaría de Extensión y Cultura y su Editorial Universitaria. </w:t>
      </w:r>
    </w:p>
    <w:p w14:paraId="73067082" w14:textId="77777777" w:rsidR="004B6424" w:rsidRDefault="004B6424" w:rsidP="00841A4D">
      <w:pPr>
        <w:jc w:val="both"/>
        <w:rPr>
          <w:rFonts w:ascii="Arial" w:hAnsi="Arial" w:cs="Arial"/>
          <w:sz w:val="28"/>
          <w:szCs w:val="28"/>
        </w:rPr>
      </w:pPr>
    </w:p>
    <w:p w14:paraId="67B94B26" w14:textId="1AD4DBF1" w:rsidR="003470BB" w:rsidRPr="003470BB" w:rsidRDefault="003470BB" w:rsidP="00841A4D">
      <w:pPr>
        <w:jc w:val="both"/>
        <w:rPr>
          <w:rFonts w:ascii="Arial" w:hAnsi="Arial" w:cs="Arial"/>
          <w:sz w:val="28"/>
          <w:szCs w:val="28"/>
        </w:rPr>
      </w:pPr>
      <w:r w:rsidRPr="003470BB">
        <w:rPr>
          <w:rFonts w:ascii="Arial" w:hAnsi="Arial" w:cs="Arial"/>
          <w:sz w:val="28"/>
          <w:szCs w:val="28"/>
        </w:rPr>
        <w:t>Bajo el lema “La lectura no reconoce fronteras”, la quinceava edición propone extender lazos entre naciones y entablar el diálogo que nos ofrece la literatura. Más información en redes sociales de @</w:t>
      </w:r>
      <w:proofErr w:type="spellStart"/>
      <w:r w:rsidRPr="003470BB">
        <w:rPr>
          <w:rFonts w:ascii="Arial" w:hAnsi="Arial" w:cs="Arial"/>
          <w:sz w:val="28"/>
          <w:szCs w:val="28"/>
        </w:rPr>
        <w:t>sculturanl</w:t>
      </w:r>
      <w:proofErr w:type="spellEnd"/>
      <w:r w:rsidRPr="003470BB">
        <w:rPr>
          <w:rFonts w:ascii="Arial" w:hAnsi="Arial" w:cs="Arial"/>
          <w:sz w:val="28"/>
          <w:szCs w:val="28"/>
        </w:rPr>
        <w:t xml:space="preserve"> y @conartenl.</w:t>
      </w:r>
    </w:p>
    <w:p w14:paraId="68A310F5" w14:textId="77777777" w:rsidR="003470BB" w:rsidRPr="003470BB" w:rsidRDefault="003470BB" w:rsidP="00841A4D">
      <w:pPr>
        <w:jc w:val="both"/>
        <w:rPr>
          <w:rFonts w:ascii="Arial" w:hAnsi="Arial" w:cs="Arial"/>
          <w:sz w:val="28"/>
          <w:szCs w:val="28"/>
        </w:rPr>
      </w:pPr>
    </w:p>
    <w:p w14:paraId="52CE7825" w14:textId="77777777" w:rsidR="003470BB" w:rsidRPr="003470BB" w:rsidRDefault="003470BB" w:rsidP="00841A4D">
      <w:pPr>
        <w:jc w:val="both"/>
        <w:rPr>
          <w:rFonts w:ascii="Arial" w:hAnsi="Arial" w:cs="Arial"/>
          <w:sz w:val="28"/>
          <w:szCs w:val="28"/>
        </w:rPr>
      </w:pPr>
    </w:p>
    <w:p w14:paraId="55E407EB" w14:textId="77777777" w:rsidR="003470BB" w:rsidRPr="003470BB" w:rsidRDefault="003470BB" w:rsidP="00841A4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470BB" w:rsidRPr="003470B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6472CE5"/>
    <w:multiLevelType w:val="hybridMultilevel"/>
    <w:tmpl w:val="F1FA9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986D2D"/>
    <w:multiLevelType w:val="hybridMultilevel"/>
    <w:tmpl w:val="4DAE5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C4780"/>
    <w:multiLevelType w:val="hybridMultilevel"/>
    <w:tmpl w:val="799CF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1"/>
  </w:num>
  <w:num w:numId="17">
    <w:abstractNumId w:val="4"/>
  </w:num>
  <w:num w:numId="18">
    <w:abstractNumId w:val="12"/>
  </w:num>
  <w:num w:numId="19">
    <w:abstractNumId w:val="22"/>
  </w:num>
  <w:num w:numId="20">
    <w:abstractNumId w:val="1"/>
  </w:num>
  <w:num w:numId="21">
    <w:abstractNumId w:val="16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B7F4B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16C8"/>
    <w:rsid w:val="00223741"/>
    <w:rsid w:val="002423D4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70BB"/>
    <w:rsid w:val="003501A5"/>
    <w:rsid w:val="00351898"/>
    <w:rsid w:val="00365F40"/>
    <w:rsid w:val="0036650A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0DEF"/>
    <w:rsid w:val="00443F14"/>
    <w:rsid w:val="00464046"/>
    <w:rsid w:val="00466EC5"/>
    <w:rsid w:val="00476173"/>
    <w:rsid w:val="004830B1"/>
    <w:rsid w:val="00486C41"/>
    <w:rsid w:val="004A211E"/>
    <w:rsid w:val="004A3C61"/>
    <w:rsid w:val="004A47CB"/>
    <w:rsid w:val="004B100E"/>
    <w:rsid w:val="004B6424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A4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8ED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72D6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02E0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439E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70FB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F4253-2D9E-4590-A760-6EA64ABF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2025-03-12T02:19:00Z</dcterms:created>
  <dcterms:modified xsi:type="dcterms:W3CDTF">2025-03-12T03:11:00Z</dcterms:modified>
</cp:coreProperties>
</file>