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7169CA">
        <w:rPr>
          <w:rFonts w:ascii="Arial" w:hAnsi="Arial" w:cs="Arial"/>
          <w:b/>
          <w:sz w:val="22"/>
          <w:lang w:val="es-ES"/>
        </w:rPr>
        <w:t>2686</w:t>
      </w:r>
      <w:r w:rsidR="009304B8">
        <w:rPr>
          <w:rFonts w:ascii="Arial" w:hAnsi="Arial" w:cs="Arial"/>
          <w:b/>
          <w:sz w:val="22"/>
          <w:lang w:val="es-ES"/>
        </w:rPr>
        <w:t>/2024</w:t>
      </w:r>
    </w:p>
    <w:p w:rsidR="00710292" w:rsidRDefault="007169CA" w:rsidP="00710292">
      <w:pPr>
        <w:jc w:val="right"/>
        <w:rPr>
          <w:rFonts w:ascii="Arial" w:hAnsi="Arial" w:cs="Arial"/>
          <w:sz w:val="22"/>
          <w:lang w:val="es-ES"/>
        </w:rPr>
      </w:pPr>
      <w:r>
        <w:rPr>
          <w:rFonts w:ascii="Arial" w:hAnsi="Arial" w:cs="Arial"/>
          <w:sz w:val="22"/>
          <w:lang w:val="es-ES"/>
        </w:rPr>
        <w:t>5</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rsidR="00D52E68" w:rsidRPr="006F3FEE" w:rsidRDefault="00D52E68" w:rsidP="00173297">
      <w:pPr>
        <w:jc w:val="both"/>
        <w:rPr>
          <w:rFonts w:ascii="Arial" w:hAnsi="Arial" w:cs="Arial"/>
          <w:sz w:val="22"/>
          <w:lang w:val="es-ES"/>
        </w:rPr>
      </w:pPr>
    </w:p>
    <w:p w:rsidR="007169CA" w:rsidRPr="007169CA" w:rsidRDefault="007169CA" w:rsidP="007169CA">
      <w:pPr>
        <w:jc w:val="center"/>
        <w:rPr>
          <w:rFonts w:ascii="Arial" w:hAnsi="Arial" w:cs="Arial"/>
          <w:b/>
          <w:sz w:val="28"/>
          <w:szCs w:val="28"/>
          <w:lang w:val="es-ES"/>
        </w:rPr>
      </w:pPr>
      <w:r w:rsidRPr="007169CA">
        <w:rPr>
          <w:rFonts w:ascii="Arial" w:hAnsi="Arial" w:cs="Arial"/>
          <w:b/>
          <w:sz w:val="28"/>
          <w:szCs w:val="28"/>
          <w:lang w:val="es-ES"/>
        </w:rPr>
        <w:t>TIENE NUEVO LEÓN DESTACADA PARTICIPACIÓN EN LA</w:t>
      </w:r>
    </w:p>
    <w:p w:rsidR="00404AE7" w:rsidRPr="007169CA" w:rsidRDefault="007169CA" w:rsidP="007169CA">
      <w:pPr>
        <w:jc w:val="center"/>
        <w:rPr>
          <w:rFonts w:ascii="Arial" w:hAnsi="Arial" w:cs="Arial"/>
          <w:b/>
          <w:sz w:val="28"/>
          <w:szCs w:val="28"/>
          <w:lang w:val="es-ES"/>
        </w:rPr>
      </w:pPr>
      <w:r>
        <w:rPr>
          <w:rFonts w:ascii="Arial" w:hAnsi="Arial" w:cs="Arial"/>
          <w:b/>
          <w:sz w:val="28"/>
          <w:szCs w:val="28"/>
          <w:lang w:val="es-ES"/>
        </w:rPr>
        <w:t>FIL GUADALAJARA</w:t>
      </w:r>
    </w:p>
    <w:p w:rsidR="00173297" w:rsidRDefault="00173297" w:rsidP="007169CA">
      <w:pPr>
        <w:jc w:val="both"/>
      </w:pPr>
    </w:p>
    <w:p w:rsidR="00173297" w:rsidRDefault="007169CA" w:rsidP="007169CA">
      <w:pPr>
        <w:pStyle w:val="Prrafodelista"/>
        <w:numPr>
          <w:ilvl w:val="0"/>
          <w:numId w:val="2"/>
        </w:numPr>
        <w:jc w:val="both"/>
        <w:rPr>
          <w:rFonts w:ascii="Arial" w:hAnsi="Arial" w:cs="Arial"/>
          <w:i/>
          <w:lang w:val="es-ES"/>
        </w:rPr>
      </w:pPr>
      <w:r w:rsidRPr="007169CA">
        <w:rPr>
          <w:rFonts w:ascii="Arial" w:hAnsi="Arial" w:cs="Arial"/>
          <w:i/>
          <w:iCs/>
        </w:rPr>
        <w:t>Nuevo León está presente en la FIL Guadalajara con una importante oferta editorial y presentaciones de libros.</w:t>
      </w:r>
    </w:p>
    <w:p w:rsidR="00AD6788" w:rsidRPr="007169CA" w:rsidRDefault="007169CA" w:rsidP="007169CA">
      <w:pPr>
        <w:pStyle w:val="Prrafodelista"/>
        <w:numPr>
          <w:ilvl w:val="0"/>
          <w:numId w:val="2"/>
        </w:numPr>
        <w:jc w:val="both"/>
        <w:rPr>
          <w:rFonts w:ascii="Arial" w:hAnsi="Arial" w:cs="Arial"/>
          <w:i/>
          <w:iCs/>
        </w:rPr>
      </w:pPr>
      <w:r w:rsidRPr="007169CA">
        <w:rPr>
          <w:rFonts w:ascii="Arial" w:hAnsi="Arial" w:cs="Arial"/>
          <w:i/>
          <w:iCs/>
        </w:rPr>
        <w:t>Mañana viernes, 6 de diciembre, el Gobernador Samuel García, presentará el Libro “Nuevo León: 200 Años de Historia”.</w:t>
      </w:r>
    </w:p>
    <w:p w:rsidR="00A64CA2" w:rsidRPr="00AD6788" w:rsidRDefault="00A64CA2" w:rsidP="007169CA">
      <w:pPr>
        <w:jc w:val="both"/>
        <w:rPr>
          <w:rFonts w:ascii="Arial" w:hAnsi="Arial" w:cs="Arial"/>
          <w:b/>
          <w:i/>
          <w:sz w:val="28"/>
          <w:szCs w:val="28"/>
        </w:rPr>
      </w:pPr>
    </w:p>
    <w:p w:rsidR="007169CA" w:rsidRPr="007169CA" w:rsidRDefault="00D52E68" w:rsidP="007169CA">
      <w:pPr>
        <w:jc w:val="both"/>
        <w:rPr>
          <w:rFonts w:ascii="Arial" w:hAnsi="Arial" w:cs="Arial"/>
          <w:sz w:val="28"/>
          <w:szCs w:val="28"/>
        </w:rPr>
      </w:pPr>
      <w:r w:rsidRPr="00F4669A">
        <w:rPr>
          <w:rFonts w:ascii="Arial" w:hAnsi="Arial" w:cs="Arial"/>
          <w:b/>
          <w:sz w:val="28"/>
          <w:szCs w:val="28"/>
        </w:rPr>
        <w:t>Monterrey, Nuevo León</w:t>
      </w:r>
      <w:r w:rsidRPr="00AD6788">
        <w:rPr>
          <w:rFonts w:ascii="Arial" w:hAnsi="Arial" w:cs="Arial"/>
          <w:b/>
          <w:sz w:val="28"/>
          <w:szCs w:val="28"/>
        </w:rPr>
        <w:t>.-</w:t>
      </w:r>
      <w:r w:rsidRPr="00AD6788">
        <w:rPr>
          <w:rFonts w:ascii="Arial" w:hAnsi="Arial" w:cs="Arial"/>
          <w:sz w:val="28"/>
          <w:szCs w:val="28"/>
        </w:rPr>
        <w:t xml:space="preserve"> </w:t>
      </w:r>
      <w:r w:rsidR="007169CA" w:rsidRPr="007169CA">
        <w:rPr>
          <w:rFonts w:ascii="Arial" w:hAnsi="Arial" w:cs="Arial"/>
          <w:sz w:val="28"/>
          <w:szCs w:val="28"/>
        </w:rPr>
        <w:t>La presencia del sector cultural de Nuevo León destaca de manera especial en la edición 38 de la Feria Interna</w:t>
      </w:r>
      <w:r w:rsidR="00326689">
        <w:rPr>
          <w:rFonts w:ascii="Arial" w:hAnsi="Arial" w:cs="Arial"/>
          <w:sz w:val="28"/>
          <w:szCs w:val="28"/>
        </w:rPr>
        <w:t>cional del Libro de Guadalajara,</w:t>
      </w:r>
      <w:r w:rsidR="007169CA" w:rsidRPr="007169CA">
        <w:rPr>
          <w:rFonts w:ascii="Arial" w:hAnsi="Arial" w:cs="Arial"/>
          <w:sz w:val="28"/>
          <w:szCs w:val="28"/>
        </w:rPr>
        <w:t xml:space="preserve"> que inició el pasado sábado 30 de noviembre y concluirá el domingo 8 de diciembre en la capital jalisciense. </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Entre las actividades destaca la presentación del libro “Nuevo León 200 Años de Historia”, que realizará el Gobernador del Estado, Samuel Alejandro García Sepúlveda.  </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Se llevará a cabo mañana viernes 6 de diciembre, a las 20:00 horas, en el Salón 5 de la Expo Guadalajara y contará con la participación de César Morado, historiador de la Universidad Autónoma de Nuevo León (UANL), y Karla Planter, rectora electa de la Universidad de Guadalajara.</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Con esta presentación en la FIL de Guadalajara, Nuevo León busca resaltar su legado histórico y reafirmar su relevancia cultural en el ámbito nacional, promoviendo el conocimiento de sus raíces y su evolución a lo largo de dos siglos.</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lastRenderedPageBreak/>
        <w:t>En el Nuevo León Informa, la Secretaria de Cultura, Melissa Segura Guerrero, manifestó que luego de dos años de ausencia, el Estado regresa a la FIL de Guadalajara y lo hace con un espacioso stand, encabezado por CONARTE, 3 Museos, Fondo Editorial Nuevo León y las publicaciones propias del Estado y de la dependencia a su cargo.</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“Para nosotros era muy importante estar en esta feria, atender esta cita y hacerlo además con esta gran encomienda de celebración y conmemoración histórica. Para la Feria del Libro de Guadalajara del 2024, el Estado de Nuevo León recuperó y amplió el espacio de exposición de sus publicaciones.</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“Estamos ahora de vuelta a la Feria del Libro y lo hacemos, no solo desde la Secretaría de Cultura, sino como el estado de Nuevo León en el que confluyen, se presentan y se promueven las actividades, pero sobre todo las publicaciones de los organismos culturales del Estado”, destacó Segura Guerrero.</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El Pabellón Nuevo León se encuentra ubicado en el stand número I- 24, en donde se realizan un total de 28 presentaciones de libros y se tienen a la venta más de 2 mil ejemplares. </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Acompañada de Carolina Farías, Directora General del Fondo Editorial de Nuevo León y de Ricardo Marcos, Secretario Técnico de CONARTE, la funcionaria subrayó la idea que tuvo el primer Mandatario estatal de crear e impulsar un ejemplar histórico que quedará como legado para las futuras generaciones de neoloneses.</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“Los 200 años de Nuevo León es el legado más importante que deja esta conmemoración para los siguientes años y para las futuras generaciones, es una nueva lectura de la historia, un nuevo abordaje de la historia de Nuevo León.</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“Y en ese sentido al gobernador Samuel García, agradecerle, porque es quien encabezó este esfuerzo desde la propuesta de hacer una publicación histórica, estuvo muy involucrado”, valoró la Secretaria de Cultura.</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Además de CONARTE, la oferta literaria incluye las publicaciones del Fondo Editorial Nuevo León, 3 Museos, Vaso Roto, Oficio, Tilde, Ediciones Moneda, An-alfa-beta y 42 Líneas. </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Entre la propuesta librera y presentaciones, destacan también los ganadores del Premio Nacional de Poesía Carmen Alardín 2023 y 2024, así como el Premio Nuevo León de Literatura 2023. También se ofrece a la venta un acervo específico con precio especial de 50 pesos cada uno. </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Actualmente, la FIL de Guadalajara es la más importante de Iberoamérica. Fundada hace 38 años por la Universidad de Guadalajara, fue concebida como un festival cultural en el que la literatura es la columna vertebral. Se lleva a cabo en el recinto ferial Expo Guadalajara. </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Farías Campero, por su parte, enfatizó la oportunidad que se le brinda a las editoriales independientes y que los autores puedan hacer vínculos con otros escritores para tener un mayor acercamiento.</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“Por primera vez hay un espacio para que los autores se presenten y esto permite una intercambio con personas de allá, un intercambio muy cercano con los autores es un espacio pequeño, esta feria tiene cientos de eventos cada día, pero el estar allí, el tener contacto con otros autores, les permite una mayor difusión, un mayor acercamiento </w:t>
      </w:r>
      <w:r w:rsidRPr="007169CA">
        <w:rPr>
          <w:rFonts w:ascii="Arial" w:hAnsi="Arial" w:cs="Arial"/>
          <w:sz w:val="28"/>
          <w:szCs w:val="28"/>
        </w:rPr>
        <w:lastRenderedPageBreak/>
        <w:t>con lo que está pasando en la literatura en el país y de manera internacional, este caso por la participación de España.</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 “Estamos muy orgullosos de poder contar con este espacio para la difusión de los libros del Fondo Editorial de Nuevo León”, destacó la su directora general.</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PRESENTACIONES DE LIBROS: </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Jueves 5 de diciembre  </w:t>
      </w:r>
    </w:p>
    <w:p w:rsidR="007169CA" w:rsidRPr="007169CA" w:rsidRDefault="007169CA" w:rsidP="007169CA">
      <w:pPr>
        <w:jc w:val="both"/>
        <w:rPr>
          <w:rFonts w:ascii="Arial" w:hAnsi="Arial" w:cs="Arial"/>
          <w:sz w:val="28"/>
          <w:szCs w:val="28"/>
        </w:rPr>
      </w:pPr>
      <w:r w:rsidRPr="007169CA">
        <w:rPr>
          <w:rFonts w:ascii="Arial" w:hAnsi="Arial" w:cs="Arial"/>
          <w:sz w:val="28"/>
          <w:szCs w:val="28"/>
        </w:rPr>
        <w:t>“Nosotros”, de Juan Guillén Nieto.</w:t>
      </w:r>
    </w:p>
    <w:p w:rsidR="007169CA" w:rsidRPr="007169CA" w:rsidRDefault="007169CA" w:rsidP="007169CA">
      <w:pPr>
        <w:jc w:val="both"/>
        <w:rPr>
          <w:rFonts w:ascii="Arial" w:hAnsi="Arial" w:cs="Arial"/>
          <w:sz w:val="28"/>
          <w:szCs w:val="28"/>
        </w:rPr>
      </w:pPr>
      <w:r w:rsidRPr="007169CA">
        <w:rPr>
          <w:rFonts w:ascii="Arial" w:hAnsi="Arial" w:cs="Arial"/>
          <w:sz w:val="28"/>
          <w:szCs w:val="28"/>
        </w:rPr>
        <w:t>16:00 horas.</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“Un incesante caer de estrellas en la nada”, de José Eugenio Chávez.</w:t>
      </w:r>
    </w:p>
    <w:p w:rsidR="007169CA" w:rsidRPr="007169CA" w:rsidRDefault="007169CA" w:rsidP="007169CA">
      <w:pPr>
        <w:jc w:val="both"/>
        <w:rPr>
          <w:rFonts w:ascii="Arial" w:hAnsi="Arial" w:cs="Arial"/>
          <w:sz w:val="28"/>
          <w:szCs w:val="28"/>
        </w:rPr>
      </w:pPr>
      <w:r w:rsidRPr="007169CA">
        <w:rPr>
          <w:rFonts w:ascii="Arial" w:hAnsi="Arial" w:cs="Arial"/>
          <w:sz w:val="28"/>
          <w:szCs w:val="28"/>
        </w:rPr>
        <w:t>17:00 horas.</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“Exorbitante”, de José Ángel Leyva.</w:t>
      </w:r>
    </w:p>
    <w:p w:rsidR="007169CA" w:rsidRPr="007169CA" w:rsidRDefault="007169CA" w:rsidP="007169CA">
      <w:pPr>
        <w:jc w:val="both"/>
        <w:rPr>
          <w:rFonts w:ascii="Arial" w:hAnsi="Arial" w:cs="Arial"/>
          <w:sz w:val="28"/>
          <w:szCs w:val="28"/>
        </w:rPr>
      </w:pPr>
      <w:r w:rsidRPr="007169CA">
        <w:rPr>
          <w:rFonts w:ascii="Arial" w:hAnsi="Arial" w:cs="Arial"/>
          <w:sz w:val="28"/>
          <w:szCs w:val="28"/>
        </w:rPr>
        <w:t>18:00 horas.</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“Elixir de sangre”, de Verónica Urrechaga. </w:t>
      </w: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19:00 horas. </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Viernes 6 de diciembre </w:t>
      </w: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“Vislumbres del Sector Cultural”, de Eduardo Cruz Vargas. </w:t>
      </w:r>
    </w:p>
    <w:p w:rsidR="007169CA" w:rsidRPr="007169CA" w:rsidRDefault="007169CA" w:rsidP="007169CA">
      <w:pPr>
        <w:jc w:val="both"/>
        <w:rPr>
          <w:rFonts w:ascii="Arial" w:hAnsi="Arial" w:cs="Arial"/>
          <w:sz w:val="28"/>
          <w:szCs w:val="28"/>
        </w:rPr>
      </w:pPr>
      <w:r w:rsidRPr="007169CA">
        <w:rPr>
          <w:rFonts w:ascii="Arial" w:hAnsi="Arial" w:cs="Arial"/>
          <w:sz w:val="28"/>
          <w:szCs w:val="28"/>
        </w:rPr>
        <w:t>16:00 horas.</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“La vieja labios carmesí y Fábulas de poder”, de Christian Almada.</w:t>
      </w:r>
    </w:p>
    <w:p w:rsidR="007169CA" w:rsidRPr="007169CA" w:rsidRDefault="007169CA" w:rsidP="007169CA">
      <w:pPr>
        <w:jc w:val="both"/>
        <w:rPr>
          <w:rFonts w:ascii="Arial" w:hAnsi="Arial" w:cs="Arial"/>
          <w:sz w:val="28"/>
          <w:szCs w:val="28"/>
        </w:rPr>
      </w:pPr>
      <w:r w:rsidRPr="007169CA">
        <w:rPr>
          <w:rFonts w:ascii="Arial" w:hAnsi="Arial" w:cs="Arial"/>
          <w:sz w:val="28"/>
          <w:szCs w:val="28"/>
        </w:rPr>
        <w:t>17:00 horas.</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“La era de los razonables”, de Héctor Melicoff.</w:t>
      </w:r>
    </w:p>
    <w:p w:rsidR="007169CA" w:rsidRPr="007169CA" w:rsidRDefault="007169CA" w:rsidP="007169CA">
      <w:pPr>
        <w:jc w:val="both"/>
        <w:rPr>
          <w:rFonts w:ascii="Arial" w:hAnsi="Arial" w:cs="Arial"/>
          <w:sz w:val="28"/>
          <w:szCs w:val="28"/>
        </w:rPr>
      </w:pPr>
      <w:r w:rsidRPr="007169CA">
        <w:rPr>
          <w:rFonts w:ascii="Arial" w:hAnsi="Arial" w:cs="Arial"/>
          <w:sz w:val="28"/>
          <w:szCs w:val="28"/>
        </w:rPr>
        <w:t>18:00 horas.</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lastRenderedPageBreak/>
        <w:t>“Autobiograjúa y anecdotaconario”, de Eulalio González Ramírez "Piporro".</w:t>
      </w:r>
    </w:p>
    <w:p w:rsidR="007169CA" w:rsidRPr="007169CA" w:rsidRDefault="007169CA" w:rsidP="007169CA">
      <w:pPr>
        <w:jc w:val="both"/>
        <w:rPr>
          <w:rFonts w:ascii="Arial" w:hAnsi="Arial" w:cs="Arial"/>
          <w:sz w:val="28"/>
          <w:szCs w:val="28"/>
        </w:rPr>
      </w:pPr>
      <w:r w:rsidRPr="007169CA">
        <w:rPr>
          <w:rFonts w:ascii="Arial" w:hAnsi="Arial" w:cs="Arial"/>
          <w:sz w:val="28"/>
          <w:szCs w:val="28"/>
        </w:rPr>
        <w:t>19:00 horas.</w:t>
      </w:r>
    </w:p>
    <w:p w:rsidR="007169CA" w:rsidRPr="007169CA" w:rsidRDefault="007169CA" w:rsidP="007169CA">
      <w:pPr>
        <w:jc w:val="both"/>
        <w:rPr>
          <w:rFonts w:ascii="Arial" w:hAnsi="Arial" w:cs="Arial"/>
          <w:sz w:val="28"/>
          <w:szCs w:val="28"/>
        </w:rPr>
      </w:pPr>
    </w:p>
    <w:p w:rsidR="007169CA" w:rsidRPr="007169CA" w:rsidRDefault="007169CA" w:rsidP="007169CA">
      <w:pPr>
        <w:jc w:val="both"/>
        <w:rPr>
          <w:rFonts w:ascii="Arial" w:hAnsi="Arial" w:cs="Arial"/>
          <w:sz w:val="28"/>
          <w:szCs w:val="28"/>
        </w:rPr>
      </w:pPr>
      <w:r w:rsidRPr="007169CA">
        <w:rPr>
          <w:rFonts w:ascii="Arial" w:hAnsi="Arial" w:cs="Arial"/>
          <w:sz w:val="28"/>
          <w:szCs w:val="28"/>
        </w:rPr>
        <w:t xml:space="preserve">Sábado 7 de diciembre </w:t>
      </w:r>
    </w:p>
    <w:p w:rsidR="007169CA" w:rsidRPr="007169CA" w:rsidRDefault="007169CA" w:rsidP="007169CA">
      <w:pPr>
        <w:jc w:val="both"/>
        <w:rPr>
          <w:rFonts w:ascii="Arial" w:hAnsi="Arial" w:cs="Arial"/>
          <w:sz w:val="28"/>
          <w:szCs w:val="28"/>
        </w:rPr>
      </w:pPr>
      <w:r w:rsidRPr="007169CA">
        <w:rPr>
          <w:rFonts w:ascii="Arial" w:hAnsi="Arial" w:cs="Arial"/>
          <w:sz w:val="28"/>
          <w:szCs w:val="28"/>
        </w:rPr>
        <w:t>"En el umbral de la Tercera Guerra Mundial", de Miguel Ángel Martínez Anzures.</w:t>
      </w:r>
    </w:p>
    <w:p w:rsidR="007169CA" w:rsidRPr="007169CA" w:rsidRDefault="007169CA" w:rsidP="007169CA">
      <w:pPr>
        <w:jc w:val="both"/>
        <w:rPr>
          <w:rFonts w:ascii="Arial" w:hAnsi="Arial" w:cs="Arial"/>
          <w:sz w:val="28"/>
          <w:szCs w:val="28"/>
        </w:rPr>
      </w:pPr>
      <w:r w:rsidRPr="007169CA">
        <w:rPr>
          <w:rFonts w:ascii="Arial" w:hAnsi="Arial" w:cs="Arial"/>
          <w:sz w:val="28"/>
          <w:szCs w:val="28"/>
        </w:rPr>
        <w:t>13:00 horas.</w:t>
      </w:r>
    </w:p>
    <w:p w:rsidR="00D52E68" w:rsidRPr="00AD6788" w:rsidRDefault="00D52E68" w:rsidP="007169CA">
      <w:pPr>
        <w:jc w:val="both"/>
        <w:rPr>
          <w:rFonts w:ascii="Arial" w:hAnsi="Arial" w:cs="Arial"/>
          <w:sz w:val="28"/>
          <w:szCs w:val="28"/>
        </w:rPr>
      </w:pPr>
    </w:p>
    <w:p w:rsidR="00FE7624" w:rsidRPr="00173297" w:rsidRDefault="00FE7624" w:rsidP="007169CA">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646" w:rsidRDefault="00757646" w:rsidP="00FF7AF6">
      <w:r>
        <w:separator/>
      </w:r>
    </w:p>
  </w:endnote>
  <w:endnote w:type="continuationSeparator" w:id="0">
    <w:p w:rsidR="00757646" w:rsidRDefault="0075764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646" w:rsidRDefault="00757646" w:rsidP="00FF7AF6">
      <w:r>
        <w:separator/>
      </w:r>
    </w:p>
  </w:footnote>
  <w:footnote w:type="continuationSeparator" w:id="0">
    <w:p w:rsidR="00757646" w:rsidRDefault="0075764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F6" w:rsidRDefault="00757646">
    <w:pPr>
      <w:pStyle w:val="Encabezado"/>
    </w:pPr>
    <w:r>
      <w:rPr>
        <w:noProof/>
        <w:lang w:eastAsia="es-MX"/>
      </w:rPr>
      <w:drawing>
        <wp:anchor distT="0" distB="0" distL="114300" distR="114300" simplePos="0" relativeHeight="251659264" behindDoc="1" locked="0" layoutInCell="1" allowOverlap="1">
          <wp:simplePos x="0" y="0"/>
          <wp:positionH relativeFrom="column">
            <wp:posOffset>-1080135</wp:posOffset>
          </wp:positionH>
          <wp:positionV relativeFrom="paragraph">
            <wp:posOffset>-449580</wp:posOffset>
          </wp:positionV>
          <wp:extent cx="7783195" cy="10073005"/>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195" cy="10073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2668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C60AB"/>
    <w:rsid w:val="004E78A4"/>
    <w:rsid w:val="004F2D16"/>
    <w:rsid w:val="00502BCF"/>
    <w:rsid w:val="00525B64"/>
    <w:rsid w:val="005269D2"/>
    <w:rsid w:val="005550C6"/>
    <w:rsid w:val="00561910"/>
    <w:rsid w:val="005A4A0B"/>
    <w:rsid w:val="005B1F1F"/>
    <w:rsid w:val="005D12C9"/>
    <w:rsid w:val="005D507F"/>
    <w:rsid w:val="005E09ED"/>
    <w:rsid w:val="005E73AC"/>
    <w:rsid w:val="0060530D"/>
    <w:rsid w:val="00621818"/>
    <w:rsid w:val="006233DE"/>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169CA"/>
    <w:rsid w:val="00733211"/>
    <w:rsid w:val="00735794"/>
    <w:rsid w:val="00757646"/>
    <w:rsid w:val="00764B54"/>
    <w:rsid w:val="00797EC3"/>
    <w:rsid w:val="007B4F1D"/>
    <w:rsid w:val="007B5227"/>
    <w:rsid w:val="007D4902"/>
    <w:rsid w:val="007E5618"/>
    <w:rsid w:val="007E7646"/>
    <w:rsid w:val="00816C52"/>
    <w:rsid w:val="00860ED6"/>
    <w:rsid w:val="00871EBC"/>
    <w:rsid w:val="0087557A"/>
    <w:rsid w:val="008876E4"/>
    <w:rsid w:val="008A1425"/>
    <w:rsid w:val="008B1858"/>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C11B6F"/>
    <w:rsid w:val="00C1231A"/>
    <w:rsid w:val="00C3512F"/>
    <w:rsid w:val="00C470FA"/>
    <w:rsid w:val="00C5562C"/>
    <w:rsid w:val="00C60FD1"/>
    <w:rsid w:val="00C81920"/>
    <w:rsid w:val="00CA0BBA"/>
    <w:rsid w:val="00CE7002"/>
    <w:rsid w:val="00CF2481"/>
    <w:rsid w:val="00D32729"/>
    <w:rsid w:val="00D43A6C"/>
    <w:rsid w:val="00D5133A"/>
    <w:rsid w:val="00D52E68"/>
    <w:rsid w:val="00D618A4"/>
    <w:rsid w:val="00D663FB"/>
    <w:rsid w:val="00D97738"/>
    <w:rsid w:val="00DD1F02"/>
    <w:rsid w:val="00DD3C50"/>
    <w:rsid w:val="00DF4944"/>
    <w:rsid w:val="00E16832"/>
    <w:rsid w:val="00E47C28"/>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9C0C91E-1AF2-408E-8A50-A7651DEB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locked/>
    <w:rsid w:val="00FF7AF6"/>
    <w:rPr>
      <w:rFonts w:cs="Times New Roman"/>
    </w:rPr>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locked/>
    <w:rsid w:val="00FF7AF6"/>
    <w:rPr>
      <w:rFonts w:cs="Times New Roman"/>
    </w:rPr>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839</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2024-12-05T20:24:00Z</dcterms:created>
  <dcterms:modified xsi:type="dcterms:W3CDTF">2024-12-05T20:24:00Z</dcterms:modified>
</cp:coreProperties>
</file>