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60870F91" w:rsidR="009C0D7E" w:rsidRPr="004667B8" w:rsidRDefault="00230105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CP/1303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4E666F58" w:rsidR="009C0D7E" w:rsidRDefault="00230105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14</w:t>
      </w:r>
      <w:r w:rsidR="002F55BA">
        <w:rPr>
          <w:rFonts w:ascii="Arial" w:hAnsi="Arial" w:cs="Arial"/>
          <w:sz w:val="22"/>
          <w:lang w:val="es-ES"/>
        </w:rPr>
        <w:t xml:space="preserve"> </w:t>
      </w:r>
      <w:r w:rsidR="00403207">
        <w:rPr>
          <w:rFonts w:ascii="Arial" w:hAnsi="Arial" w:cs="Arial"/>
          <w:sz w:val="22"/>
          <w:lang w:val="es-ES"/>
        </w:rPr>
        <w:t xml:space="preserve">de </w:t>
      </w:r>
      <w:r w:rsidR="009B0873">
        <w:rPr>
          <w:rFonts w:ascii="Arial" w:hAnsi="Arial" w:cs="Arial"/>
          <w:sz w:val="22"/>
          <w:lang w:val="es-ES"/>
        </w:rPr>
        <w:t>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11F5DDE5" w:rsidR="00E23F8F" w:rsidRDefault="00230105" w:rsidP="00230105">
      <w:pPr>
        <w:jc w:val="center"/>
        <w:rPr>
          <w:rFonts w:ascii="Arial" w:hAnsi="Arial" w:cs="Arial"/>
          <w:b/>
          <w:sz w:val="28"/>
          <w:szCs w:val="28"/>
        </w:rPr>
      </w:pPr>
      <w:r w:rsidRPr="00230105">
        <w:rPr>
          <w:rFonts w:ascii="Arial" w:hAnsi="Arial" w:cs="Arial"/>
          <w:b/>
          <w:sz w:val="28"/>
          <w:szCs w:val="28"/>
        </w:rPr>
        <w:t>DIGITALIZA REGISTRO CIVIL SUS ACTAS Y LAS LLEVA A NLÍNEA: MIKE FLORES</w:t>
      </w:r>
    </w:p>
    <w:p w14:paraId="6880EA81" w14:textId="77777777" w:rsidR="00230105" w:rsidRDefault="00230105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501031D3" w14:textId="63469647" w:rsidR="00C27394" w:rsidRDefault="00B14525" w:rsidP="00736F8D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i/>
          <w:sz w:val="24"/>
          <w:szCs w:val="24"/>
        </w:rPr>
        <w:t>D</w:t>
      </w:r>
      <w:r w:rsidR="00736F8D">
        <w:rPr>
          <w:rFonts w:ascii="Arial" w:hAnsi="Arial" w:cs="Arial"/>
          <w:i/>
          <w:sz w:val="24"/>
          <w:szCs w:val="24"/>
        </w:rPr>
        <w:t>estaca Secretario General de Gobierno que a</w:t>
      </w:r>
      <w:r w:rsidR="00736F8D" w:rsidRPr="00736F8D">
        <w:rPr>
          <w:rFonts w:ascii="Arial" w:hAnsi="Arial" w:cs="Arial"/>
          <w:i/>
          <w:sz w:val="24"/>
          <w:szCs w:val="24"/>
        </w:rPr>
        <w:t xml:space="preserve">l incorporar el trámite de estos documentos de uso cotidiano, </w:t>
      </w:r>
      <w:r w:rsidR="00736F8D">
        <w:rPr>
          <w:rFonts w:ascii="Arial" w:hAnsi="Arial" w:cs="Arial"/>
          <w:i/>
          <w:sz w:val="24"/>
          <w:szCs w:val="24"/>
        </w:rPr>
        <w:t>se eliminan traslados y filas.</w:t>
      </w:r>
      <w:bookmarkStart w:id="0" w:name="_GoBack"/>
      <w:bookmarkEnd w:id="0"/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793DB4F8" w14:textId="6E00CEC2" w:rsidR="00736F8D" w:rsidRPr="00736F8D" w:rsidRDefault="00BF1FBE" w:rsidP="00736F8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736F8D" w:rsidRPr="00736F8D">
        <w:rPr>
          <w:rFonts w:ascii="Arial" w:hAnsi="Arial" w:cs="Arial"/>
          <w:sz w:val="28"/>
          <w:szCs w:val="28"/>
        </w:rPr>
        <w:t>Con el objetivo de facilitar la vida de la ciudadanía en general, la Dirección de Registro Civil incorporó a la plataforma NLínea la expedición de Actas de Nacimiento, Matrimonio, Divorcio y Defunción, informó el Secretario General de Gobierno, Miguel Ángel Flores Serna.</w:t>
      </w:r>
    </w:p>
    <w:p w14:paraId="4F54841B" w14:textId="77777777" w:rsidR="00736F8D" w:rsidRPr="00736F8D" w:rsidRDefault="00736F8D" w:rsidP="00736F8D">
      <w:pPr>
        <w:jc w:val="both"/>
        <w:rPr>
          <w:rFonts w:ascii="Arial" w:hAnsi="Arial" w:cs="Arial"/>
          <w:sz w:val="28"/>
          <w:szCs w:val="28"/>
        </w:rPr>
      </w:pPr>
      <w:r w:rsidRPr="00736F8D">
        <w:rPr>
          <w:rFonts w:ascii="Arial" w:hAnsi="Arial" w:cs="Arial"/>
          <w:sz w:val="28"/>
          <w:szCs w:val="28"/>
        </w:rPr>
        <w:t xml:space="preserve"> </w:t>
      </w:r>
    </w:p>
    <w:p w14:paraId="785CDCF1" w14:textId="77777777" w:rsidR="00736F8D" w:rsidRPr="00736F8D" w:rsidRDefault="00736F8D" w:rsidP="00736F8D">
      <w:pPr>
        <w:jc w:val="both"/>
        <w:rPr>
          <w:rFonts w:ascii="Arial" w:hAnsi="Arial" w:cs="Arial"/>
          <w:sz w:val="28"/>
          <w:szCs w:val="28"/>
        </w:rPr>
      </w:pPr>
      <w:r w:rsidRPr="00736F8D">
        <w:rPr>
          <w:rFonts w:ascii="Arial" w:hAnsi="Arial" w:cs="Arial"/>
          <w:sz w:val="28"/>
          <w:szCs w:val="28"/>
        </w:rPr>
        <w:t xml:space="preserve">Al incorporar el trámite de estos documentos de uso cotidiano, explica el funcionario estatal, se eliminan traslados y filas, ya que los documentos se obtienen en cuestión de minutos a través de un proceso sencillo que incluye una </w:t>
      </w:r>
      <w:proofErr w:type="spellStart"/>
      <w:r w:rsidRPr="00736F8D">
        <w:rPr>
          <w:rFonts w:ascii="Arial" w:hAnsi="Arial" w:cs="Arial"/>
          <w:sz w:val="28"/>
          <w:szCs w:val="28"/>
        </w:rPr>
        <w:t>previsualización</w:t>
      </w:r>
      <w:proofErr w:type="spellEnd"/>
      <w:r w:rsidRPr="00736F8D">
        <w:rPr>
          <w:rFonts w:ascii="Arial" w:hAnsi="Arial" w:cs="Arial"/>
          <w:sz w:val="28"/>
          <w:szCs w:val="28"/>
        </w:rPr>
        <w:t xml:space="preserve"> antes de realizar el pago.</w:t>
      </w:r>
    </w:p>
    <w:p w14:paraId="1D95014A" w14:textId="77777777" w:rsidR="00736F8D" w:rsidRPr="00736F8D" w:rsidRDefault="00736F8D" w:rsidP="00736F8D">
      <w:pPr>
        <w:jc w:val="both"/>
        <w:rPr>
          <w:rFonts w:ascii="Arial" w:hAnsi="Arial" w:cs="Arial"/>
          <w:sz w:val="28"/>
          <w:szCs w:val="28"/>
        </w:rPr>
      </w:pPr>
      <w:r w:rsidRPr="00736F8D">
        <w:rPr>
          <w:rFonts w:ascii="Arial" w:hAnsi="Arial" w:cs="Arial"/>
          <w:sz w:val="28"/>
          <w:szCs w:val="28"/>
        </w:rPr>
        <w:t xml:space="preserve"> </w:t>
      </w:r>
    </w:p>
    <w:p w14:paraId="785F318C" w14:textId="77777777" w:rsidR="00736F8D" w:rsidRPr="00736F8D" w:rsidRDefault="00736F8D" w:rsidP="00736F8D">
      <w:pPr>
        <w:jc w:val="both"/>
        <w:rPr>
          <w:rFonts w:ascii="Arial" w:hAnsi="Arial" w:cs="Arial"/>
          <w:sz w:val="28"/>
          <w:szCs w:val="28"/>
        </w:rPr>
      </w:pPr>
      <w:r w:rsidRPr="00736F8D">
        <w:rPr>
          <w:rFonts w:ascii="Arial" w:hAnsi="Arial" w:cs="Arial"/>
          <w:sz w:val="28"/>
          <w:szCs w:val="28"/>
        </w:rPr>
        <w:t xml:space="preserve">Además, el proceso cuenta con tecnología </w:t>
      </w:r>
      <w:proofErr w:type="spellStart"/>
      <w:r w:rsidRPr="00736F8D">
        <w:rPr>
          <w:rFonts w:ascii="Arial" w:hAnsi="Arial" w:cs="Arial"/>
          <w:sz w:val="28"/>
          <w:szCs w:val="28"/>
        </w:rPr>
        <w:t>blockchain</w:t>
      </w:r>
      <w:proofErr w:type="spellEnd"/>
      <w:r w:rsidRPr="00736F8D">
        <w:rPr>
          <w:rFonts w:ascii="Arial" w:hAnsi="Arial" w:cs="Arial"/>
          <w:sz w:val="28"/>
          <w:szCs w:val="28"/>
        </w:rPr>
        <w:t>, que brinda mayor certeza y trazabilidad a las operaciones y contribuye a fortalecer la protección de la información.</w:t>
      </w:r>
    </w:p>
    <w:p w14:paraId="76FCB481" w14:textId="77777777" w:rsidR="00736F8D" w:rsidRPr="00736F8D" w:rsidRDefault="00736F8D" w:rsidP="00736F8D">
      <w:pPr>
        <w:jc w:val="both"/>
        <w:rPr>
          <w:rFonts w:ascii="Arial" w:hAnsi="Arial" w:cs="Arial"/>
          <w:sz w:val="28"/>
          <w:szCs w:val="28"/>
        </w:rPr>
      </w:pPr>
      <w:r w:rsidRPr="00736F8D">
        <w:rPr>
          <w:rFonts w:ascii="Arial" w:hAnsi="Arial" w:cs="Arial"/>
          <w:sz w:val="28"/>
          <w:szCs w:val="28"/>
        </w:rPr>
        <w:t xml:space="preserve"> </w:t>
      </w:r>
    </w:p>
    <w:p w14:paraId="57A5A163" w14:textId="77777777" w:rsidR="00736F8D" w:rsidRPr="00736F8D" w:rsidRDefault="00736F8D" w:rsidP="00736F8D">
      <w:pPr>
        <w:jc w:val="both"/>
        <w:rPr>
          <w:rFonts w:ascii="Arial" w:hAnsi="Arial" w:cs="Arial"/>
          <w:sz w:val="28"/>
          <w:szCs w:val="28"/>
        </w:rPr>
      </w:pPr>
      <w:r w:rsidRPr="00736F8D">
        <w:rPr>
          <w:rFonts w:ascii="Arial" w:hAnsi="Arial" w:cs="Arial"/>
          <w:sz w:val="28"/>
          <w:szCs w:val="28"/>
        </w:rPr>
        <w:t>“Estamos llevando los servicios que más utiliza la ciudadanía al mundo digital, para que puedan realizar sus trámites de manera sencilla, rápida y segura, desde donde se encuentren. Queremos que la tecnología sea una herramienta para reducir la burocracia y hacer más eficiente la atención del Gobierno.</w:t>
      </w:r>
    </w:p>
    <w:p w14:paraId="082D3BCB" w14:textId="77777777" w:rsidR="00736F8D" w:rsidRPr="00736F8D" w:rsidRDefault="00736F8D" w:rsidP="00736F8D">
      <w:pPr>
        <w:jc w:val="both"/>
        <w:rPr>
          <w:rFonts w:ascii="Arial" w:hAnsi="Arial" w:cs="Arial"/>
          <w:sz w:val="28"/>
          <w:szCs w:val="28"/>
        </w:rPr>
      </w:pPr>
      <w:r w:rsidRPr="00736F8D">
        <w:rPr>
          <w:rFonts w:ascii="Arial" w:hAnsi="Arial" w:cs="Arial"/>
          <w:sz w:val="28"/>
          <w:szCs w:val="28"/>
        </w:rPr>
        <w:t xml:space="preserve"> </w:t>
      </w:r>
    </w:p>
    <w:p w14:paraId="4A5B92A4" w14:textId="77777777" w:rsidR="00736F8D" w:rsidRPr="00736F8D" w:rsidRDefault="00736F8D" w:rsidP="00736F8D">
      <w:pPr>
        <w:jc w:val="both"/>
        <w:rPr>
          <w:rFonts w:ascii="Arial" w:hAnsi="Arial" w:cs="Arial"/>
          <w:sz w:val="28"/>
          <w:szCs w:val="28"/>
        </w:rPr>
      </w:pPr>
      <w:r w:rsidRPr="00736F8D">
        <w:rPr>
          <w:rFonts w:ascii="Arial" w:hAnsi="Arial" w:cs="Arial"/>
          <w:sz w:val="28"/>
          <w:szCs w:val="28"/>
        </w:rPr>
        <w:t xml:space="preserve">“La tecnología </w:t>
      </w:r>
      <w:proofErr w:type="spellStart"/>
      <w:r w:rsidRPr="00736F8D">
        <w:rPr>
          <w:rFonts w:ascii="Arial" w:hAnsi="Arial" w:cs="Arial"/>
          <w:sz w:val="28"/>
          <w:szCs w:val="28"/>
        </w:rPr>
        <w:t>blockchain</w:t>
      </w:r>
      <w:proofErr w:type="spellEnd"/>
      <w:r w:rsidRPr="00736F8D">
        <w:rPr>
          <w:rFonts w:ascii="Arial" w:hAnsi="Arial" w:cs="Arial"/>
          <w:sz w:val="28"/>
          <w:szCs w:val="28"/>
        </w:rPr>
        <w:t xml:space="preserve"> nos permite fortalecer la seguridad y dar certeza en cada proceso. La plataforma NLínea nos permite ser un </w:t>
      </w:r>
      <w:r w:rsidRPr="00736F8D">
        <w:rPr>
          <w:rFonts w:ascii="Arial" w:hAnsi="Arial" w:cs="Arial"/>
          <w:sz w:val="28"/>
          <w:szCs w:val="28"/>
        </w:rPr>
        <w:lastRenderedPageBreak/>
        <w:t>gobierno más eficiente, transparente y que está cerca de los neoleoneses”, aseguró.</w:t>
      </w:r>
    </w:p>
    <w:p w14:paraId="36158AC0" w14:textId="77777777" w:rsidR="00736F8D" w:rsidRPr="00736F8D" w:rsidRDefault="00736F8D" w:rsidP="00736F8D">
      <w:pPr>
        <w:jc w:val="both"/>
        <w:rPr>
          <w:rFonts w:ascii="Arial" w:hAnsi="Arial" w:cs="Arial"/>
          <w:sz w:val="28"/>
          <w:szCs w:val="28"/>
        </w:rPr>
      </w:pPr>
      <w:r w:rsidRPr="00736F8D">
        <w:rPr>
          <w:rFonts w:ascii="Arial" w:hAnsi="Arial" w:cs="Arial"/>
          <w:sz w:val="28"/>
          <w:szCs w:val="28"/>
        </w:rPr>
        <w:t xml:space="preserve"> </w:t>
      </w:r>
    </w:p>
    <w:p w14:paraId="7378B42D" w14:textId="77777777" w:rsidR="00736F8D" w:rsidRPr="00736F8D" w:rsidRDefault="00736F8D" w:rsidP="00736F8D">
      <w:pPr>
        <w:jc w:val="both"/>
        <w:rPr>
          <w:rFonts w:ascii="Arial" w:hAnsi="Arial" w:cs="Arial"/>
          <w:sz w:val="28"/>
          <w:szCs w:val="28"/>
        </w:rPr>
      </w:pPr>
      <w:r w:rsidRPr="00736F8D">
        <w:rPr>
          <w:rFonts w:ascii="Arial" w:hAnsi="Arial" w:cs="Arial"/>
          <w:sz w:val="28"/>
          <w:szCs w:val="28"/>
        </w:rPr>
        <w:t xml:space="preserve">Para obtener los documentos, explicó, sólo se necesita ingresar al sitio nlinea.gob.mx y buscar el tipo de acta requerida, ingresar el CURP o datos personales, con lo que la plataforma arrojará una </w:t>
      </w:r>
      <w:proofErr w:type="spellStart"/>
      <w:r w:rsidRPr="00736F8D">
        <w:rPr>
          <w:rFonts w:ascii="Arial" w:hAnsi="Arial" w:cs="Arial"/>
          <w:sz w:val="28"/>
          <w:szCs w:val="28"/>
        </w:rPr>
        <w:t>previsualización</w:t>
      </w:r>
      <w:proofErr w:type="spellEnd"/>
      <w:r w:rsidRPr="00736F8D">
        <w:rPr>
          <w:rFonts w:ascii="Arial" w:hAnsi="Arial" w:cs="Arial"/>
          <w:sz w:val="28"/>
          <w:szCs w:val="28"/>
        </w:rPr>
        <w:t xml:space="preserve"> para revisar que todos los datos estén correctos antes de realizar el pago y poder descargarlo.</w:t>
      </w:r>
    </w:p>
    <w:p w14:paraId="78A506AC" w14:textId="77777777" w:rsidR="00736F8D" w:rsidRPr="00736F8D" w:rsidRDefault="00736F8D" w:rsidP="00736F8D">
      <w:pPr>
        <w:jc w:val="both"/>
        <w:rPr>
          <w:rFonts w:ascii="Arial" w:hAnsi="Arial" w:cs="Arial"/>
          <w:sz w:val="28"/>
          <w:szCs w:val="28"/>
        </w:rPr>
      </w:pPr>
      <w:r w:rsidRPr="00736F8D">
        <w:rPr>
          <w:rFonts w:ascii="Arial" w:hAnsi="Arial" w:cs="Arial"/>
          <w:sz w:val="28"/>
          <w:szCs w:val="28"/>
        </w:rPr>
        <w:t xml:space="preserve"> </w:t>
      </w:r>
    </w:p>
    <w:p w14:paraId="4B70D62F" w14:textId="6DFDFD14" w:rsidR="00061431" w:rsidRDefault="00736F8D" w:rsidP="00736F8D">
      <w:pPr>
        <w:jc w:val="both"/>
        <w:rPr>
          <w:rFonts w:ascii="Arial" w:hAnsi="Arial" w:cs="Arial"/>
          <w:sz w:val="28"/>
          <w:szCs w:val="28"/>
        </w:rPr>
      </w:pPr>
      <w:r w:rsidRPr="00736F8D">
        <w:rPr>
          <w:rFonts w:ascii="Arial" w:hAnsi="Arial" w:cs="Arial"/>
          <w:sz w:val="28"/>
          <w:szCs w:val="28"/>
        </w:rPr>
        <w:t xml:space="preserve">Finalmente, Miguel Flores destacó que la incorporación de los servicios del Registro Civil representa un nuevo paso en la estrategia de digitalización del Gobierno del nuevo </w:t>
      </w:r>
      <w:proofErr w:type="spellStart"/>
      <w:r w:rsidRPr="00736F8D">
        <w:rPr>
          <w:rFonts w:ascii="Arial" w:hAnsi="Arial" w:cs="Arial"/>
          <w:sz w:val="28"/>
          <w:szCs w:val="28"/>
        </w:rPr>
        <w:t>Nuevo</w:t>
      </w:r>
      <w:proofErr w:type="spellEnd"/>
      <w:r w:rsidRPr="00736F8D">
        <w:rPr>
          <w:rFonts w:ascii="Arial" w:hAnsi="Arial" w:cs="Arial"/>
          <w:sz w:val="28"/>
          <w:szCs w:val="28"/>
        </w:rPr>
        <w:t xml:space="preserve"> León, con la que se busca reducir la burocracia, ampliar el acceso a los servicios públicos y ofrecer trámites más eficientes y seguros.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AB802" w14:textId="77777777" w:rsidR="00480A1E" w:rsidRDefault="00480A1E" w:rsidP="00E83348">
      <w:r>
        <w:separator/>
      </w:r>
    </w:p>
  </w:endnote>
  <w:endnote w:type="continuationSeparator" w:id="0">
    <w:p w14:paraId="4E74EA33" w14:textId="77777777" w:rsidR="00480A1E" w:rsidRDefault="00480A1E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16C272" w14:textId="77777777" w:rsidR="00480A1E" w:rsidRDefault="00480A1E" w:rsidP="00E83348">
      <w:r>
        <w:separator/>
      </w:r>
    </w:p>
  </w:footnote>
  <w:footnote w:type="continuationSeparator" w:id="0">
    <w:p w14:paraId="458831C1" w14:textId="77777777" w:rsidR="00480A1E" w:rsidRDefault="00480A1E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677EC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105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2F55BA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03207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0A1E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65D97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36F8D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0873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39B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35C71"/>
    <w:rsid w:val="00F4034B"/>
    <w:rsid w:val="00F5143F"/>
    <w:rsid w:val="00F52391"/>
    <w:rsid w:val="00F57F4B"/>
    <w:rsid w:val="00F7066A"/>
    <w:rsid w:val="00F70DFF"/>
    <w:rsid w:val="00F7418C"/>
    <w:rsid w:val="00F75DE7"/>
    <w:rsid w:val="00F9728B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8C719C-A345-4141-9D60-F2CB34AD6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331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3</cp:revision>
  <cp:lastPrinted>2016-10-21T20:06:00Z</cp:lastPrinted>
  <dcterms:created xsi:type="dcterms:W3CDTF">2026-09-14T22:21:00Z</dcterms:created>
  <dcterms:modified xsi:type="dcterms:W3CDTF">2026-09-14T22:23:00Z</dcterms:modified>
</cp:coreProperties>
</file>